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B65" w:rsidRDefault="00FF7B65">
      <w:pPr>
        <w:rPr>
          <w:rFonts w:eastAsia="仿宋_GB2312"/>
          <w:sz w:val="84"/>
        </w:rPr>
      </w:pPr>
    </w:p>
    <w:p w:rsidR="00FF7B65" w:rsidRDefault="00294329">
      <w:pPr>
        <w:ind w:right="105"/>
        <w:jc w:val="right"/>
        <w:rPr>
          <w:rFonts w:eastAsia="黑体"/>
          <w:b/>
          <w:spacing w:val="40"/>
          <w:w w:val="66"/>
          <w:sz w:val="60"/>
          <w:szCs w:val="60"/>
        </w:rPr>
      </w:pPr>
      <w:r>
        <w:rPr>
          <w:rFonts w:eastAsia="黑体" w:hint="eastAsia"/>
          <w:b/>
          <w:spacing w:val="40"/>
          <w:w w:val="66"/>
          <w:sz w:val="60"/>
          <w:szCs w:val="60"/>
        </w:rPr>
        <w:t>天津市荣军优抚医院能力提升</w:t>
      </w:r>
      <w:r>
        <w:rPr>
          <w:rFonts w:eastAsia="黑体"/>
          <w:b/>
          <w:noProof/>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347345</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7.35pt;height:0pt;width:56.7pt;z-index:251659264;mso-width-relative:page;mso-height-relative:page;" filled="f" stroked="t" coordsize="21600,21600" o:gfxdata="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tSL+PW&#10;AAAACAEAAA8AAAAAAAAAAQAgAAAAIgAAAGRycy9kb3ducmV2LnhtbFBLAQIUABQAAAAIAIdO4kDa&#10;8kAL6QEAAKsDAAAOAAAAAAAAAAEAIAAAACUBAABkcnMvZTJvRG9jLnhtbFBLBQYAAAAABgAGAFkB&#10;AACABQAAAAA=&#10;">
                <v:fill on="f" focussize="0,0"/>
                <v:stroke weight="15pt" color="#4B69B5" joinstyle="round"/>
                <v:imagedata o:title=""/>
                <o:lock v:ext="edit" aspectratio="f"/>
              </v:line>
            </w:pict>
          </mc:Fallback>
        </mc:AlternateContent>
      </w:r>
      <w:r>
        <w:rPr>
          <w:rFonts w:eastAsia="黑体" w:hint="eastAsia"/>
          <w:b/>
          <w:spacing w:val="40"/>
          <w:w w:val="66"/>
          <w:sz w:val="60"/>
          <w:szCs w:val="60"/>
        </w:rPr>
        <w:t>项目</w:t>
      </w:r>
    </w:p>
    <w:p w:rsidR="00FF7B65" w:rsidRDefault="002943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FF7B65" w:rsidRDefault="00FF7B65">
      <w:pPr>
        <w:ind w:right="1025"/>
        <w:jc w:val="center"/>
        <w:rPr>
          <w:rFonts w:eastAsia="黑体"/>
          <w:b/>
          <w:spacing w:val="40"/>
          <w:w w:val="66"/>
          <w:sz w:val="60"/>
          <w:szCs w:val="60"/>
        </w:rPr>
      </w:pPr>
    </w:p>
    <w:p w:rsidR="00FF7B65" w:rsidRDefault="00294329">
      <w:pPr>
        <w:jc w:val="center"/>
        <w:rPr>
          <w:rFonts w:eastAsia="黑体"/>
          <w:b/>
          <w:spacing w:val="40"/>
          <w:w w:val="66"/>
          <w:sz w:val="15"/>
          <w:szCs w:val="15"/>
        </w:rPr>
      </w:pPr>
      <w:r>
        <w:rPr>
          <w:rFonts w:eastAsia="黑体"/>
          <w:b/>
          <w:spacing w:val="40"/>
          <w:w w:val="66"/>
          <w:sz w:val="56"/>
          <w:szCs w:val="56"/>
        </w:rPr>
        <w:t xml:space="preserve">            </w:t>
      </w:r>
    </w:p>
    <w:p w:rsidR="00FF7B65" w:rsidRPr="00AF6184" w:rsidRDefault="00294329">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w:t>
      </w:r>
      <w:r w:rsidRPr="00AF6184">
        <w:rPr>
          <w:rFonts w:eastAsia="黑体"/>
          <w:spacing w:val="40"/>
          <w:w w:val="66"/>
          <w:sz w:val="32"/>
          <w:szCs w:val="32"/>
        </w:rPr>
        <w:t>C-</w:t>
      </w:r>
      <w:r w:rsidRPr="00AF6184">
        <w:rPr>
          <w:rFonts w:eastAsia="黑体" w:hint="eastAsia"/>
          <w:spacing w:val="40"/>
          <w:w w:val="66"/>
          <w:sz w:val="32"/>
          <w:szCs w:val="32"/>
        </w:rPr>
        <w:t>2024-A-0</w:t>
      </w:r>
      <w:r w:rsidR="00AF6184" w:rsidRPr="00AF6184">
        <w:rPr>
          <w:rFonts w:eastAsia="黑体" w:hint="eastAsia"/>
          <w:spacing w:val="40"/>
          <w:w w:val="66"/>
          <w:sz w:val="32"/>
          <w:szCs w:val="32"/>
        </w:rPr>
        <w:t>386</w:t>
      </w:r>
      <w:r w:rsidRPr="00AF6184">
        <w:rPr>
          <w:rFonts w:eastAsia="黑体"/>
          <w:spacing w:val="40"/>
          <w:w w:val="66"/>
          <w:sz w:val="32"/>
          <w:szCs w:val="32"/>
        </w:rPr>
        <w:t>）</w:t>
      </w:r>
    </w:p>
    <w:p w:rsidR="00FF7B65" w:rsidRDefault="00FF7B65">
      <w:pPr>
        <w:rPr>
          <w:sz w:val="40"/>
        </w:rPr>
      </w:pPr>
    </w:p>
    <w:p w:rsidR="00FF7B65" w:rsidRDefault="00FF7B65">
      <w:pPr>
        <w:rPr>
          <w:sz w:val="36"/>
        </w:rPr>
      </w:pPr>
    </w:p>
    <w:p w:rsidR="00FF7B65" w:rsidRDefault="00FF7B65">
      <w:pPr>
        <w:rPr>
          <w:sz w:val="36"/>
        </w:rPr>
      </w:pPr>
    </w:p>
    <w:p w:rsidR="00FF7B65" w:rsidRDefault="00FF7B65">
      <w:pPr>
        <w:rPr>
          <w:sz w:val="36"/>
        </w:rPr>
      </w:pPr>
    </w:p>
    <w:p w:rsidR="00FF7B65" w:rsidRDefault="00FF7B65">
      <w:pPr>
        <w:rPr>
          <w:sz w:val="36"/>
        </w:rPr>
      </w:pPr>
    </w:p>
    <w:p w:rsidR="00FF7B65" w:rsidRDefault="00FF7B65">
      <w:pPr>
        <w:rPr>
          <w:sz w:val="36"/>
        </w:rPr>
      </w:pPr>
    </w:p>
    <w:p w:rsidR="00FF7B65" w:rsidRDefault="00FF7B65">
      <w:pPr>
        <w:rPr>
          <w:sz w:val="36"/>
        </w:rPr>
      </w:pPr>
    </w:p>
    <w:p w:rsidR="00FF7B65" w:rsidRDefault="00FF7B65">
      <w:pPr>
        <w:rPr>
          <w:sz w:val="36"/>
        </w:rPr>
      </w:pPr>
    </w:p>
    <w:p w:rsidR="00FF7B65" w:rsidRDefault="00FF7B65">
      <w:pPr>
        <w:rPr>
          <w:sz w:val="36"/>
        </w:rPr>
      </w:pPr>
    </w:p>
    <w:p w:rsidR="00FF7B65" w:rsidRDefault="00294329" w:rsidP="004F7ADC">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FF7B65" w:rsidRDefault="00294329">
      <w:pPr>
        <w:tabs>
          <w:tab w:val="left" w:pos="3281"/>
          <w:tab w:val="center" w:pos="4711"/>
        </w:tabs>
        <w:jc w:val="center"/>
        <w:rPr>
          <w:rFonts w:eastAsia="仿宋_GB2312"/>
          <w:b/>
          <w:bCs/>
          <w:kern w:val="0"/>
          <w:sz w:val="44"/>
          <w:szCs w:val="44"/>
        </w:rPr>
      </w:pPr>
      <w:r>
        <w:rPr>
          <w:rFonts w:eastAsia="仿宋_GB2312"/>
          <w:b/>
          <w:bCs/>
          <w:kern w:val="0"/>
          <w:sz w:val="44"/>
          <w:szCs w:val="44"/>
        </w:rPr>
        <w:t>2024.</w:t>
      </w:r>
      <w:r>
        <w:rPr>
          <w:rFonts w:eastAsia="仿宋_GB2312" w:hint="eastAsia"/>
          <w:b/>
          <w:bCs/>
          <w:kern w:val="0"/>
          <w:sz w:val="44"/>
          <w:szCs w:val="44"/>
        </w:rPr>
        <w:t>12</w:t>
      </w:r>
    </w:p>
    <w:p w:rsidR="00FF7B65" w:rsidRDefault="00FF7B65">
      <w:pPr>
        <w:widowControl/>
        <w:jc w:val="left"/>
        <w:rPr>
          <w:rFonts w:eastAsia="仿宋_GB2312"/>
          <w:b/>
          <w:bCs/>
          <w:color w:val="333399"/>
          <w:kern w:val="0"/>
          <w:sz w:val="44"/>
          <w:szCs w:val="44"/>
        </w:rPr>
      </w:pPr>
    </w:p>
    <w:p w:rsidR="00FF7B65" w:rsidRDefault="00FF7B65" w:rsidP="004F7ADC">
      <w:pPr>
        <w:ind w:firstLineChars="100" w:firstLine="411"/>
        <w:jc w:val="center"/>
        <w:rPr>
          <w:b/>
          <w:spacing w:val="20"/>
          <w:w w:val="80"/>
          <w:sz w:val="48"/>
          <w:szCs w:val="48"/>
        </w:rPr>
        <w:sectPr w:rsidR="00FF7B65">
          <w:headerReference w:type="default" r:id="rId11"/>
          <w:footerReference w:type="default" r:id="rId12"/>
          <w:pgSz w:w="11906" w:h="16838"/>
          <w:pgMar w:top="1440" w:right="1797" w:bottom="1440" w:left="1797" w:header="851" w:footer="992" w:gutter="0"/>
          <w:pgNumType w:start="1"/>
          <w:cols w:space="425"/>
          <w:docGrid w:type="linesAndChars" w:linePitch="285" w:charSpace="-3449"/>
        </w:sectPr>
      </w:pPr>
    </w:p>
    <w:p w:rsidR="00FF7B65" w:rsidRDefault="00294329" w:rsidP="004F7ADC">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FF7B65" w:rsidRDefault="00294329">
      <w:pPr>
        <w:spacing w:line="560" w:lineRule="exact"/>
        <w:ind w:rightChars="-73" w:right="-141"/>
        <w:rPr>
          <w:b/>
          <w:sz w:val="24"/>
        </w:rPr>
      </w:pPr>
      <w:r>
        <w:rPr>
          <w:b/>
          <w:sz w:val="24"/>
        </w:rPr>
        <w:t>第一部分</w:t>
      </w:r>
      <w:r>
        <w:rPr>
          <w:rFonts w:hint="eastAsia"/>
          <w:b/>
          <w:sz w:val="24"/>
        </w:rPr>
        <w:t xml:space="preserve"> </w:t>
      </w:r>
      <w:r>
        <w:rPr>
          <w:b/>
          <w:sz w:val="24"/>
        </w:rPr>
        <w:t xml:space="preserve"> </w:t>
      </w:r>
      <w:r>
        <w:rPr>
          <w:b/>
          <w:sz w:val="24"/>
        </w:rPr>
        <w:t>投标邀请函</w:t>
      </w:r>
    </w:p>
    <w:p w:rsidR="00FF7B65" w:rsidRDefault="00FF7B65">
      <w:pPr>
        <w:spacing w:line="560" w:lineRule="exact"/>
        <w:ind w:rightChars="-73" w:right="-141"/>
        <w:rPr>
          <w:b/>
          <w:sz w:val="24"/>
        </w:rPr>
      </w:pPr>
    </w:p>
    <w:p w:rsidR="00FF7B65" w:rsidRDefault="00294329">
      <w:pPr>
        <w:spacing w:line="560" w:lineRule="exact"/>
        <w:ind w:rightChars="-73" w:right="-141"/>
        <w:rPr>
          <w:b/>
          <w:sz w:val="24"/>
        </w:rPr>
      </w:pPr>
      <w:r>
        <w:rPr>
          <w:b/>
          <w:sz w:val="24"/>
        </w:rPr>
        <w:t>第二部分</w:t>
      </w:r>
      <w:r>
        <w:rPr>
          <w:b/>
          <w:sz w:val="24"/>
        </w:rPr>
        <w:t xml:space="preserve"> </w:t>
      </w:r>
      <w:r>
        <w:rPr>
          <w:rFonts w:hint="eastAsia"/>
          <w:b/>
          <w:sz w:val="24"/>
        </w:rPr>
        <w:t xml:space="preserve"> </w:t>
      </w:r>
      <w:r>
        <w:rPr>
          <w:rFonts w:hint="eastAsia"/>
          <w:b/>
          <w:sz w:val="24"/>
        </w:rPr>
        <w:t>招标项目要求</w:t>
      </w:r>
    </w:p>
    <w:p w:rsidR="00FF7B65" w:rsidRDefault="00FF7B65">
      <w:pPr>
        <w:spacing w:line="560" w:lineRule="exact"/>
        <w:ind w:rightChars="-73" w:right="-141"/>
        <w:rPr>
          <w:b/>
          <w:sz w:val="24"/>
        </w:rPr>
      </w:pPr>
    </w:p>
    <w:p w:rsidR="00FF7B65" w:rsidRDefault="00294329">
      <w:pPr>
        <w:spacing w:line="560" w:lineRule="exact"/>
        <w:ind w:rightChars="-73" w:right="-141"/>
        <w:rPr>
          <w:b/>
          <w:sz w:val="24"/>
        </w:rPr>
      </w:pPr>
      <w:r>
        <w:rPr>
          <w:b/>
          <w:sz w:val="24"/>
        </w:rPr>
        <w:t>第三部分</w:t>
      </w:r>
      <w:r>
        <w:rPr>
          <w:b/>
          <w:sz w:val="24"/>
        </w:rPr>
        <w:t xml:space="preserve"> </w:t>
      </w:r>
      <w:r>
        <w:rPr>
          <w:rFonts w:hint="eastAsia"/>
          <w:b/>
          <w:sz w:val="24"/>
        </w:rPr>
        <w:t xml:space="preserve"> </w:t>
      </w:r>
      <w:r>
        <w:rPr>
          <w:rFonts w:hint="eastAsia"/>
          <w:b/>
          <w:sz w:val="24"/>
        </w:rPr>
        <w:t>投标须知</w:t>
      </w:r>
    </w:p>
    <w:p w:rsidR="00FF7B65" w:rsidRDefault="00FF7B65">
      <w:pPr>
        <w:spacing w:line="560" w:lineRule="exact"/>
        <w:ind w:rightChars="-73" w:right="-141"/>
        <w:rPr>
          <w:sz w:val="24"/>
        </w:rPr>
      </w:pPr>
    </w:p>
    <w:p w:rsidR="00FF7B65" w:rsidRDefault="00294329">
      <w:pPr>
        <w:spacing w:line="560" w:lineRule="exact"/>
        <w:rPr>
          <w:b/>
          <w:sz w:val="24"/>
        </w:rPr>
      </w:pPr>
      <w:r>
        <w:rPr>
          <w:b/>
          <w:sz w:val="24"/>
        </w:rPr>
        <w:t>第四部分</w:t>
      </w:r>
      <w:r>
        <w:rPr>
          <w:b/>
          <w:sz w:val="24"/>
        </w:rPr>
        <w:t xml:space="preserve"> </w:t>
      </w:r>
      <w:r>
        <w:rPr>
          <w:rFonts w:hint="eastAsia"/>
          <w:b/>
          <w:sz w:val="24"/>
        </w:rPr>
        <w:t xml:space="preserve"> </w:t>
      </w:r>
      <w:r>
        <w:rPr>
          <w:b/>
          <w:sz w:val="24"/>
        </w:rPr>
        <w:t>合同条款</w:t>
      </w:r>
    </w:p>
    <w:p w:rsidR="00FF7B65" w:rsidRDefault="00FF7B65">
      <w:pPr>
        <w:spacing w:line="560" w:lineRule="exact"/>
        <w:rPr>
          <w:sz w:val="24"/>
        </w:rPr>
      </w:pPr>
    </w:p>
    <w:p w:rsidR="00FF7B65" w:rsidRDefault="00294329">
      <w:pPr>
        <w:spacing w:line="560" w:lineRule="exact"/>
        <w:rPr>
          <w:sz w:val="24"/>
        </w:rPr>
      </w:pPr>
      <w:r>
        <w:rPr>
          <w:b/>
          <w:sz w:val="24"/>
        </w:rPr>
        <w:t>第五部分</w:t>
      </w:r>
      <w:r>
        <w:rPr>
          <w:b/>
          <w:sz w:val="24"/>
        </w:rPr>
        <w:t xml:space="preserve"> </w:t>
      </w:r>
      <w:r>
        <w:rPr>
          <w:rFonts w:hint="eastAsia"/>
          <w:b/>
          <w:sz w:val="24"/>
        </w:rPr>
        <w:t xml:space="preserve"> </w:t>
      </w:r>
      <w:r>
        <w:rPr>
          <w:b/>
          <w:sz w:val="24"/>
        </w:rPr>
        <w:t>投标文件格式</w:t>
      </w:r>
    </w:p>
    <w:p w:rsidR="00FF7B65" w:rsidRDefault="00FF7B65">
      <w:pPr>
        <w:rPr>
          <w:sz w:val="24"/>
        </w:rPr>
      </w:pPr>
    </w:p>
    <w:p w:rsidR="00FF7B65" w:rsidRDefault="00FF7B65">
      <w:pPr>
        <w:rPr>
          <w:sz w:val="24"/>
        </w:rPr>
      </w:pPr>
    </w:p>
    <w:p w:rsidR="00FF7B65" w:rsidRDefault="00FF7B65">
      <w:pPr>
        <w:rPr>
          <w:sz w:val="24"/>
        </w:rPr>
      </w:pPr>
    </w:p>
    <w:p w:rsidR="00FF7B65" w:rsidRDefault="00FF7B65">
      <w:pPr>
        <w:rPr>
          <w:sz w:val="24"/>
        </w:rPr>
      </w:pPr>
    </w:p>
    <w:p w:rsidR="00FF7B65" w:rsidRDefault="00FF7B65">
      <w:pPr>
        <w:rPr>
          <w:sz w:val="24"/>
        </w:rPr>
      </w:pPr>
    </w:p>
    <w:p w:rsidR="00FF7B65" w:rsidRDefault="00FF7B65">
      <w:pPr>
        <w:rPr>
          <w:sz w:val="24"/>
        </w:rPr>
      </w:pPr>
    </w:p>
    <w:p w:rsidR="00FF7B65" w:rsidRDefault="00FF7B65">
      <w:pPr>
        <w:rPr>
          <w:b/>
        </w:rPr>
      </w:pPr>
    </w:p>
    <w:p w:rsidR="00FF7B65" w:rsidRDefault="00FF7B65">
      <w:pPr>
        <w:pStyle w:val="ab"/>
        <w:rPr>
          <w:rFonts w:ascii="Times New Roman" w:hAnsi="Times New Roman"/>
        </w:rPr>
        <w:sectPr w:rsidR="00FF7B65">
          <w:footerReference w:type="default" r:id="rId13"/>
          <w:pgSz w:w="11906" w:h="16838"/>
          <w:pgMar w:top="1440" w:right="1797" w:bottom="1440" w:left="1797" w:header="851" w:footer="992" w:gutter="0"/>
          <w:pgNumType w:start="1"/>
          <w:cols w:space="425"/>
          <w:docGrid w:type="linesAndChars" w:linePitch="285" w:charSpace="-3449"/>
        </w:sectPr>
      </w:pPr>
      <w:bookmarkStart w:id="0" w:name="_Toc412903614"/>
    </w:p>
    <w:p w:rsidR="00FF7B65" w:rsidRDefault="00294329">
      <w:pPr>
        <w:pStyle w:val="ab"/>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FF7B65" w:rsidRDefault="00294329">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szCs w:val="32"/>
        </w:rPr>
        <w:t>受</w:t>
      </w:r>
      <w:r>
        <w:rPr>
          <w:rFonts w:ascii="Times New Roman" w:eastAsia="宋体" w:hAnsi="Times New Roman" w:cs="Times New Roman" w:hint="eastAsia"/>
          <w:color w:val="auto"/>
          <w:szCs w:val="32"/>
        </w:rPr>
        <w:t>天津市荣军优抚医院委托</w:t>
      </w:r>
      <w:r>
        <w:rPr>
          <w:rFonts w:ascii="Times New Roman" w:eastAsia="宋体" w:hAnsi="Times New Roman" w:cs="Times New Roman"/>
          <w:color w:val="auto"/>
          <w:szCs w:val="32"/>
        </w:rPr>
        <w:t>，天津市政府采购中心将以公开招标方式</w:t>
      </w:r>
      <w:r>
        <w:rPr>
          <w:rFonts w:ascii="Times New Roman" w:eastAsia="宋体" w:hAnsi="Times New Roman" w:cs="Times New Roman" w:hint="eastAsia"/>
          <w:color w:val="auto"/>
          <w:szCs w:val="32"/>
        </w:rPr>
        <w:t>，对天津市荣军优抚医院能力提升项目实施政府采购。</w:t>
      </w:r>
      <w:r>
        <w:rPr>
          <w:rFonts w:ascii="Times New Roman" w:eastAsia="宋体" w:hAnsi="Times New Roman" w:cs="Times New Roman"/>
          <w:color w:val="auto"/>
          <w:szCs w:val="32"/>
        </w:rPr>
        <w:t>现欢迎合格的供应商参加投标。</w:t>
      </w:r>
    </w:p>
    <w:p w:rsidR="00FF7B65" w:rsidRDefault="00294329">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FF7B65" w:rsidRDefault="00294329">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color w:val="auto"/>
          <w:szCs w:val="32"/>
        </w:rPr>
        <w:t>一、项目名称和编号</w:t>
      </w:r>
    </w:p>
    <w:p w:rsidR="00FF7B65" w:rsidRPr="00FD25C0"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（一）项</w:t>
      </w:r>
      <w:r w:rsidRPr="00FD25C0">
        <w:rPr>
          <w:rFonts w:ascii="Times New Roman" w:eastAsia="宋体" w:hAnsi="Times New Roman" w:cs="Times New Roman"/>
          <w:color w:val="auto"/>
        </w:rPr>
        <w:t>目名称：</w:t>
      </w:r>
      <w:r w:rsidRPr="00FD25C0">
        <w:rPr>
          <w:rFonts w:ascii="Times New Roman" w:eastAsia="宋体" w:hAnsi="Times New Roman" w:cs="Times New Roman" w:hint="eastAsia"/>
          <w:color w:val="auto"/>
          <w:szCs w:val="32"/>
        </w:rPr>
        <w:t>天津市荣军优抚医院能力提升项目</w:t>
      </w:r>
    </w:p>
    <w:p w:rsidR="00FF7B65" w:rsidRPr="00FD25C0" w:rsidRDefault="00294329">
      <w:pPr>
        <w:pStyle w:val="Default"/>
        <w:spacing w:line="360" w:lineRule="auto"/>
        <w:ind w:firstLineChars="200" w:firstLine="480"/>
        <w:jc w:val="both"/>
        <w:rPr>
          <w:rFonts w:ascii="Times New Roman" w:eastAsia="宋体" w:hAnsi="Times New Roman" w:cs="Times New Roman"/>
          <w:color w:val="auto"/>
        </w:rPr>
      </w:pPr>
      <w:r w:rsidRPr="00FD25C0">
        <w:rPr>
          <w:rFonts w:ascii="Times New Roman" w:eastAsia="宋体" w:hAnsi="Times New Roman" w:cs="Times New Roman"/>
          <w:color w:val="auto"/>
        </w:rPr>
        <w:t>（二）项目编号：</w:t>
      </w:r>
      <w:r w:rsidRPr="00FD25C0">
        <w:rPr>
          <w:rFonts w:ascii="Times New Roman" w:eastAsia="宋体" w:hAnsi="Times New Roman" w:cs="Times New Roman"/>
          <w:color w:val="auto"/>
        </w:rPr>
        <w:t>TGPC-2024-A-</w:t>
      </w:r>
      <w:r w:rsidR="00AF6184" w:rsidRPr="00FD25C0">
        <w:rPr>
          <w:rFonts w:ascii="Times New Roman" w:eastAsia="宋体" w:hAnsi="Times New Roman" w:cs="Times New Roman" w:hint="eastAsia"/>
          <w:color w:val="auto"/>
        </w:rPr>
        <w:t>0386</w:t>
      </w:r>
    </w:p>
    <w:p w:rsidR="00FF7B65" w:rsidRPr="00FD25C0" w:rsidRDefault="00294329">
      <w:pPr>
        <w:pStyle w:val="Default"/>
        <w:spacing w:line="360" w:lineRule="auto"/>
        <w:ind w:firstLineChars="200" w:firstLine="480"/>
        <w:jc w:val="both"/>
        <w:rPr>
          <w:rFonts w:ascii="Times New Roman" w:eastAsia="宋体" w:hAnsi="Times New Roman" w:cs="Times New Roman"/>
          <w:color w:val="auto"/>
        </w:rPr>
      </w:pPr>
      <w:r w:rsidRPr="00FD25C0">
        <w:rPr>
          <w:rFonts w:ascii="Times New Roman" w:eastAsia="宋体" w:hAnsi="Times New Roman" w:cs="Times New Roman"/>
          <w:color w:val="auto"/>
        </w:rPr>
        <w:t>二、项目内容</w:t>
      </w:r>
    </w:p>
    <w:p w:rsidR="00FF7B65" w:rsidRPr="00FD25C0" w:rsidRDefault="00294329">
      <w:pPr>
        <w:tabs>
          <w:tab w:val="left" w:pos="210"/>
        </w:tabs>
        <w:autoSpaceDE w:val="0"/>
        <w:autoSpaceDN w:val="0"/>
        <w:adjustRightInd w:val="0"/>
        <w:spacing w:line="360" w:lineRule="auto"/>
        <w:ind w:firstLineChars="200" w:firstLine="480"/>
        <w:outlineLvl w:val="0"/>
        <w:rPr>
          <w:sz w:val="24"/>
          <w:szCs w:val="24"/>
        </w:rPr>
      </w:pPr>
      <w:r w:rsidRPr="00FD25C0">
        <w:rPr>
          <w:rFonts w:hint="eastAsia"/>
          <w:sz w:val="24"/>
          <w:szCs w:val="24"/>
          <w:lang w:val="zh-CN"/>
        </w:rPr>
        <w:t>第一包：全自动免疫生化流水线</w:t>
      </w:r>
      <w:r w:rsidRPr="00FD25C0">
        <w:rPr>
          <w:rFonts w:hint="eastAsia"/>
          <w:sz w:val="24"/>
          <w:szCs w:val="24"/>
          <w:lang w:val="zh-CN"/>
        </w:rPr>
        <w:t>1</w:t>
      </w:r>
      <w:r w:rsidRPr="00FD25C0">
        <w:rPr>
          <w:rFonts w:hint="eastAsia"/>
          <w:sz w:val="24"/>
          <w:szCs w:val="24"/>
        </w:rPr>
        <w:t>套</w:t>
      </w:r>
      <w:r w:rsidRPr="00FD25C0">
        <w:rPr>
          <w:rFonts w:hint="eastAsia"/>
          <w:sz w:val="24"/>
          <w:szCs w:val="24"/>
          <w:lang w:val="zh-CN"/>
        </w:rPr>
        <w:t>；全自动血液细胞分析仪</w:t>
      </w:r>
      <w:r w:rsidRPr="00FD25C0">
        <w:rPr>
          <w:rFonts w:hint="eastAsia"/>
          <w:sz w:val="24"/>
          <w:szCs w:val="24"/>
          <w:lang w:val="zh-CN"/>
        </w:rPr>
        <w:t>1</w:t>
      </w:r>
      <w:r w:rsidRPr="00FD25C0">
        <w:rPr>
          <w:rFonts w:hint="eastAsia"/>
          <w:sz w:val="24"/>
          <w:szCs w:val="24"/>
          <w:lang w:val="zh-CN"/>
        </w:rPr>
        <w:t>台；全自动凝血分析仪</w:t>
      </w:r>
      <w:r w:rsidRPr="00FD25C0">
        <w:rPr>
          <w:rFonts w:hint="eastAsia"/>
          <w:sz w:val="24"/>
          <w:szCs w:val="24"/>
          <w:lang w:val="zh-CN"/>
        </w:rPr>
        <w:t>1</w:t>
      </w:r>
      <w:r w:rsidRPr="00FD25C0">
        <w:rPr>
          <w:rFonts w:hint="eastAsia"/>
          <w:sz w:val="24"/>
          <w:szCs w:val="24"/>
          <w:lang w:val="zh-CN"/>
        </w:rPr>
        <w:t>台；全自动尿液分析流水线</w:t>
      </w:r>
      <w:r w:rsidRPr="00FD25C0">
        <w:rPr>
          <w:rFonts w:hint="eastAsia"/>
          <w:sz w:val="24"/>
          <w:szCs w:val="24"/>
          <w:lang w:val="zh-CN"/>
        </w:rPr>
        <w:t>1</w:t>
      </w:r>
      <w:r w:rsidRPr="00FD25C0">
        <w:rPr>
          <w:rFonts w:hint="eastAsia"/>
          <w:sz w:val="24"/>
          <w:szCs w:val="24"/>
          <w:lang w:val="zh-CN"/>
        </w:rPr>
        <w:t>套；</w:t>
      </w:r>
      <w:r w:rsidRPr="00FD25C0">
        <w:rPr>
          <w:rFonts w:hint="eastAsia"/>
          <w:sz w:val="24"/>
          <w:szCs w:val="24"/>
          <w:lang w:val="zh-CN"/>
        </w:rPr>
        <w:t>CT</w:t>
      </w:r>
      <w:r w:rsidRPr="00FD25C0">
        <w:rPr>
          <w:rFonts w:hint="eastAsia"/>
          <w:sz w:val="24"/>
          <w:szCs w:val="24"/>
          <w:lang w:val="zh-CN"/>
        </w:rPr>
        <w:t>（</w:t>
      </w:r>
      <w:r w:rsidRPr="00FD25C0">
        <w:rPr>
          <w:rFonts w:hint="eastAsia"/>
          <w:sz w:val="24"/>
          <w:szCs w:val="24"/>
          <w:lang w:val="zh-CN"/>
        </w:rPr>
        <w:t>1</w:t>
      </w:r>
      <w:r w:rsidRPr="00FD25C0">
        <w:rPr>
          <w:rFonts w:hint="eastAsia"/>
          <w:sz w:val="24"/>
          <w:szCs w:val="24"/>
          <w:lang w:val="zh-CN"/>
        </w:rPr>
        <w:t>）</w:t>
      </w:r>
      <w:r w:rsidRPr="00FD25C0">
        <w:rPr>
          <w:rFonts w:hint="eastAsia"/>
          <w:sz w:val="24"/>
          <w:szCs w:val="24"/>
          <w:lang w:val="zh-CN"/>
        </w:rPr>
        <w:t>1</w:t>
      </w:r>
      <w:r w:rsidRPr="00FD25C0">
        <w:rPr>
          <w:rFonts w:hint="eastAsia"/>
          <w:sz w:val="24"/>
          <w:szCs w:val="24"/>
          <w:lang w:val="zh-CN"/>
        </w:rPr>
        <w:t>套；</w:t>
      </w:r>
      <w:r w:rsidRPr="00FD25C0">
        <w:rPr>
          <w:sz w:val="24"/>
          <w:szCs w:val="24"/>
          <w:lang w:val="zh-CN"/>
        </w:rPr>
        <w:t>DR1</w:t>
      </w:r>
      <w:r w:rsidRPr="00FD25C0">
        <w:rPr>
          <w:rFonts w:hint="eastAsia"/>
          <w:sz w:val="24"/>
          <w:szCs w:val="24"/>
          <w:lang w:val="zh-CN"/>
        </w:rPr>
        <w:t>套；彩色多普勒超声系统</w:t>
      </w:r>
      <w:r w:rsidRPr="00FD25C0">
        <w:rPr>
          <w:rFonts w:hint="eastAsia"/>
          <w:sz w:val="24"/>
          <w:szCs w:val="24"/>
          <w:lang w:val="zh-CN"/>
        </w:rPr>
        <w:t>2</w:t>
      </w:r>
      <w:r w:rsidRPr="00FD25C0">
        <w:rPr>
          <w:rFonts w:hint="eastAsia"/>
          <w:sz w:val="24"/>
          <w:szCs w:val="24"/>
          <w:lang w:val="zh-CN"/>
        </w:rPr>
        <w:t>台（采购需求详见附件），合同履行期限：签订合同之日起</w:t>
      </w:r>
      <w:r w:rsidRPr="00FD25C0">
        <w:rPr>
          <w:rFonts w:hint="eastAsia"/>
          <w:sz w:val="24"/>
          <w:szCs w:val="24"/>
        </w:rPr>
        <w:t>30</w:t>
      </w:r>
      <w:r w:rsidRPr="00FD25C0">
        <w:rPr>
          <w:rFonts w:hint="eastAsia"/>
          <w:sz w:val="24"/>
          <w:szCs w:val="24"/>
          <w:lang w:val="zh-CN"/>
        </w:rPr>
        <w:t>日内到货，货到之日起</w:t>
      </w:r>
      <w:r w:rsidRPr="00FD25C0">
        <w:rPr>
          <w:rFonts w:hint="eastAsia"/>
          <w:sz w:val="24"/>
          <w:szCs w:val="24"/>
        </w:rPr>
        <w:t>30</w:t>
      </w:r>
      <w:r w:rsidRPr="00FD25C0">
        <w:rPr>
          <w:rFonts w:hint="eastAsia"/>
          <w:sz w:val="24"/>
          <w:szCs w:val="24"/>
          <w:lang w:val="zh-CN"/>
        </w:rPr>
        <w:t>日内安装调试完毕。</w:t>
      </w:r>
    </w:p>
    <w:p w:rsidR="00FF7B65" w:rsidRPr="00FD25C0" w:rsidRDefault="00294329">
      <w:pPr>
        <w:tabs>
          <w:tab w:val="left" w:pos="210"/>
        </w:tabs>
        <w:autoSpaceDE w:val="0"/>
        <w:autoSpaceDN w:val="0"/>
        <w:adjustRightInd w:val="0"/>
        <w:spacing w:line="360" w:lineRule="auto"/>
        <w:ind w:firstLineChars="200" w:firstLine="480"/>
        <w:outlineLvl w:val="0"/>
        <w:rPr>
          <w:sz w:val="24"/>
          <w:szCs w:val="24"/>
          <w:lang w:val="zh-CN"/>
        </w:rPr>
      </w:pPr>
      <w:r w:rsidRPr="00FD25C0">
        <w:rPr>
          <w:rFonts w:hint="eastAsia"/>
          <w:sz w:val="24"/>
          <w:szCs w:val="24"/>
          <w:lang w:val="zh-CN"/>
        </w:rPr>
        <w:t>第二包：</w:t>
      </w:r>
      <w:r w:rsidRPr="00FD25C0">
        <w:rPr>
          <w:rFonts w:hint="eastAsia"/>
          <w:sz w:val="24"/>
          <w:szCs w:val="24"/>
          <w:lang w:val="zh-CN"/>
        </w:rPr>
        <w:t>CT</w:t>
      </w:r>
      <w:r w:rsidRPr="00FD25C0">
        <w:rPr>
          <w:rFonts w:hint="eastAsia"/>
          <w:sz w:val="24"/>
          <w:szCs w:val="24"/>
          <w:lang w:val="zh-CN"/>
        </w:rPr>
        <w:t>（</w:t>
      </w:r>
      <w:r w:rsidRPr="00FD25C0">
        <w:rPr>
          <w:rFonts w:hint="eastAsia"/>
          <w:sz w:val="24"/>
          <w:szCs w:val="24"/>
          <w:lang w:val="zh-CN"/>
        </w:rPr>
        <w:t>2</w:t>
      </w:r>
      <w:r w:rsidRPr="00FD25C0">
        <w:rPr>
          <w:rFonts w:hint="eastAsia"/>
          <w:sz w:val="24"/>
          <w:szCs w:val="24"/>
          <w:lang w:val="zh-CN"/>
        </w:rPr>
        <w:t>）</w:t>
      </w:r>
      <w:r w:rsidRPr="00FD25C0">
        <w:rPr>
          <w:rFonts w:hint="eastAsia"/>
          <w:sz w:val="24"/>
          <w:szCs w:val="24"/>
          <w:lang w:val="zh-CN"/>
        </w:rPr>
        <w:t>1</w:t>
      </w:r>
      <w:r w:rsidRPr="00FD25C0">
        <w:rPr>
          <w:rFonts w:hint="eastAsia"/>
          <w:sz w:val="24"/>
          <w:szCs w:val="24"/>
          <w:lang w:val="zh-CN"/>
        </w:rPr>
        <w:t>台；全自动生化分析仪</w:t>
      </w:r>
      <w:r w:rsidRPr="00FD25C0">
        <w:rPr>
          <w:rFonts w:hint="eastAsia"/>
          <w:sz w:val="24"/>
          <w:szCs w:val="24"/>
          <w:lang w:val="zh-CN"/>
        </w:rPr>
        <w:t>1</w:t>
      </w:r>
      <w:r w:rsidRPr="00FD25C0">
        <w:rPr>
          <w:rFonts w:hint="eastAsia"/>
          <w:sz w:val="24"/>
          <w:szCs w:val="24"/>
          <w:lang w:val="zh-CN"/>
        </w:rPr>
        <w:t>台（采购需求详见附件），合同履行期限：签订合同之日起</w:t>
      </w:r>
      <w:r w:rsidRPr="00FD25C0">
        <w:rPr>
          <w:rFonts w:hint="eastAsia"/>
          <w:sz w:val="24"/>
          <w:szCs w:val="24"/>
        </w:rPr>
        <w:t>30</w:t>
      </w:r>
      <w:r w:rsidRPr="00FD25C0">
        <w:rPr>
          <w:rFonts w:hint="eastAsia"/>
          <w:sz w:val="24"/>
          <w:szCs w:val="24"/>
          <w:lang w:val="zh-CN"/>
        </w:rPr>
        <w:t>日内到货，货到之日起</w:t>
      </w:r>
      <w:r w:rsidRPr="00FD25C0">
        <w:rPr>
          <w:rFonts w:hint="eastAsia"/>
          <w:sz w:val="24"/>
          <w:szCs w:val="24"/>
        </w:rPr>
        <w:t>30</w:t>
      </w:r>
      <w:r w:rsidRPr="00FD25C0">
        <w:rPr>
          <w:rFonts w:hint="eastAsia"/>
          <w:sz w:val="24"/>
          <w:szCs w:val="24"/>
          <w:lang w:val="zh-CN"/>
        </w:rPr>
        <w:t>日内安装调试完毕。</w:t>
      </w:r>
    </w:p>
    <w:p w:rsidR="00FF7B65" w:rsidRPr="00FD25C0" w:rsidRDefault="00294329">
      <w:pPr>
        <w:tabs>
          <w:tab w:val="left" w:pos="210"/>
        </w:tabs>
        <w:autoSpaceDE w:val="0"/>
        <w:autoSpaceDN w:val="0"/>
        <w:adjustRightInd w:val="0"/>
        <w:spacing w:line="360" w:lineRule="auto"/>
        <w:ind w:firstLineChars="200" w:firstLine="480"/>
        <w:outlineLvl w:val="0"/>
        <w:rPr>
          <w:sz w:val="24"/>
          <w:szCs w:val="24"/>
          <w:lang w:val="zh-CN"/>
        </w:rPr>
      </w:pPr>
      <w:r w:rsidRPr="00FD25C0">
        <w:rPr>
          <w:rFonts w:hint="eastAsia"/>
          <w:sz w:val="24"/>
          <w:szCs w:val="24"/>
          <w:lang w:val="zh-CN"/>
        </w:rPr>
        <w:t>第三包：</w:t>
      </w:r>
      <w:r w:rsidRPr="00FD25C0">
        <w:rPr>
          <w:rFonts w:ascii="宋体" w:hAnsi="宋体" w:cs="宋体" w:hint="eastAsia"/>
          <w:sz w:val="24"/>
          <w:szCs w:val="24"/>
        </w:rPr>
        <w:t>健康管理信息化系统1套</w:t>
      </w:r>
      <w:r w:rsidRPr="00FD25C0">
        <w:rPr>
          <w:rFonts w:hint="eastAsia"/>
          <w:sz w:val="24"/>
          <w:szCs w:val="24"/>
          <w:lang w:val="zh-CN"/>
        </w:rPr>
        <w:t>（采购需求详见附件），合同履行期限：签订合同之日起</w:t>
      </w:r>
      <w:r w:rsidRPr="00FD25C0">
        <w:rPr>
          <w:rFonts w:hint="eastAsia"/>
          <w:sz w:val="24"/>
          <w:szCs w:val="24"/>
        </w:rPr>
        <w:t>30</w:t>
      </w:r>
      <w:r w:rsidRPr="00FD25C0">
        <w:rPr>
          <w:rFonts w:hint="eastAsia"/>
          <w:sz w:val="24"/>
          <w:szCs w:val="24"/>
          <w:lang w:val="zh-CN"/>
        </w:rPr>
        <w:t>日内到货，货到之日起</w:t>
      </w:r>
      <w:r w:rsidRPr="00FD25C0">
        <w:rPr>
          <w:rFonts w:hint="eastAsia"/>
          <w:sz w:val="24"/>
          <w:szCs w:val="24"/>
        </w:rPr>
        <w:t>30</w:t>
      </w:r>
      <w:r w:rsidRPr="00FD25C0">
        <w:rPr>
          <w:rFonts w:hint="eastAsia"/>
          <w:sz w:val="24"/>
          <w:szCs w:val="24"/>
          <w:lang w:val="zh-CN"/>
        </w:rPr>
        <w:t>日内安装调试完毕。</w:t>
      </w:r>
    </w:p>
    <w:p w:rsidR="00FF7B65" w:rsidRPr="00C1555D" w:rsidRDefault="00294329" w:rsidP="00C1555D">
      <w:pPr>
        <w:pStyle w:val="Default"/>
        <w:spacing w:line="360" w:lineRule="auto"/>
        <w:ind w:firstLineChars="200" w:firstLine="480"/>
        <w:jc w:val="both"/>
        <w:rPr>
          <w:rFonts w:ascii="Times New Roman" w:eastAsia="宋体" w:hAnsi="Times New Roman" w:cs="Times New Roman"/>
          <w:color w:val="auto"/>
        </w:rPr>
      </w:pPr>
      <w:r w:rsidRPr="00C1555D">
        <w:rPr>
          <w:rFonts w:ascii="Times New Roman" w:eastAsia="宋体" w:hAnsi="Times New Roman" w:cs="Times New Roman"/>
          <w:color w:val="auto"/>
        </w:rPr>
        <w:t>本项目</w:t>
      </w:r>
      <w:r w:rsidRPr="00C1555D">
        <w:rPr>
          <w:rFonts w:ascii="Times New Roman" w:eastAsia="宋体" w:hAnsi="Times New Roman" w:cs="Times New Roman" w:hint="eastAsia"/>
          <w:color w:val="auto"/>
        </w:rPr>
        <w:t>不接受进口产品投标。</w:t>
      </w:r>
    </w:p>
    <w:p w:rsidR="00FF7B65" w:rsidRPr="00FD25C0" w:rsidRDefault="00294329">
      <w:pPr>
        <w:pStyle w:val="Default"/>
        <w:spacing w:line="360" w:lineRule="auto"/>
        <w:ind w:firstLineChars="200" w:firstLine="480"/>
        <w:jc w:val="both"/>
        <w:rPr>
          <w:rFonts w:ascii="Times New Roman" w:eastAsia="宋体" w:hAnsi="Times New Roman" w:cs="Times New Roman"/>
          <w:color w:val="auto"/>
        </w:rPr>
      </w:pPr>
      <w:r w:rsidRPr="00FD25C0">
        <w:rPr>
          <w:rFonts w:ascii="Times New Roman" w:eastAsia="宋体" w:hAnsi="Times New Roman" w:cs="Times New Roman"/>
          <w:color w:val="auto"/>
        </w:rPr>
        <w:t>三、项目预算</w:t>
      </w:r>
    </w:p>
    <w:p w:rsidR="00FF7B65" w:rsidRPr="00FD25C0" w:rsidRDefault="00294329">
      <w:pPr>
        <w:pStyle w:val="Default"/>
        <w:spacing w:line="360" w:lineRule="auto"/>
        <w:ind w:firstLineChars="200" w:firstLine="480"/>
        <w:jc w:val="both"/>
        <w:rPr>
          <w:rFonts w:asciiTheme="minorEastAsia" w:eastAsiaTheme="minorEastAsia" w:hAnsiTheme="minorEastAsia" w:cs="Times New Roman"/>
          <w:color w:val="auto"/>
        </w:rPr>
      </w:pPr>
      <w:r w:rsidRPr="00FD25C0">
        <w:rPr>
          <w:rFonts w:asciiTheme="minorEastAsia" w:eastAsiaTheme="minorEastAsia" w:hAnsiTheme="minorEastAsia" w:cs="Times New Roman"/>
          <w:color w:val="auto"/>
        </w:rPr>
        <w:t>第一包：14130000元。</w:t>
      </w:r>
    </w:p>
    <w:p w:rsidR="00FF7B65" w:rsidRPr="00FD25C0" w:rsidRDefault="00294329">
      <w:pPr>
        <w:pStyle w:val="Default"/>
        <w:spacing w:line="360" w:lineRule="auto"/>
        <w:ind w:firstLineChars="200" w:firstLine="480"/>
        <w:jc w:val="both"/>
        <w:rPr>
          <w:rFonts w:asciiTheme="minorEastAsia" w:eastAsiaTheme="minorEastAsia" w:hAnsiTheme="minorEastAsia" w:cs="Times New Roman"/>
          <w:color w:val="auto"/>
        </w:rPr>
      </w:pPr>
      <w:r w:rsidRPr="00FD25C0">
        <w:rPr>
          <w:rFonts w:asciiTheme="minorEastAsia" w:eastAsiaTheme="minorEastAsia" w:hAnsiTheme="minorEastAsia" w:cs="Times New Roman"/>
          <w:color w:val="auto"/>
          <w:lang w:val="zh-CN"/>
        </w:rPr>
        <w:t>第二包</w:t>
      </w:r>
      <w:r w:rsidRPr="00FD25C0">
        <w:rPr>
          <w:rFonts w:asciiTheme="minorEastAsia" w:eastAsiaTheme="minorEastAsia" w:hAnsiTheme="minorEastAsia" w:cs="Times New Roman"/>
          <w:color w:val="auto"/>
        </w:rPr>
        <w:t>：2620000元。</w:t>
      </w:r>
    </w:p>
    <w:p w:rsidR="00FF7B65" w:rsidRPr="00FD25C0" w:rsidRDefault="00294329">
      <w:pPr>
        <w:pStyle w:val="Default"/>
        <w:spacing w:line="360" w:lineRule="auto"/>
        <w:ind w:firstLineChars="200" w:firstLine="480"/>
        <w:jc w:val="both"/>
        <w:rPr>
          <w:rFonts w:asciiTheme="minorEastAsia" w:eastAsiaTheme="minorEastAsia" w:hAnsiTheme="minorEastAsia" w:cs="Times New Roman"/>
          <w:color w:val="auto"/>
        </w:rPr>
      </w:pPr>
      <w:r w:rsidRPr="00FD25C0">
        <w:rPr>
          <w:rFonts w:asciiTheme="minorEastAsia" w:eastAsiaTheme="minorEastAsia" w:hAnsiTheme="minorEastAsia" w:hint="eastAsia"/>
          <w:color w:val="auto"/>
          <w:lang w:val="zh-CN"/>
        </w:rPr>
        <w:t>第三包</w:t>
      </w:r>
      <w:r w:rsidRPr="00FD25C0">
        <w:rPr>
          <w:rFonts w:asciiTheme="minorEastAsia" w:eastAsiaTheme="minorEastAsia" w:hAnsiTheme="minorEastAsia" w:hint="eastAsia"/>
          <w:color w:val="auto"/>
        </w:rPr>
        <w:t>：1250000</w:t>
      </w:r>
      <w:r w:rsidRPr="00FD25C0">
        <w:rPr>
          <w:rFonts w:asciiTheme="minorEastAsia" w:eastAsiaTheme="minorEastAsia" w:hAnsiTheme="minorEastAsia" w:cs="Times New Roman" w:hint="eastAsia"/>
          <w:color w:val="auto"/>
        </w:rPr>
        <w:t>元。</w:t>
      </w:r>
    </w:p>
    <w:p w:rsidR="00FF7B65" w:rsidRPr="00FD25C0" w:rsidRDefault="00294329">
      <w:pPr>
        <w:pStyle w:val="Default"/>
        <w:spacing w:line="360" w:lineRule="auto"/>
        <w:ind w:firstLineChars="200" w:firstLine="480"/>
        <w:jc w:val="both"/>
        <w:rPr>
          <w:rFonts w:ascii="Times New Roman" w:eastAsia="宋体" w:hAnsi="Times New Roman" w:cs="Times New Roman"/>
          <w:color w:val="auto"/>
        </w:rPr>
      </w:pPr>
      <w:r w:rsidRPr="00FD25C0">
        <w:rPr>
          <w:rFonts w:ascii="Times New Roman" w:eastAsia="宋体" w:hAnsi="Times New Roman" w:cs="Times New Roman" w:hint="eastAsia"/>
          <w:color w:val="auto"/>
        </w:rPr>
        <w:t>四</w:t>
      </w:r>
      <w:r w:rsidRPr="00FD25C0">
        <w:rPr>
          <w:rFonts w:ascii="Times New Roman" w:eastAsia="宋体" w:hAnsi="Times New Roman" w:cs="Times New Roman"/>
          <w:color w:val="auto"/>
        </w:rPr>
        <w:t>、供应商资格要求（实质性要求）</w:t>
      </w:r>
    </w:p>
    <w:p w:rsidR="00FF7B65" w:rsidRPr="00FD25C0" w:rsidRDefault="00294329">
      <w:pPr>
        <w:pStyle w:val="Default"/>
        <w:spacing w:line="360" w:lineRule="auto"/>
        <w:ind w:firstLineChars="200" w:firstLine="480"/>
        <w:jc w:val="both"/>
        <w:rPr>
          <w:rFonts w:ascii="Times New Roman" w:eastAsia="宋体" w:hAnsi="Times New Roman" w:cs="Times New Roman"/>
          <w:color w:val="auto"/>
        </w:rPr>
      </w:pPr>
      <w:r w:rsidRPr="00FD25C0">
        <w:rPr>
          <w:rFonts w:ascii="Times New Roman" w:eastAsia="宋体" w:hAnsi="Times New Roman" w:cs="Times New Roman" w:hint="eastAsia"/>
          <w:color w:val="auto"/>
        </w:rPr>
        <w:t>（一）第一包、第二包若投标人是所投产品的制造商，提供其医疗器械生产企业备案证明文件或医疗器械生产企业许可证扫描件；若投标人不是所投产品的</w:t>
      </w:r>
      <w:r w:rsidRPr="00FD25C0">
        <w:rPr>
          <w:rFonts w:ascii="Times New Roman" w:eastAsia="宋体" w:hAnsi="Times New Roman" w:cs="Times New Roman" w:hint="eastAsia"/>
          <w:color w:val="auto"/>
        </w:rPr>
        <w:lastRenderedPageBreak/>
        <w:t>制造商（第一类医疗器械除外），提供其医疗器械经营企业备案证明文件或医疗器械经营企业许可证扫描件。</w:t>
      </w:r>
    </w:p>
    <w:p w:rsidR="00FF7B65" w:rsidRPr="00FD25C0" w:rsidRDefault="00294329">
      <w:pPr>
        <w:pStyle w:val="Default"/>
        <w:spacing w:line="360" w:lineRule="auto"/>
        <w:ind w:firstLineChars="200" w:firstLine="480"/>
        <w:rPr>
          <w:rFonts w:ascii="Times New Roman" w:eastAsia="宋体" w:hAnsi="Times New Roman" w:cs="Times New Roman"/>
          <w:color w:val="auto"/>
        </w:rPr>
      </w:pPr>
      <w:bookmarkStart w:id="1" w:name="OLE_LINK4"/>
      <w:bookmarkStart w:id="2" w:name="OLE_LINK3"/>
      <w:bookmarkStart w:id="3" w:name="OLE_LINK1"/>
      <w:bookmarkStart w:id="4" w:name="OLE_LINK2"/>
      <w:bookmarkStart w:id="5" w:name="_Toc412903615"/>
      <w:r w:rsidRPr="00FD25C0">
        <w:rPr>
          <w:rFonts w:ascii="Times New Roman" w:eastAsia="宋体" w:hAnsi="Times New Roman" w:cs="Times New Roman" w:hint="eastAsia"/>
          <w:color w:val="auto"/>
        </w:rPr>
        <w:t>（二）投标人须具备《中华人民共和国政府采购法》第二十二条第一款规定的条件，提供以下材料：</w:t>
      </w:r>
    </w:p>
    <w:p w:rsidR="00FF7B65" w:rsidRPr="00FD25C0" w:rsidRDefault="00294329">
      <w:pPr>
        <w:pStyle w:val="Default"/>
        <w:spacing w:line="360" w:lineRule="auto"/>
        <w:ind w:firstLineChars="200" w:firstLine="480"/>
        <w:rPr>
          <w:rFonts w:ascii="Times New Roman" w:eastAsia="宋体" w:hAnsi="Times New Roman" w:cs="Times New Roman"/>
          <w:color w:val="auto"/>
        </w:rPr>
      </w:pPr>
      <w:r w:rsidRPr="00FD25C0">
        <w:rPr>
          <w:rFonts w:ascii="Times New Roman" w:eastAsia="宋体" w:hAnsi="Times New Roman" w:cs="Times New Roman" w:hint="eastAsia"/>
          <w:color w:val="auto"/>
        </w:rPr>
        <w:t xml:space="preserve">1. </w:t>
      </w:r>
      <w:r w:rsidRPr="00FD25C0">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FF7B65" w:rsidRPr="00FD25C0" w:rsidRDefault="00294329">
      <w:pPr>
        <w:pStyle w:val="Default"/>
        <w:spacing w:line="360" w:lineRule="auto"/>
        <w:ind w:firstLineChars="200" w:firstLine="480"/>
        <w:rPr>
          <w:rFonts w:ascii="Times New Roman" w:eastAsia="宋体" w:hAnsi="Times New Roman" w:cs="Times New Roman"/>
          <w:color w:val="auto"/>
        </w:rPr>
      </w:pPr>
      <w:bookmarkStart w:id="6" w:name="OLE_LINK5"/>
      <w:r w:rsidRPr="00FD25C0">
        <w:rPr>
          <w:rFonts w:ascii="Times New Roman" w:eastAsia="宋体" w:hAnsi="Times New Roman" w:cs="Times New Roman" w:hint="eastAsia"/>
          <w:color w:val="auto"/>
        </w:rPr>
        <w:t xml:space="preserve">2. </w:t>
      </w:r>
      <w:r w:rsidRPr="00FD25C0">
        <w:rPr>
          <w:rFonts w:ascii="Times New Roman" w:eastAsia="宋体" w:hAnsi="Times New Roman" w:cs="Times New Roman" w:hint="eastAsia"/>
          <w:color w:val="auto"/>
        </w:rPr>
        <w:t>财务状况报告等相关材料：</w:t>
      </w:r>
    </w:p>
    <w:p w:rsidR="00FF7B65" w:rsidRPr="00FD25C0" w:rsidRDefault="00294329">
      <w:pPr>
        <w:pStyle w:val="Default"/>
        <w:spacing w:line="360" w:lineRule="auto"/>
        <w:ind w:firstLineChars="200" w:firstLine="480"/>
        <w:rPr>
          <w:rFonts w:ascii="Times New Roman" w:eastAsia="宋体" w:hAnsi="Times New Roman" w:cs="Times New Roman"/>
          <w:color w:val="auto"/>
        </w:rPr>
      </w:pPr>
      <w:r w:rsidRPr="00FD25C0">
        <w:rPr>
          <w:rFonts w:ascii="Times New Roman" w:eastAsia="宋体" w:hAnsi="Times New Roman" w:cs="Times New Roman" w:hint="eastAsia"/>
          <w:color w:val="auto"/>
        </w:rPr>
        <w:t>A.</w:t>
      </w:r>
      <w:r w:rsidRPr="00FD25C0">
        <w:rPr>
          <w:rFonts w:ascii="Times New Roman" w:eastAsia="宋体" w:hAnsi="Times New Roman" w:cs="Times New Roman" w:hint="eastAsia"/>
          <w:color w:val="auto"/>
        </w:rPr>
        <w:t>经第三方会计师事务所审计的</w:t>
      </w:r>
      <w:r w:rsidRPr="00FD25C0">
        <w:rPr>
          <w:rFonts w:ascii="Times New Roman" w:eastAsia="宋体" w:hAnsi="Times New Roman" w:cs="Times New Roman" w:hint="eastAsia"/>
          <w:color w:val="auto"/>
        </w:rPr>
        <w:t>2023</w:t>
      </w:r>
      <w:r w:rsidRPr="00FD25C0">
        <w:rPr>
          <w:rFonts w:ascii="Times New Roman" w:eastAsia="宋体" w:hAnsi="Times New Roman" w:cs="Times New Roman" w:hint="eastAsia"/>
          <w:color w:val="auto"/>
        </w:rPr>
        <w:t>年度财务报告扫描件。</w:t>
      </w:r>
    </w:p>
    <w:bookmarkEnd w:id="6"/>
    <w:p w:rsidR="00FF7B65" w:rsidRPr="00FD25C0" w:rsidRDefault="00294329">
      <w:pPr>
        <w:pStyle w:val="Default"/>
        <w:spacing w:line="360" w:lineRule="auto"/>
        <w:ind w:firstLineChars="200" w:firstLine="480"/>
        <w:rPr>
          <w:rFonts w:ascii="Times New Roman" w:eastAsia="宋体" w:hAnsi="Times New Roman" w:cs="Times New Roman"/>
          <w:color w:val="auto"/>
        </w:rPr>
      </w:pPr>
      <w:r w:rsidRPr="00FD25C0">
        <w:rPr>
          <w:rFonts w:ascii="Times New Roman" w:eastAsia="宋体" w:hAnsi="Times New Roman" w:cs="Times New Roman" w:hint="eastAsia"/>
          <w:color w:val="auto"/>
        </w:rPr>
        <w:t xml:space="preserve">B. </w:t>
      </w:r>
      <w:r w:rsidRPr="00FD25C0">
        <w:rPr>
          <w:rFonts w:ascii="Times New Roman" w:eastAsia="宋体" w:hAnsi="Times New Roman" w:cs="Times New Roman" w:hint="eastAsia"/>
          <w:color w:val="auto"/>
        </w:rPr>
        <w:t>具有良好的商业信誉和健全的财务会计制度的书面声明。</w:t>
      </w:r>
    </w:p>
    <w:p w:rsidR="00FF7B65" w:rsidRPr="00FD25C0" w:rsidRDefault="00294329">
      <w:pPr>
        <w:pStyle w:val="Default"/>
        <w:spacing w:line="360" w:lineRule="auto"/>
        <w:ind w:firstLineChars="200" w:firstLine="480"/>
        <w:rPr>
          <w:rFonts w:ascii="Times New Roman" w:eastAsia="宋体" w:hAnsi="Times New Roman" w:cs="Times New Roman"/>
          <w:color w:val="auto"/>
        </w:rPr>
      </w:pPr>
      <w:r w:rsidRPr="00FD25C0">
        <w:rPr>
          <w:rFonts w:ascii="Times New Roman" w:eastAsia="宋体" w:hAnsi="Times New Roman" w:cs="Times New Roman" w:hint="eastAsia"/>
          <w:color w:val="auto"/>
        </w:rPr>
        <w:t>注：</w:t>
      </w:r>
      <w:r w:rsidRPr="00FD25C0">
        <w:rPr>
          <w:rFonts w:ascii="Times New Roman" w:eastAsia="宋体" w:hAnsi="Times New Roman" w:cs="Times New Roman" w:hint="eastAsia"/>
          <w:color w:val="auto"/>
        </w:rPr>
        <w:t>A</w:t>
      </w:r>
      <w:r w:rsidRPr="00FD25C0">
        <w:rPr>
          <w:rFonts w:ascii="Times New Roman" w:eastAsia="宋体" w:hAnsi="Times New Roman" w:cs="Times New Roman" w:hint="eastAsia"/>
          <w:color w:val="auto"/>
        </w:rPr>
        <w:t>、</w:t>
      </w:r>
      <w:r w:rsidRPr="00FD25C0">
        <w:rPr>
          <w:rFonts w:ascii="Times New Roman" w:eastAsia="宋体" w:hAnsi="Times New Roman" w:cs="Times New Roman" w:hint="eastAsia"/>
          <w:color w:val="auto"/>
        </w:rPr>
        <w:t>B</w:t>
      </w:r>
      <w:r w:rsidRPr="00FD25C0">
        <w:rPr>
          <w:rFonts w:ascii="Times New Roman" w:eastAsia="宋体" w:hAnsi="Times New Roman" w:cs="Times New Roman" w:hint="eastAsia"/>
          <w:color w:val="auto"/>
        </w:rPr>
        <w:t>两项提供任意一项均可。</w:t>
      </w:r>
    </w:p>
    <w:p w:rsidR="00FF7B65" w:rsidRPr="00FD25C0" w:rsidRDefault="00294329">
      <w:pPr>
        <w:pStyle w:val="Default"/>
        <w:spacing w:line="360" w:lineRule="auto"/>
        <w:ind w:firstLineChars="200" w:firstLine="480"/>
        <w:rPr>
          <w:rFonts w:ascii="Times New Roman" w:eastAsia="宋体" w:hAnsi="Times New Roman" w:cs="Times New Roman"/>
          <w:color w:val="auto"/>
        </w:rPr>
      </w:pPr>
      <w:r w:rsidRPr="00FD25C0">
        <w:rPr>
          <w:rFonts w:ascii="Times New Roman" w:eastAsia="宋体" w:hAnsi="Times New Roman" w:cs="Times New Roman" w:hint="eastAsia"/>
          <w:color w:val="auto"/>
        </w:rPr>
        <w:t xml:space="preserve">3. </w:t>
      </w:r>
      <w:r w:rsidRPr="00FD25C0">
        <w:rPr>
          <w:rFonts w:ascii="Times New Roman" w:eastAsia="宋体" w:hAnsi="Times New Roman" w:cs="Times New Roman" w:hint="eastAsia"/>
          <w:color w:val="auto"/>
        </w:rPr>
        <w:t>依法缴纳税收和社会保障资金的书面声明。</w:t>
      </w:r>
    </w:p>
    <w:p w:rsidR="00FF7B65" w:rsidRPr="00FD25C0" w:rsidRDefault="00294329">
      <w:pPr>
        <w:pStyle w:val="Default"/>
        <w:spacing w:line="360" w:lineRule="auto"/>
        <w:ind w:firstLineChars="200" w:firstLine="480"/>
        <w:jc w:val="both"/>
        <w:rPr>
          <w:rFonts w:ascii="Times New Roman" w:eastAsia="宋体" w:hAnsi="Times New Roman" w:cs="Times New Roman"/>
          <w:color w:val="auto"/>
        </w:rPr>
      </w:pPr>
      <w:r w:rsidRPr="00FD25C0">
        <w:rPr>
          <w:rFonts w:ascii="Times New Roman" w:eastAsia="宋体" w:hAnsi="Times New Roman" w:cs="Times New Roman" w:hint="eastAsia"/>
          <w:color w:val="auto"/>
        </w:rPr>
        <w:t xml:space="preserve">4. </w:t>
      </w:r>
      <w:r w:rsidRPr="00FD25C0">
        <w:rPr>
          <w:rFonts w:ascii="Times New Roman" w:eastAsia="宋体" w:hAnsi="Times New Roman" w:cs="Times New Roman" w:hint="eastAsia"/>
          <w:color w:val="auto"/>
        </w:rPr>
        <w:t>投标截止日前</w:t>
      </w:r>
      <w:r w:rsidRPr="00FD25C0">
        <w:rPr>
          <w:rFonts w:ascii="Times New Roman" w:eastAsia="宋体" w:hAnsi="Times New Roman" w:cs="Times New Roman" w:hint="eastAsia"/>
          <w:color w:val="auto"/>
        </w:rPr>
        <w:t>3</w:t>
      </w:r>
      <w:r w:rsidRPr="00FD25C0">
        <w:rPr>
          <w:rFonts w:ascii="Times New Roman" w:eastAsia="宋体" w:hAnsi="Times New Roman" w:cs="Times New Roman" w:hint="eastAsia"/>
          <w:color w:val="auto"/>
        </w:rPr>
        <w:t>年在经营活动中没有重大违法记录的书面声明（截至开标日成立不足</w:t>
      </w:r>
      <w:r w:rsidRPr="00FD25C0">
        <w:rPr>
          <w:rFonts w:ascii="Times New Roman" w:eastAsia="宋体" w:hAnsi="Times New Roman" w:cs="Times New Roman" w:hint="eastAsia"/>
          <w:color w:val="auto"/>
        </w:rPr>
        <w:t>3</w:t>
      </w:r>
      <w:r w:rsidRPr="00FD25C0">
        <w:rPr>
          <w:rFonts w:ascii="Times New Roman" w:eastAsia="宋体" w:hAnsi="Times New Roman" w:cs="Times New Roman" w:hint="eastAsia"/>
          <w:color w:val="auto"/>
        </w:rPr>
        <w:t>年的供应商可提供自成立以来无重大违法记录的书面声明）。</w:t>
      </w:r>
    </w:p>
    <w:p w:rsidR="00FF7B65" w:rsidRPr="00FD25C0" w:rsidRDefault="00294329">
      <w:pPr>
        <w:pStyle w:val="Default"/>
        <w:spacing w:line="360" w:lineRule="auto"/>
        <w:ind w:firstLineChars="200" w:firstLine="480"/>
        <w:rPr>
          <w:rFonts w:ascii="Times New Roman" w:eastAsia="宋体" w:hAnsi="Times New Roman" w:cs="Times New Roman"/>
          <w:color w:val="auto"/>
        </w:rPr>
      </w:pPr>
      <w:r w:rsidRPr="00FD25C0">
        <w:rPr>
          <w:rFonts w:ascii="Times New Roman" w:eastAsia="宋体" w:hAnsi="Times New Roman" w:cs="Times New Roman" w:hint="eastAsia"/>
          <w:color w:val="auto"/>
        </w:rPr>
        <w:t xml:space="preserve">5. </w:t>
      </w:r>
      <w:r w:rsidRPr="00FD25C0">
        <w:rPr>
          <w:rFonts w:ascii="Times New Roman" w:eastAsia="宋体" w:hAnsi="Times New Roman" w:cs="Times New Roman" w:hint="eastAsia"/>
          <w:color w:val="auto"/>
        </w:rPr>
        <w:t>提交具备履行合同所必需的设备和专业技术能力证明材料。</w:t>
      </w:r>
    </w:p>
    <w:p w:rsidR="00FF7B65" w:rsidRPr="00FD25C0" w:rsidRDefault="00294329">
      <w:pPr>
        <w:pStyle w:val="Default"/>
        <w:spacing w:line="360" w:lineRule="auto"/>
        <w:ind w:firstLineChars="200" w:firstLine="480"/>
        <w:jc w:val="both"/>
        <w:rPr>
          <w:rFonts w:ascii="Times New Roman" w:eastAsia="宋体" w:hAnsi="Times New Roman" w:cs="Times New Roman"/>
          <w:color w:val="auto"/>
        </w:rPr>
      </w:pPr>
      <w:r w:rsidRPr="00FD25C0">
        <w:rPr>
          <w:rFonts w:ascii="Times New Roman" w:eastAsia="宋体" w:hAnsi="Times New Roman" w:cs="Times New Roman" w:hint="eastAsia"/>
          <w:color w:val="auto"/>
        </w:rPr>
        <w:t>（三）本项目不接受联合体投标。</w:t>
      </w:r>
    </w:p>
    <w:p w:rsidR="00FF7B65" w:rsidRPr="00FD25C0" w:rsidRDefault="00294329">
      <w:pPr>
        <w:pStyle w:val="Default"/>
        <w:spacing w:line="360" w:lineRule="auto"/>
        <w:ind w:firstLineChars="200" w:firstLine="480"/>
        <w:jc w:val="both"/>
        <w:rPr>
          <w:rFonts w:ascii="Times New Roman" w:eastAsia="宋体" w:hAnsi="Times New Roman" w:cs="Times New Roman"/>
          <w:color w:val="auto"/>
        </w:rPr>
      </w:pPr>
      <w:r w:rsidRPr="00FD25C0">
        <w:rPr>
          <w:rFonts w:ascii="Times New Roman" w:eastAsia="宋体" w:hAnsi="Times New Roman" w:cs="Times New Roman" w:hint="eastAsia"/>
          <w:color w:val="auto"/>
        </w:rPr>
        <w:t>（四）本项目第三包专门面向中小企业采购，提供《中小企业声明函》。</w:t>
      </w:r>
    </w:p>
    <w:p w:rsidR="00FF7B65" w:rsidRPr="00FD25C0" w:rsidRDefault="00294329">
      <w:pPr>
        <w:pStyle w:val="Default"/>
        <w:spacing w:line="360" w:lineRule="auto"/>
        <w:ind w:firstLineChars="200" w:firstLine="480"/>
        <w:jc w:val="both"/>
        <w:rPr>
          <w:rFonts w:ascii="Times New Roman" w:eastAsia="宋体" w:hAnsi="Times New Roman" w:cs="Times New Roman"/>
          <w:color w:val="auto"/>
        </w:rPr>
      </w:pPr>
      <w:r w:rsidRPr="00FD25C0">
        <w:rPr>
          <w:rFonts w:ascii="Times New Roman" w:eastAsia="宋体" w:hAnsi="Times New Roman" w:cs="Times New Roman" w:hint="eastAsia"/>
          <w:color w:val="auto"/>
        </w:rPr>
        <w:t>五</w:t>
      </w:r>
      <w:r w:rsidRPr="00FD25C0">
        <w:rPr>
          <w:rFonts w:ascii="Times New Roman" w:eastAsia="宋体" w:hAnsi="Times New Roman" w:cs="Times New Roman"/>
          <w:color w:val="auto"/>
        </w:rPr>
        <w:t>、项目需要落实的政府采购政策</w:t>
      </w:r>
    </w:p>
    <w:p w:rsidR="00FF7B65" w:rsidRPr="00FD25C0" w:rsidRDefault="00294329">
      <w:pPr>
        <w:pStyle w:val="Default"/>
        <w:spacing w:line="360" w:lineRule="auto"/>
        <w:ind w:firstLineChars="200" w:firstLine="480"/>
        <w:rPr>
          <w:rFonts w:ascii="Times New Roman" w:eastAsia="宋体" w:hAnsi="Times New Roman" w:cs="Times New Roman"/>
          <w:color w:val="auto"/>
        </w:rPr>
      </w:pPr>
      <w:r w:rsidRPr="00FD25C0">
        <w:rPr>
          <w:rFonts w:ascii="Times New Roman" w:eastAsia="宋体" w:hAnsi="Times New Roman" w:cs="Times New Roman" w:hint="eastAsia"/>
          <w:color w:val="auto"/>
        </w:rPr>
        <w:t>（一）第一包、第二包全部货物均由小</w:t>
      </w:r>
      <w:proofErr w:type="gramStart"/>
      <w:r w:rsidRPr="00FD25C0">
        <w:rPr>
          <w:rFonts w:ascii="Times New Roman" w:eastAsia="宋体" w:hAnsi="Times New Roman" w:cs="Times New Roman" w:hint="eastAsia"/>
          <w:color w:val="auto"/>
        </w:rPr>
        <w:t>微企业</w:t>
      </w:r>
      <w:proofErr w:type="gramEnd"/>
      <w:r w:rsidRPr="00FD25C0">
        <w:rPr>
          <w:rFonts w:ascii="Times New Roman" w:eastAsia="宋体" w:hAnsi="Times New Roman" w:cs="Times New Roman" w:hint="eastAsia"/>
          <w:color w:val="auto"/>
        </w:rPr>
        <w:t>制造的，对符合规定的小</w:t>
      </w:r>
      <w:proofErr w:type="gramStart"/>
      <w:r w:rsidRPr="00FD25C0">
        <w:rPr>
          <w:rFonts w:ascii="Times New Roman" w:eastAsia="宋体" w:hAnsi="Times New Roman" w:cs="Times New Roman" w:hint="eastAsia"/>
          <w:color w:val="auto"/>
        </w:rPr>
        <w:t>微企业</w:t>
      </w:r>
      <w:proofErr w:type="gramEnd"/>
      <w:r w:rsidRPr="00FD25C0">
        <w:rPr>
          <w:rFonts w:ascii="Times New Roman" w:eastAsia="宋体" w:hAnsi="Times New Roman" w:cs="Times New Roman" w:hint="eastAsia"/>
          <w:color w:val="auto"/>
        </w:rPr>
        <w:t>制造的产品报价给予</w:t>
      </w:r>
      <w:r w:rsidRPr="00FD25C0">
        <w:rPr>
          <w:rFonts w:ascii="Times New Roman" w:eastAsia="宋体" w:hAnsi="Times New Roman" w:cs="Times New Roman" w:hint="eastAsia"/>
          <w:color w:val="auto"/>
        </w:rPr>
        <w:t>20%</w:t>
      </w:r>
      <w:r w:rsidRPr="00FD25C0">
        <w:rPr>
          <w:rFonts w:ascii="Times New Roman" w:eastAsia="宋体" w:hAnsi="Times New Roman" w:cs="Times New Roman" w:hint="eastAsia"/>
          <w:color w:val="auto"/>
        </w:rPr>
        <w:t>的扣除。货物既有小</w:t>
      </w:r>
      <w:proofErr w:type="gramStart"/>
      <w:r w:rsidRPr="00FD25C0">
        <w:rPr>
          <w:rFonts w:ascii="Times New Roman" w:eastAsia="宋体" w:hAnsi="Times New Roman" w:cs="Times New Roman" w:hint="eastAsia"/>
          <w:color w:val="auto"/>
        </w:rPr>
        <w:t>微企业</w:t>
      </w:r>
      <w:proofErr w:type="gramEnd"/>
      <w:r w:rsidRPr="00FD25C0">
        <w:rPr>
          <w:rFonts w:ascii="Times New Roman" w:eastAsia="宋体" w:hAnsi="Times New Roman" w:cs="Times New Roman" w:hint="eastAsia"/>
          <w:color w:val="auto"/>
        </w:rPr>
        <w:t>制造的货物，也有大中企业制造的货物，不享受此扶持政策。</w:t>
      </w:r>
    </w:p>
    <w:p w:rsidR="00FF7B65" w:rsidRDefault="00294329">
      <w:pPr>
        <w:pStyle w:val="Default"/>
        <w:spacing w:line="360" w:lineRule="auto"/>
        <w:ind w:firstLineChars="200" w:firstLine="480"/>
        <w:rPr>
          <w:rFonts w:ascii="Times New Roman" w:eastAsia="宋体" w:hAnsi="Times New Roman" w:cs="Times New Roman"/>
          <w:color w:val="auto"/>
        </w:rPr>
      </w:pPr>
      <w:r w:rsidRPr="00FD25C0">
        <w:rPr>
          <w:rFonts w:ascii="Times New Roman" w:eastAsia="宋体" w:hAnsi="Times New Roman" w:cs="Times New Roman" w:hint="eastAsia"/>
          <w:color w:val="auto"/>
        </w:rPr>
        <w:t>本项目第三包专门面向中小企业采购。</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注：中小</w:t>
      </w:r>
      <w:proofErr w:type="gramStart"/>
      <w:r>
        <w:rPr>
          <w:rFonts w:ascii="Times New Roman" w:eastAsia="宋体" w:hAnsi="Times New Roman" w:cs="Times New Roman"/>
          <w:color w:val="auto"/>
        </w:rPr>
        <w:t>微企业</w:t>
      </w:r>
      <w:proofErr w:type="gramEnd"/>
      <w:r>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lastRenderedPageBreak/>
        <w:t>（四）涉及商品包装或快递包装的，按照《财政部办公厅、生态环境部办公厅、国家邮政局办公室关于印发</w:t>
      </w:r>
      <w:r>
        <w:rPr>
          <w:rFonts w:ascii="Times New Roman" w:eastAsia="宋体" w:hAnsi="Times New Roman" w:cs="Times New Roman"/>
          <w:color w:val="auto"/>
        </w:rPr>
        <w:t>&lt;</w:t>
      </w:r>
      <w:r>
        <w:rPr>
          <w:rFonts w:ascii="Times New Roman" w:eastAsia="宋体" w:hAnsi="Times New Roman" w:cs="Times New Roman"/>
          <w:color w:val="auto"/>
        </w:rPr>
        <w:t>商品包装政府采购需求标准（试行）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w:t>
      </w:r>
      <w:r>
        <w:rPr>
          <w:rFonts w:ascii="Times New Roman" w:eastAsia="宋体" w:hAnsi="Times New Roman" w:cs="Times New Roman"/>
          <w:color w:val="auto"/>
        </w:rPr>
        <w:t>&lt;</w:t>
      </w:r>
      <w:r>
        <w:rPr>
          <w:rFonts w:ascii="Times New Roman" w:eastAsia="宋体" w:hAnsi="Times New Roman" w:cs="Times New Roman"/>
          <w:color w:val="auto"/>
        </w:rPr>
        <w:t>快递包装政府采购需求标准（试行）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的通知》（财办库〔</w:t>
      </w:r>
      <w:r>
        <w:rPr>
          <w:rFonts w:ascii="Times New Roman" w:eastAsia="宋体" w:hAnsi="Times New Roman" w:cs="Times New Roman"/>
          <w:color w:val="auto"/>
        </w:rPr>
        <w:t>2020</w:t>
      </w:r>
      <w:r>
        <w:rPr>
          <w:rFonts w:ascii="Times New Roman" w:eastAsia="宋体" w:hAnsi="Times New Roman" w:cs="Times New Roman"/>
          <w:color w:val="auto"/>
        </w:rPr>
        <w:t>〕</w:t>
      </w:r>
      <w:r>
        <w:rPr>
          <w:rFonts w:ascii="Times New Roman" w:eastAsia="宋体" w:hAnsi="Times New Roman" w:cs="Times New Roman"/>
          <w:color w:val="auto"/>
        </w:rPr>
        <w:t>123</w:t>
      </w:r>
      <w:r>
        <w:rPr>
          <w:rFonts w:ascii="Times New Roman" w:eastAsia="宋体" w:hAnsi="Times New Roman" w:cs="Times New Roman"/>
          <w:color w:val="auto"/>
        </w:rPr>
        <w:t>号）要求执行。</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（五）按照《财政部关于在政府采购活动中查询及使用信用记录有关问题的通知》（财库〔</w:t>
      </w:r>
      <w:r>
        <w:rPr>
          <w:rFonts w:ascii="Times New Roman" w:eastAsia="宋体" w:hAnsi="Times New Roman" w:cs="Times New Roman"/>
          <w:color w:val="auto"/>
        </w:rPr>
        <w:t>2016</w:t>
      </w:r>
      <w:r>
        <w:rPr>
          <w:rFonts w:ascii="Times New Roman" w:eastAsia="宋体" w:hAnsi="Times New Roman" w:cs="Times New Roman"/>
          <w:color w:val="auto"/>
        </w:rPr>
        <w:t>〕</w:t>
      </w:r>
      <w:r>
        <w:rPr>
          <w:rFonts w:ascii="Times New Roman" w:eastAsia="宋体" w:hAnsi="Times New Roman" w:cs="Times New Roman"/>
          <w:color w:val="auto"/>
        </w:rPr>
        <w:t>125</w:t>
      </w:r>
      <w:r>
        <w:rPr>
          <w:rFonts w:ascii="Times New Roman" w:eastAsia="宋体" w:hAnsi="Times New Roman" w:cs="Times New Roman"/>
          <w:color w:val="auto"/>
        </w:rPr>
        <w:t>号）的要求，根据开标当日解密截止时间</w:t>
      </w:r>
      <w:r>
        <w:rPr>
          <w:rFonts w:ascii="Times New Roman" w:eastAsia="宋体" w:hAnsi="Times New Roman" w:cs="Times New Roman"/>
          <w:color w:val="auto"/>
        </w:rPr>
        <w:t>“</w:t>
      </w:r>
      <w:r>
        <w:rPr>
          <w:rFonts w:ascii="Times New Roman" w:eastAsia="宋体" w:hAnsi="Times New Roman" w:cs="Times New Roman"/>
          <w:color w:val="auto"/>
        </w:rPr>
        <w:t>信用中国</w:t>
      </w:r>
      <w:r>
        <w:rPr>
          <w:rFonts w:ascii="Times New Roman" w:eastAsia="宋体" w:hAnsi="Times New Roman" w:cs="Times New Roman"/>
          <w:color w:val="auto"/>
        </w:rPr>
        <w:t>”</w:t>
      </w:r>
      <w:r>
        <w:rPr>
          <w:rFonts w:ascii="Times New Roman" w:eastAsia="宋体" w:hAnsi="Times New Roman" w:cs="Times New Roman"/>
          <w:color w:val="auto"/>
        </w:rPr>
        <w:t>网站（</w:t>
      </w:r>
      <w:r>
        <w:rPr>
          <w:rFonts w:ascii="Times New Roman" w:eastAsia="宋体" w:hAnsi="Times New Roman" w:cs="Times New Roman"/>
          <w:color w:val="auto"/>
        </w:rPr>
        <w:t>www.creditchina.gov.cn</w:t>
      </w:r>
      <w:r>
        <w:rPr>
          <w:rFonts w:ascii="Times New Roman" w:eastAsia="宋体" w:hAnsi="Times New Roman" w:cs="Times New Roman"/>
          <w:color w:val="auto"/>
        </w:rPr>
        <w:t>）、中国政府采购网（</w:t>
      </w:r>
      <w:r>
        <w:rPr>
          <w:rFonts w:ascii="Times New Roman" w:eastAsia="宋体" w:hAnsi="Times New Roman" w:cs="Times New Roman"/>
          <w:color w:val="auto"/>
        </w:rPr>
        <w:t>www.ccgp.gov.cn</w:t>
      </w:r>
      <w:r>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（六）按照《关于调整优化节能产品、环境标志产品政府采购执行机制的通知》（财库〔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9</w:t>
      </w:r>
      <w:r>
        <w:rPr>
          <w:rFonts w:ascii="Times New Roman" w:eastAsia="宋体" w:hAnsi="Times New Roman" w:cs="Times New Roman"/>
          <w:color w:val="auto"/>
        </w:rPr>
        <w:t>号）、《关于印发环境标志产品政府采购品目清单的通知》（财库〔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18</w:t>
      </w:r>
      <w:r>
        <w:rPr>
          <w:rFonts w:ascii="Times New Roman" w:eastAsia="宋体" w:hAnsi="Times New Roman" w:cs="Times New Roman"/>
          <w:color w:val="auto"/>
        </w:rPr>
        <w:t>号）、《关于印发节能产品政府采购品目清单的通知》（财库〔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19</w:t>
      </w:r>
      <w:r>
        <w:rPr>
          <w:rFonts w:ascii="Times New Roman" w:eastAsia="宋体" w:hAnsi="Times New Roman" w:cs="Times New Roman"/>
          <w:color w:val="auto"/>
        </w:rPr>
        <w:t>号）、《市场监管总局关于发布参与实施政府采购节能产品、环境标志产品认证机构名录的公告》（</w:t>
      </w:r>
      <w:r>
        <w:rPr>
          <w:rFonts w:ascii="Times New Roman" w:eastAsia="宋体" w:hAnsi="Times New Roman" w:cs="Times New Roman"/>
          <w:color w:val="auto"/>
        </w:rPr>
        <w:t>2019</w:t>
      </w:r>
      <w:r>
        <w:rPr>
          <w:rFonts w:ascii="Times New Roman" w:eastAsia="宋体" w:hAnsi="Times New Roman" w:cs="Times New Roman"/>
          <w:color w:val="auto"/>
        </w:rPr>
        <w:t>年第</w:t>
      </w:r>
      <w:r>
        <w:rPr>
          <w:rFonts w:ascii="Times New Roman" w:eastAsia="宋体" w:hAnsi="Times New Roman" w:cs="Times New Roman"/>
          <w:color w:val="auto"/>
        </w:rPr>
        <w:t>16</w:t>
      </w:r>
      <w:r>
        <w:rPr>
          <w:rFonts w:ascii="Times New Roman" w:eastAsia="宋体" w:hAnsi="Times New Roman" w:cs="Times New Roman"/>
          <w:color w:val="auto"/>
        </w:rPr>
        <w:t>号）等文件要求，</w:t>
      </w:r>
      <w:r w:rsidRPr="00AD45C9">
        <w:rPr>
          <w:rFonts w:asciiTheme="minorEastAsia" w:eastAsiaTheme="minorEastAsia" w:hAnsiTheme="minorEastAsia" w:cs="Times New Roman"/>
          <w:color w:val="auto"/>
        </w:rPr>
        <w:t>对政府采购节能、环境标志品目清单内的产品实施优先采购和强制采购的评标方法</w:t>
      </w:r>
      <w:r>
        <w:rPr>
          <w:rFonts w:ascii="Times New Roman" w:eastAsia="宋体" w:hAnsi="Times New Roman" w:cs="Times New Roman"/>
          <w:color w:val="auto"/>
        </w:rPr>
        <w:t>。</w:t>
      </w:r>
    </w:p>
    <w:bookmarkEnd w:id="1"/>
    <w:bookmarkEnd w:id="2"/>
    <w:bookmarkEnd w:id="3"/>
    <w:bookmarkEnd w:id="4"/>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六、获取招标文件时间、方式</w:t>
      </w:r>
    </w:p>
    <w:p w:rsidR="00FF7B65" w:rsidRPr="0090248D"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w:t>
      </w:r>
      <w:r w:rsidRPr="0090248D">
        <w:rPr>
          <w:rFonts w:ascii="Times New Roman" w:eastAsia="宋体" w:hAnsi="Times New Roman" w:cs="Times New Roman"/>
          <w:color w:val="auto"/>
        </w:rPr>
        <w:t>024</w:t>
      </w:r>
      <w:r w:rsidRPr="0090248D">
        <w:rPr>
          <w:rFonts w:ascii="Times New Roman" w:eastAsia="宋体" w:hAnsi="Times New Roman" w:cs="Times New Roman"/>
          <w:color w:val="auto"/>
        </w:rPr>
        <w:t>年</w:t>
      </w:r>
      <w:r w:rsidR="0050130C" w:rsidRPr="0090248D">
        <w:rPr>
          <w:rFonts w:ascii="Times New Roman" w:eastAsia="宋体" w:hAnsi="Times New Roman" w:cs="Times New Roman" w:hint="eastAsia"/>
          <w:color w:val="auto"/>
        </w:rPr>
        <w:t>12</w:t>
      </w:r>
      <w:r w:rsidRPr="0090248D">
        <w:rPr>
          <w:rFonts w:ascii="Times New Roman" w:eastAsia="宋体" w:hAnsi="Times New Roman" w:cs="Times New Roman"/>
          <w:color w:val="auto"/>
        </w:rPr>
        <w:t>月</w:t>
      </w:r>
      <w:r w:rsidR="0050130C" w:rsidRPr="0090248D">
        <w:rPr>
          <w:rFonts w:ascii="Times New Roman" w:eastAsia="宋体" w:hAnsi="Times New Roman" w:cs="Times New Roman" w:hint="eastAsia"/>
          <w:color w:val="auto"/>
        </w:rPr>
        <w:t>10</w:t>
      </w:r>
      <w:r w:rsidRPr="0090248D">
        <w:rPr>
          <w:rFonts w:ascii="Times New Roman" w:eastAsia="宋体" w:hAnsi="Times New Roman" w:cs="Times New Roman"/>
          <w:color w:val="auto"/>
        </w:rPr>
        <w:t>日至</w:t>
      </w:r>
      <w:r w:rsidRPr="0090248D">
        <w:rPr>
          <w:rFonts w:ascii="Times New Roman" w:eastAsia="宋体" w:hAnsi="Times New Roman" w:cs="Times New Roman"/>
          <w:color w:val="auto"/>
        </w:rPr>
        <w:t>2024</w:t>
      </w:r>
      <w:r w:rsidRPr="0090248D">
        <w:rPr>
          <w:rFonts w:ascii="Times New Roman" w:eastAsia="宋体" w:hAnsi="Times New Roman" w:cs="Times New Roman"/>
          <w:color w:val="auto"/>
        </w:rPr>
        <w:t>年</w:t>
      </w:r>
      <w:r w:rsidR="0050130C" w:rsidRPr="0090248D">
        <w:rPr>
          <w:rFonts w:ascii="Times New Roman" w:eastAsia="宋体" w:hAnsi="Times New Roman" w:cs="Times New Roman" w:hint="eastAsia"/>
          <w:color w:val="auto"/>
        </w:rPr>
        <w:t>12</w:t>
      </w:r>
      <w:r w:rsidRPr="0090248D">
        <w:rPr>
          <w:rFonts w:ascii="Times New Roman" w:eastAsia="宋体" w:hAnsi="Times New Roman" w:cs="Times New Roman"/>
          <w:color w:val="auto"/>
        </w:rPr>
        <w:t>月</w:t>
      </w:r>
      <w:r w:rsidR="00E715AE" w:rsidRPr="0090248D">
        <w:rPr>
          <w:rFonts w:ascii="Times New Roman" w:eastAsia="宋体" w:hAnsi="Times New Roman" w:cs="Times New Roman" w:hint="eastAsia"/>
          <w:color w:val="auto"/>
        </w:rPr>
        <w:t>17</w:t>
      </w:r>
      <w:r w:rsidRPr="0090248D">
        <w:rPr>
          <w:rFonts w:ascii="Times New Roman" w:eastAsia="宋体" w:hAnsi="Times New Roman" w:cs="Times New Roman"/>
          <w:color w:val="auto"/>
        </w:rPr>
        <w:t>日，每日</w:t>
      </w:r>
      <w:r w:rsidRPr="0090248D">
        <w:rPr>
          <w:rFonts w:ascii="Times New Roman" w:eastAsia="宋体" w:hAnsi="Times New Roman" w:cs="Times New Roman"/>
          <w:color w:val="auto"/>
        </w:rPr>
        <w:t>9:00</w:t>
      </w:r>
      <w:r w:rsidRPr="0090248D">
        <w:rPr>
          <w:rFonts w:ascii="Times New Roman" w:eastAsia="宋体" w:hAnsi="Times New Roman" w:cs="Times New Roman"/>
          <w:color w:val="auto"/>
        </w:rPr>
        <w:t>至</w:t>
      </w:r>
      <w:r w:rsidRPr="0090248D">
        <w:rPr>
          <w:rFonts w:ascii="Times New Roman" w:eastAsia="宋体" w:hAnsi="Times New Roman" w:cs="Times New Roman"/>
          <w:color w:val="auto"/>
        </w:rPr>
        <w:t>17:00</w:t>
      </w:r>
      <w:r w:rsidRPr="0090248D">
        <w:rPr>
          <w:rFonts w:ascii="Times New Roman" w:eastAsia="宋体" w:hAnsi="Times New Roman" w:cs="Times New Roman"/>
          <w:color w:val="auto"/>
        </w:rPr>
        <w:t>（北京时间，法定节假日除外）。</w:t>
      </w:r>
    </w:p>
    <w:p w:rsidR="00FF7B65" w:rsidRPr="0090248D" w:rsidRDefault="00294329">
      <w:pPr>
        <w:pStyle w:val="Default"/>
        <w:spacing w:line="360" w:lineRule="auto"/>
        <w:ind w:firstLineChars="200" w:firstLine="480"/>
        <w:jc w:val="both"/>
        <w:rPr>
          <w:rFonts w:ascii="Times New Roman" w:eastAsia="宋体" w:hAnsi="Times New Roman" w:cs="Times New Roman"/>
          <w:color w:val="auto"/>
        </w:rPr>
      </w:pPr>
      <w:r w:rsidRPr="0090248D">
        <w:rPr>
          <w:rFonts w:ascii="Times New Roman" w:eastAsia="宋体" w:hAnsi="Times New Roman" w:cs="Times New Roman"/>
          <w:color w:val="auto"/>
        </w:rPr>
        <w:t>（二）获取招标文件的方式：</w:t>
      </w:r>
    </w:p>
    <w:p w:rsidR="00FF7B65" w:rsidRPr="0090248D" w:rsidRDefault="00294329">
      <w:pPr>
        <w:pStyle w:val="Default"/>
        <w:spacing w:line="360" w:lineRule="auto"/>
        <w:ind w:firstLineChars="200" w:firstLine="480"/>
        <w:jc w:val="both"/>
        <w:rPr>
          <w:rFonts w:ascii="Times New Roman" w:eastAsia="宋体" w:hAnsi="Times New Roman" w:cs="Times New Roman"/>
          <w:color w:val="auto"/>
        </w:rPr>
      </w:pPr>
      <w:r w:rsidRPr="0090248D">
        <w:rPr>
          <w:rFonts w:ascii="Times New Roman" w:eastAsia="宋体" w:hAnsi="Times New Roman" w:cs="Times New Roman"/>
          <w:color w:val="auto"/>
        </w:rPr>
        <w:t>1.</w:t>
      </w:r>
      <w:r w:rsidRPr="0090248D">
        <w:rPr>
          <w:rFonts w:ascii="Times New Roman" w:eastAsia="宋体" w:hAnsi="Times New Roman" w:cs="Times New Roman" w:hint="eastAsia"/>
          <w:color w:val="auto"/>
        </w:rPr>
        <w:t xml:space="preserve"> </w:t>
      </w:r>
      <w:r w:rsidRPr="0090248D">
        <w:rPr>
          <w:rFonts w:ascii="Times New Roman" w:eastAsia="宋体" w:hAnsi="Times New Roman" w:cs="Times New Roman"/>
          <w:color w:val="auto"/>
        </w:rPr>
        <w:t>获取招标文件网址：使用天津数字认证有限公司发出的</w:t>
      </w:r>
      <w:r w:rsidRPr="0090248D">
        <w:rPr>
          <w:rFonts w:ascii="Times New Roman" w:eastAsia="宋体" w:hAnsi="Times New Roman" w:cs="Times New Roman"/>
          <w:color w:val="auto"/>
        </w:rPr>
        <w:t>CA</w:t>
      </w:r>
      <w:r w:rsidRPr="0090248D">
        <w:rPr>
          <w:rFonts w:ascii="Times New Roman" w:eastAsia="宋体" w:hAnsi="Times New Roman" w:cs="Times New Roman"/>
          <w:color w:val="auto"/>
        </w:rPr>
        <w:t>数字证书（原天津市电子认证中心发出尚在有效期内的</w:t>
      </w:r>
      <w:r w:rsidRPr="0090248D">
        <w:rPr>
          <w:rFonts w:ascii="Times New Roman" w:eastAsia="宋体" w:hAnsi="Times New Roman" w:cs="Times New Roman"/>
          <w:color w:val="auto"/>
        </w:rPr>
        <w:t>CA</w:t>
      </w:r>
      <w:r w:rsidRPr="0090248D">
        <w:rPr>
          <w:rFonts w:ascii="Times New Roman" w:eastAsia="宋体" w:hAnsi="Times New Roman" w:cs="Times New Roman"/>
          <w:color w:val="auto"/>
        </w:rPr>
        <w:t>数字证书仍可使用）登录天津市政府采购中心网（网址：</w:t>
      </w:r>
      <w:hyperlink r:id="rId14" w:history="1">
        <w:r w:rsidRPr="0090248D">
          <w:rPr>
            <w:rStyle w:val="af0"/>
            <w:rFonts w:ascii="Times New Roman" w:eastAsia="宋体" w:hAnsi="Times New Roman" w:cs="Times New Roman" w:hint="eastAsia"/>
            <w:color w:val="auto"/>
          </w:rPr>
          <w:t>http://tjgpc.zwfwb.tj.gov.cn</w:t>
        </w:r>
      </w:hyperlink>
      <w:r w:rsidRPr="0090248D">
        <w:rPr>
          <w:rFonts w:ascii="Times New Roman" w:eastAsia="宋体" w:hAnsi="Times New Roman" w:cs="Times New Roman" w:hint="eastAsia"/>
          <w:color w:val="auto"/>
        </w:rPr>
        <w:t>）</w:t>
      </w:r>
      <w:r w:rsidRPr="0090248D">
        <w:rPr>
          <w:rFonts w:ascii="Times New Roman" w:eastAsia="宋体" w:hAnsi="Times New Roman" w:cs="Times New Roman" w:hint="eastAsia"/>
          <w:color w:val="auto"/>
        </w:rPr>
        <w:t>-</w:t>
      </w:r>
      <w:r w:rsidRPr="0090248D">
        <w:rPr>
          <w:rFonts w:ascii="Times New Roman" w:eastAsia="宋体" w:hAnsi="Times New Roman" w:cs="Times New Roman" w:hint="eastAsia"/>
          <w:color w:val="auto"/>
        </w:rPr>
        <w:t>“网上招投标”</w:t>
      </w:r>
      <w:r w:rsidRPr="0090248D">
        <w:rPr>
          <w:rFonts w:ascii="Times New Roman" w:eastAsia="宋体" w:hAnsi="Times New Roman" w:cs="Times New Roman" w:hint="eastAsia"/>
          <w:color w:val="auto"/>
        </w:rPr>
        <w:t>-</w:t>
      </w:r>
      <w:r w:rsidRPr="0090248D">
        <w:rPr>
          <w:rFonts w:ascii="Times New Roman" w:eastAsia="宋体" w:hAnsi="Times New Roman" w:cs="Times New Roman" w:hint="eastAsia"/>
          <w:color w:val="auto"/>
        </w:rPr>
        <w:t>“供应商登录”</w:t>
      </w:r>
      <w:r w:rsidRPr="0090248D">
        <w:rPr>
          <w:rFonts w:ascii="Times New Roman" w:eastAsia="宋体" w:hAnsi="Times New Roman" w:cs="Times New Roman" w:hint="eastAsia"/>
          <w:color w:val="auto"/>
        </w:rPr>
        <w:t>-</w:t>
      </w:r>
      <w:r w:rsidRPr="0090248D">
        <w:rPr>
          <w:rFonts w:ascii="Times New Roman" w:eastAsia="宋体" w:hAnsi="Times New Roman" w:cs="Times New Roman" w:hint="eastAsia"/>
          <w:color w:val="auto"/>
        </w:rPr>
        <w:t>“市级集采机构入口”</w:t>
      </w:r>
      <w:r w:rsidRPr="0090248D">
        <w:rPr>
          <w:rFonts w:ascii="Times New Roman" w:eastAsia="宋体" w:hAnsi="Times New Roman" w:cs="Times New Roman"/>
          <w:color w:val="auto"/>
        </w:rPr>
        <w:t>下载招标文件。</w:t>
      </w:r>
    </w:p>
    <w:p w:rsidR="00FF7B65" w:rsidRPr="0090248D" w:rsidRDefault="00294329">
      <w:pPr>
        <w:pStyle w:val="Default"/>
        <w:spacing w:line="360" w:lineRule="auto"/>
        <w:ind w:firstLineChars="200" w:firstLine="480"/>
        <w:jc w:val="both"/>
        <w:rPr>
          <w:rFonts w:ascii="Times New Roman" w:eastAsia="宋体" w:hAnsi="Times New Roman" w:cs="Times New Roman"/>
          <w:color w:val="auto"/>
        </w:rPr>
      </w:pPr>
      <w:r w:rsidRPr="0090248D">
        <w:rPr>
          <w:rFonts w:ascii="Times New Roman" w:eastAsia="宋体" w:hAnsi="Times New Roman" w:cs="Times New Roman" w:hint="eastAsia"/>
          <w:color w:val="auto"/>
        </w:rPr>
        <w:t xml:space="preserve">2. </w:t>
      </w:r>
      <w:r w:rsidRPr="0090248D">
        <w:rPr>
          <w:rFonts w:ascii="Times New Roman" w:eastAsia="宋体" w:hAnsi="Times New Roman" w:cs="Times New Roman" w:hint="eastAsia"/>
          <w:color w:val="auto"/>
        </w:rPr>
        <w:t>供应商注册、</w:t>
      </w:r>
      <w:r w:rsidRPr="0090248D">
        <w:rPr>
          <w:rFonts w:ascii="Times New Roman" w:eastAsia="宋体" w:hAnsi="Times New Roman" w:cs="Times New Roman"/>
          <w:color w:val="auto"/>
        </w:rPr>
        <w:t>CA</w:t>
      </w:r>
      <w:r w:rsidRPr="0090248D">
        <w:rPr>
          <w:rFonts w:ascii="Times New Roman" w:eastAsia="宋体" w:hAnsi="Times New Roman" w:cs="Times New Roman"/>
          <w:color w:val="auto"/>
        </w:rPr>
        <w:t>数字证书（</w:t>
      </w:r>
      <w:r w:rsidRPr="0090248D">
        <w:rPr>
          <w:rFonts w:ascii="Times New Roman" w:eastAsia="宋体" w:hAnsi="Times New Roman" w:cs="Times New Roman"/>
          <w:color w:val="auto"/>
        </w:rPr>
        <w:t>USBKey</w:t>
      </w:r>
      <w:r w:rsidRPr="0090248D">
        <w:rPr>
          <w:rFonts w:ascii="Times New Roman" w:eastAsia="宋体" w:hAnsi="Times New Roman" w:cs="Times New Roman"/>
          <w:color w:val="auto"/>
        </w:rPr>
        <w:t>）</w:t>
      </w:r>
      <w:r w:rsidRPr="0090248D">
        <w:rPr>
          <w:rFonts w:ascii="Times New Roman" w:eastAsia="宋体" w:hAnsi="Times New Roman" w:cs="Times New Roman" w:hint="eastAsia"/>
          <w:color w:val="auto"/>
        </w:rPr>
        <w:t>领取、</w:t>
      </w:r>
      <w:r w:rsidRPr="0090248D">
        <w:rPr>
          <w:rFonts w:ascii="Times New Roman" w:eastAsia="宋体" w:hAnsi="Times New Roman" w:hint="eastAsia"/>
          <w:color w:val="auto"/>
        </w:rPr>
        <w:t>电子签章办理</w:t>
      </w:r>
      <w:r w:rsidRPr="0090248D">
        <w:rPr>
          <w:rFonts w:ascii="Times New Roman" w:eastAsia="宋体" w:hAnsi="Times New Roman" w:cs="Times New Roman" w:hint="eastAsia"/>
          <w:color w:val="auto"/>
        </w:rPr>
        <w:t>办法：</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sidRPr="0090248D">
        <w:rPr>
          <w:rFonts w:ascii="Times New Roman" w:eastAsia="宋体" w:hAnsi="Times New Roman" w:cs="Times New Roman" w:hint="eastAsia"/>
          <w:color w:val="auto"/>
        </w:rPr>
        <w:t>（</w:t>
      </w:r>
      <w:r w:rsidRPr="0090248D">
        <w:rPr>
          <w:rFonts w:ascii="Times New Roman" w:eastAsia="宋体" w:hAnsi="Times New Roman" w:cs="Times New Roman" w:hint="eastAsia"/>
          <w:color w:val="auto"/>
        </w:rPr>
        <w:t>1</w:t>
      </w:r>
      <w:r w:rsidRPr="0090248D">
        <w:rPr>
          <w:rFonts w:ascii="Times New Roman" w:eastAsia="宋体" w:hAnsi="Times New Roman" w:cs="Times New Roman" w:hint="eastAsia"/>
          <w:color w:val="auto"/>
        </w:rPr>
        <w:t>）天津市政府采购中心网注册：登录天津市政府采购</w:t>
      </w:r>
      <w:r>
        <w:rPr>
          <w:rFonts w:ascii="Times New Roman" w:eastAsia="宋体" w:hAnsi="Times New Roman" w:cs="Times New Roman" w:hint="eastAsia"/>
          <w:color w:val="auto"/>
        </w:rPr>
        <w:t>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Pr>
          <w:rFonts w:ascii="Times New Roman" w:eastAsia="宋体" w:hAnsi="Times New Roman" w:hint="eastAsia"/>
          <w:color w:val="auto"/>
        </w:rPr>
        <w:t>。</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w:t>
      </w:r>
      <w:r>
        <w:rPr>
          <w:rFonts w:ascii="Times New Roman" w:eastAsia="宋体" w:hAnsi="Times New Roman" w:cs="Times New Roman" w:hint="eastAsia"/>
          <w:color w:val="auto"/>
        </w:rPr>
        <w:t>本项目不组织</w:t>
      </w:r>
      <w:r>
        <w:rPr>
          <w:rFonts w:ascii="Times New Roman" w:eastAsia="宋体" w:hAnsi="Times New Roman" w:cs="Times New Roman"/>
          <w:color w:val="auto"/>
        </w:rPr>
        <w:t>踏勘现场。</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（四）本项目不组织标前答疑会</w:t>
      </w:r>
      <w:r>
        <w:rPr>
          <w:rFonts w:ascii="Times New Roman" w:eastAsia="宋体" w:hAnsi="Times New Roman" w:cs="Times New Roman"/>
          <w:color w:val="auto"/>
        </w:rPr>
        <w:t>。</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FF7B65" w:rsidRPr="0090248D" w:rsidRDefault="00294329">
      <w:pPr>
        <w:pStyle w:val="Default"/>
        <w:spacing w:line="360" w:lineRule="auto"/>
        <w:ind w:firstLineChars="200" w:firstLine="480"/>
        <w:jc w:val="both"/>
        <w:rPr>
          <w:rFonts w:ascii="Times New Roman" w:eastAsia="宋体" w:hAnsi="Times New Roman" w:cs="Times New Roman"/>
          <w:color w:val="auto"/>
        </w:rPr>
      </w:pPr>
      <w:r w:rsidRPr="0090248D">
        <w:rPr>
          <w:rFonts w:ascii="Times New Roman" w:eastAsia="宋体" w:hAnsi="Times New Roman" w:cs="Times New Roman"/>
          <w:color w:val="auto"/>
        </w:rPr>
        <w:t>2024</w:t>
      </w:r>
      <w:r w:rsidRPr="0090248D">
        <w:rPr>
          <w:rFonts w:ascii="Times New Roman" w:eastAsia="宋体" w:hAnsi="Times New Roman" w:cs="Times New Roman"/>
          <w:color w:val="auto"/>
        </w:rPr>
        <w:t>年</w:t>
      </w:r>
      <w:r w:rsidR="00E715AE" w:rsidRPr="0090248D">
        <w:rPr>
          <w:rFonts w:ascii="Times New Roman" w:eastAsia="宋体" w:hAnsi="Times New Roman" w:cs="Times New Roman" w:hint="eastAsia"/>
          <w:color w:val="auto"/>
        </w:rPr>
        <w:t>12</w:t>
      </w:r>
      <w:r w:rsidRPr="0090248D">
        <w:rPr>
          <w:rFonts w:ascii="Times New Roman" w:eastAsia="宋体" w:hAnsi="Times New Roman" w:cs="Times New Roman"/>
          <w:color w:val="auto"/>
        </w:rPr>
        <w:t>月</w:t>
      </w:r>
      <w:r w:rsidR="00E715AE" w:rsidRPr="0090248D">
        <w:rPr>
          <w:rFonts w:ascii="Times New Roman" w:eastAsia="宋体" w:hAnsi="Times New Roman" w:cs="Times New Roman" w:hint="eastAsia"/>
          <w:color w:val="auto"/>
        </w:rPr>
        <w:t>10</w:t>
      </w:r>
      <w:r w:rsidRPr="0090248D">
        <w:rPr>
          <w:rFonts w:ascii="Times New Roman" w:eastAsia="宋体" w:hAnsi="Times New Roman" w:cs="Times New Roman"/>
          <w:color w:val="auto"/>
        </w:rPr>
        <w:t>日</w:t>
      </w:r>
      <w:r w:rsidRPr="0090248D">
        <w:rPr>
          <w:rFonts w:ascii="Times New Roman" w:eastAsia="宋体" w:hAnsi="Times New Roman" w:cs="Times New Roman"/>
          <w:color w:val="auto"/>
        </w:rPr>
        <w:t>9:00</w:t>
      </w:r>
      <w:r w:rsidRPr="0090248D">
        <w:rPr>
          <w:rFonts w:ascii="Times New Roman" w:eastAsia="宋体" w:hAnsi="Times New Roman" w:cs="Times New Roman"/>
          <w:color w:val="auto"/>
        </w:rPr>
        <w:t>至</w:t>
      </w:r>
      <w:r w:rsidRPr="0090248D">
        <w:rPr>
          <w:rFonts w:ascii="Times New Roman" w:eastAsia="宋体" w:hAnsi="Times New Roman" w:cs="Times New Roman"/>
          <w:color w:val="auto"/>
        </w:rPr>
        <w:t>2024</w:t>
      </w:r>
      <w:r w:rsidRPr="0090248D">
        <w:rPr>
          <w:rFonts w:ascii="Times New Roman" w:eastAsia="宋体" w:hAnsi="Times New Roman" w:cs="Times New Roman"/>
          <w:color w:val="auto"/>
        </w:rPr>
        <w:t>年</w:t>
      </w:r>
      <w:r w:rsidR="00E715AE" w:rsidRPr="0090248D">
        <w:rPr>
          <w:rFonts w:ascii="Times New Roman" w:eastAsia="宋体" w:hAnsi="Times New Roman" w:cs="Times New Roman" w:hint="eastAsia"/>
          <w:color w:val="auto"/>
        </w:rPr>
        <w:t>12</w:t>
      </w:r>
      <w:r w:rsidRPr="0090248D">
        <w:rPr>
          <w:rFonts w:ascii="Times New Roman" w:eastAsia="宋体" w:hAnsi="Times New Roman" w:cs="Times New Roman"/>
          <w:color w:val="auto"/>
        </w:rPr>
        <w:t>月</w:t>
      </w:r>
      <w:r w:rsidR="00E715AE" w:rsidRPr="0090248D">
        <w:rPr>
          <w:rFonts w:ascii="Times New Roman" w:eastAsia="宋体" w:hAnsi="Times New Roman" w:cs="Times New Roman" w:hint="eastAsia"/>
          <w:color w:val="auto"/>
        </w:rPr>
        <w:t>31</w:t>
      </w:r>
      <w:r w:rsidRPr="0090248D">
        <w:rPr>
          <w:rFonts w:ascii="Times New Roman" w:eastAsia="宋体" w:hAnsi="Times New Roman" w:cs="Times New Roman"/>
          <w:color w:val="auto"/>
        </w:rPr>
        <w:t>日</w:t>
      </w:r>
      <w:r w:rsidRPr="0090248D">
        <w:rPr>
          <w:rFonts w:ascii="Times New Roman" w:eastAsia="宋体" w:hAnsi="Times New Roman" w:cs="Times New Roman"/>
          <w:color w:val="auto"/>
        </w:rPr>
        <w:t>8:30</w:t>
      </w:r>
      <w:r w:rsidRPr="0090248D">
        <w:rPr>
          <w:rFonts w:ascii="Times New Roman" w:eastAsia="宋体" w:hAnsi="Times New Roman" w:cs="Times New Roman"/>
          <w:color w:val="auto"/>
        </w:rPr>
        <w:t>，使用天津数字认证有限公司发出的</w:t>
      </w:r>
      <w:r w:rsidRPr="0090248D">
        <w:rPr>
          <w:rFonts w:ascii="Times New Roman" w:eastAsia="宋体" w:hAnsi="Times New Roman" w:cs="Times New Roman"/>
          <w:color w:val="auto"/>
        </w:rPr>
        <w:t>CA</w:t>
      </w:r>
      <w:r w:rsidRPr="0090248D">
        <w:rPr>
          <w:rFonts w:ascii="Times New Roman" w:eastAsia="宋体" w:hAnsi="Times New Roman" w:cs="Times New Roman"/>
          <w:color w:val="auto"/>
        </w:rPr>
        <w:t>数字证书（原天津市电子认证中心发出尚在有效期内的</w:t>
      </w:r>
      <w:r w:rsidRPr="0090248D">
        <w:rPr>
          <w:rFonts w:ascii="Times New Roman" w:eastAsia="宋体" w:hAnsi="Times New Roman" w:cs="Times New Roman"/>
          <w:color w:val="auto"/>
        </w:rPr>
        <w:t>CA</w:t>
      </w:r>
      <w:r w:rsidRPr="0090248D">
        <w:rPr>
          <w:rFonts w:ascii="Times New Roman" w:eastAsia="宋体" w:hAnsi="Times New Roman" w:cs="Times New Roman"/>
          <w:color w:val="auto"/>
        </w:rPr>
        <w:t>数字证书仍可使用）</w:t>
      </w:r>
      <w:r w:rsidRPr="0090248D">
        <w:rPr>
          <w:rFonts w:ascii="Times New Roman" w:eastAsia="宋体" w:hAnsi="Times New Roman" w:cs="Times New Roman" w:hint="eastAsia"/>
          <w:color w:val="auto"/>
        </w:rPr>
        <w:t>登录天津市政府采购中心网（网址：</w:t>
      </w:r>
      <w:r w:rsidRPr="0090248D">
        <w:rPr>
          <w:rFonts w:ascii="Times New Roman" w:eastAsia="宋体" w:hAnsi="Times New Roman" w:cs="Times New Roman" w:hint="eastAsia"/>
          <w:color w:val="auto"/>
        </w:rPr>
        <w:t>http://tjgpc.zwfwb.tj.gov.cn</w:t>
      </w:r>
      <w:r w:rsidRPr="0090248D">
        <w:rPr>
          <w:rFonts w:ascii="Times New Roman" w:eastAsia="宋体" w:hAnsi="Times New Roman" w:cs="Times New Roman" w:hint="eastAsia"/>
          <w:color w:val="auto"/>
        </w:rPr>
        <w:t>）</w:t>
      </w:r>
      <w:r w:rsidRPr="0090248D">
        <w:rPr>
          <w:rFonts w:ascii="Times New Roman" w:eastAsia="宋体" w:hAnsi="Times New Roman" w:cs="Times New Roman" w:hint="eastAsia"/>
          <w:color w:val="auto"/>
        </w:rPr>
        <w:t>-</w:t>
      </w:r>
      <w:r w:rsidRPr="0090248D">
        <w:rPr>
          <w:rFonts w:ascii="Times New Roman" w:eastAsia="宋体" w:hAnsi="Times New Roman" w:cs="Times New Roman" w:hint="eastAsia"/>
          <w:color w:val="auto"/>
        </w:rPr>
        <w:t>“网上招投标”</w:t>
      </w:r>
      <w:r w:rsidRPr="0090248D">
        <w:rPr>
          <w:rFonts w:ascii="Times New Roman" w:eastAsia="宋体" w:hAnsi="Times New Roman" w:cs="Times New Roman" w:hint="eastAsia"/>
          <w:color w:val="auto"/>
        </w:rPr>
        <w:t>-</w:t>
      </w:r>
      <w:r w:rsidRPr="0090248D">
        <w:rPr>
          <w:rFonts w:ascii="Times New Roman" w:eastAsia="宋体" w:hAnsi="Times New Roman" w:cs="Times New Roman" w:hint="eastAsia"/>
          <w:color w:val="auto"/>
        </w:rPr>
        <w:t>“供应商登录”</w:t>
      </w:r>
      <w:r w:rsidRPr="0090248D">
        <w:rPr>
          <w:rFonts w:ascii="Times New Roman" w:eastAsia="宋体" w:hAnsi="Times New Roman" w:cs="Times New Roman" w:hint="eastAsia"/>
          <w:color w:val="auto"/>
        </w:rPr>
        <w:t>-</w:t>
      </w:r>
      <w:r w:rsidRPr="0090248D">
        <w:rPr>
          <w:rFonts w:ascii="Times New Roman" w:eastAsia="宋体" w:hAnsi="Times New Roman" w:cs="Times New Roman" w:hint="eastAsia"/>
          <w:color w:val="auto"/>
        </w:rPr>
        <w:t>“市级集采机构入口”</w:t>
      </w:r>
      <w:r w:rsidRPr="0090248D">
        <w:rPr>
          <w:rFonts w:ascii="Times New Roman" w:eastAsia="宋体" w:hAnsi="Times New Roman" w:cs="Times New Roman"/>
          <w:color w:val="auto"/>
        </w:rPr>
        <w:t>进行应答</w:t>
      </w:r>
      <w:r w:rsidRPr="0090248D">
        <w:rPr>
          <w:rFonts w:ascii="Times New Roman" w:eastAsia="宋体" w:hAnsi="Times New Roman" w:cs="Times New Roman" w:hint="eastAsia"/>
          <w:color w:val="auto"/>
        </w:rPr>
        <w:t>并提交</w:t>
      </w:r>
      <w:r w:rsidRPr="0090248D">
        <w:rPr>
          <w:rFonts w:ascii="Times New Roman" w:eastAsia="宋体" w:hAnsi="Times New Roman" w:cs="Times New Roman"/>
          <w:color w:val="auto"/>
        </w:rPr>
        <w:t>。</w:t>
      </w:r>
    </w:p>
    <w:p w:rsidR="00FF7B65" w:rsidRPr="0090248D" w:rsidRDefault="00294329">
      <w:pPr>
        <w:pStyle w:val="Default"/>
        <w:spacing w:line="360" w:lineRule="auto"/>
        <w:ind w:firstLineChars="200" w:firstLine="480"/>
        <w:rPr>
          <w:rFonts w:ascii="Times New Roman" w:eastAsia="宋体" w:hAnsi="Times New Roman" w:cs="Times New Roman"/>
          <w:color w:val="auto"/>
        </w:rPr>
      </w:pPr>
      <w:r w:rsidRPr="0090248D">
        <w:rPr>
          <w:rFonts w:ascii="Times New Roman" w:eastAsia="宋体" w:hAnsi="Times New Roman" w:cs="Times New Roman"/>
          <w:color w:val="auto"/>
        </w:rPr>
        <w:t>网上应答帮助链接：</w:t>
      </w:r>
      <w:r w:rsidRPr="0090248D">
        <w:rPr>
          <w:rFonts w:ascii="Times New Roman" w:eastAsia="宋体" w:hAnsi="Times New Roman" w:cs="Times New Roman"/>
          <w:color w:val="auto"/>
        </w:rPr>
        <w:t>http://tjgpc.zwfwb.tj.gov.cn/webInfo/getWebInfoListForwebInfoClass.do?fkWebInfoclassId=W008</w:t>
      </w:r>
    </w:p>
    <w:p w:rsidR="00FF7B65" w:rsidRPr="0090248D" w:rsidRDefault="00294329">
      <w:pPr>
        <w:pStyle w:val="Default"/>
        <w:spacing w:line="360" w:lineRule="auto"/>
        <w:ind w:firstLineChars="200" w:firstLine="480"/>
        <w:jc w:val="both"/>
        <w:rPr>
          <w:rFonts w:ascii="Times New Roman" w:eastAsia="宋体" w:hAnsi="Times New Roman" w:cs="Times New Roman"/>
          <w:color w:val="auto"/>
        </w:rPr>
      </w:pPr>
      <w:r w:rsidRPr="0090248D">
        <w:rPr>
          <w:rFonts w:ascii="Times New Roman" w:eastAsia="宋体" w:hAnsi="Times New Roman" w:cs="Times New Roman"/>
          <w:color w:val="auto"/>
        </w:rPr>
        <w:t>八、投标</w:t>
      </w:r>
      <w:r w:rsidRPr="0090248D">
        <w:rPr>
          <w:rFonts w:ascii="Times New Roman" w:eastAsia="宋体" w:hAnsi="Times New Roman" w:cs="Times New Roman" w:hint="eastAsia"/>
          <w:color w:val="auto"/>
        </w:rPr>
        <w:t>截止</w:t>
      </w:r>
      <w:r w:rsidRPr="0090248D">
        <w:rPr>
          <w:rFonts w:ascii="Times New Roman" w:eastAsia="宋体" w:hAnsi="Times New Roman" w:cs="Times New Roman"/>
          <w:color w:val="auto"/>
        </w:rPr>
        <w:t>时间</w:t>
      </w:r>
      <w:r w:rsidRPr="0090248D">
        <w:rPr>
          <w:rFonts w:ascii="Times New Roman" w:eastAsia="宋体" w:hAnsi="Times New Roman" w:cs="Times New Roman" w:hint="eastAsia"/>
          <w:color w:val="auto"/>
        </w:rPr>
        <w:t>及方式</w:t>
      </w:r>
    </w:p>
    <w:p w:rsidR="00FF7B65" w:rsidRPr="0090248D" w:rsidRDefault="00294329">
      <w:pPr>
        <w:pStyle w:val="Default"/>
        <w:spacing w:line="360" w:lineRule="auto"/>
        <w:ind w:firstLineChars="200" w:firstLine="480"/>
        <w:jc w:val="both"/>
        <w:rPr>
          <w:rFonts w:ascii="Times New Roman" w:eastAsia="宋体" w:hAnsi="Times New Roman" w:cs="Times New Roman"/>
          <w:color w:val="auto"/>
        </w:rPr>
      </w:pPr>
      <w:r w:rsidRPr="0090248D">
        <w:rPr>
          <w:rFonts w:ascii="Times New Roman" w:eastAsia="宋体" w:hAnsi="Times New Roman" w:cs="Times New Roman"/>
          <w:color w:val="auto"/>
        </w:rPr>
        <w:t>（一）投标</w:t>
      </w:r>
      <w:r w:rsidRPr="0090248D">
        <w:rPr>
          <w:rFonts w:ascii="Times New Roman" w:eastAsia="宋体" w:hAnsi="Times New Roman" w:cs="Times New Roman" w:hint="eastAsia"/>
          <w:color w:val="auto"/>
        </w:rPr>
        <w:t>截止</w:t>
      </w:r>
      <w:r w:rsidRPr="0090248D">
        <w:rPr>
          <w:rFonts w:ascii="Times New Roman" w:eastAsia="宋体" w:hAnsi="Times New Roman" w:cs="Times New Roman"/>
          <w:color w:val="auto"/>
        </w:rPr>
        <w:t>时间：</w:t>
      </w:r>
      <w:r w:rsidRPr="0090248D">
        <w:rPr>
          <w:rFonts w:ascii="Times New Roman" w:eastAsia="宋体" w:hAnsi="Times New Roman" w:cs="Times New Roman"/>
          <w:color w:val="auto"/>
        </w:rPr>
        <w:t>2024</w:t>
      </w:r>
      <w:r w:rsidRPr="0090248D">
        <w:rPr>
          <w:rFonts w:ascii="Times New Roman" w:eastAsia="宋体" w:hAnsi="Times New Roman" w:cs="Times New Roman"/>
          <w:color w:val="auto"/>
        </w:rPr>
        <w:t>年</w:t>
      </w:r>
      <w:r w:rsidR="00E715AE" w:rsidRPr="0090248D">
        <w:rPr>
          <w:rFonts w:ascii="Times New Roman" w:eastAsia="宋体" w:hAnsi="Times New Roman" w:cs="Times New Roman" w:hint="eastAsia"/>
          <w:color w:val="auto"/>
        </w:rPr>
        <w:t>12</w:t>
      </w:r>
      <w:r w:rsidRPr="0090248D">
        <w:rPr>
          <w:rFonts w:ascii="Times New Roman" w:eastAsia="宋体" w:hAnsi="Times New Roman" w:cs="Times New Roman"/>
          <w:color w:val="auto"/>
        </w:rPr>
        <w:t>月</w:t>
      </w:r>
      <w:r w:rsidR="00E715AE" w:rsidRPr="0090248D">
        <w:rPr>
          <w:rFonts w:ascii="Times New Roman" w:eastAsia="宋体" w:hAnsi="Times New Roman" w:cs="Times New Roman" w:hint="eastAsia"/>
          <w:color w:val="auto"/>
        </w:rPr>
        <w:t>31</w:t>
      </w:r>
      <w:r w:rsidRPr="0090248D">
        <w:rPr>
          <w:rFonts w:ascii="Times New Roman" w:eastAsia="宋体" w:hAnsi="Times New Roman" w:cs="Times New Roman"/>
          <w:color w:val="auto"/>
        </w:rPr>
        <w:t>日</w:t>
      </w:r>
      <w:r w:rsidRPr="0090248D">
        <w:rPr>
          <w:rFonts w:ascii="Times New Roman" w:eastAsia="宋体" w:hAnsi="Times New Roman" w:cs="Times New Roman"/>
          <w:color w:val="auto"/>
        </w:rPr>
        <w:t>8:30</w:t>
      </w:r>
      <w:r w:rsidRPr="0090248D">
        <w:rPr>
          <w:rFonts w:ascii="Times New Roman" w:eastAsia="宋体" w:hAnsi="Times New Roman" w:cs="Times New Roman" w:hint="eastAsia"/>
          <w:color w:val="auto"/>
          <w:szCs w:val="21"/>
        </w:rPr>
        <w:t>。</w:t>
      </w:r>
      <w:r w:rsidRPr="0090248D">
        <w:rPr>
          <w:rFonts w:ascii="Times New Roman" w:eastAsia="宋体" w:hAnsi="Times New Roman" w:cs="Times New Roman"/>
          <w:color w:val="auto"/>
        </w:rPr>
        <w:t>投标截止时间前</w:t>
      </w:r>
      <w:r w:rsidRPr="0090248D">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90248D">
        <w:rPr>
          <w:rFonts w:ascii="Times New Roman" w:eastAsia="宋体" w:hAnsi="Times New Roman" w:cs="Times New Roman"/>
          <w:color w:val="auto"/>
        </w:rPr>
        <w:t>方为有效投标。</w:t>
      </w:r>
    </w:p>
    <w:p w:rsidR="00FF7B65" w:rsidRPr="0090248D" w:rsidRDefault="00294329">
      <w:pPr>
        <w:pStyle w:val="Default"/>
        <w:spacing w:line="360" w:lineRule="auto"/>
        <w:ind w:firstLineChars="200" w:firstLine="480"/>
        <w:jc w:val="both"/>
        <w:rPr>
          <w:rFonts w:ascii="Times New Roman" w:eastAsia="宋体" w:hAnsi="Times New Roman" w:cs="Times New Roman"/>
          <w:color w:val="auto"/>
        </w:rPr>
      </w:pPr>
      <w:r w:rsidRPr="0090248D">
        <w:rPr>
          <w:rFonts w:ascii="Times New Roman" w:eastAsia="宋体" w:hAnsi="Times New Roman" w:cs="Times New Roman"/>
          <w:color w:val="auto"/>
        </w:rPr>
        <w:t>（二）投标</w:t>
      </w:r>
      <w:r w:rsidRPr="0090248D">
        <w:rPr>
          <w:rFonts w:ascii="Times New Roman" w:eastAsia="宋体" w:hAnsi="Times New Roman" w:cs="Times New Roman" w:hint="eastAsia"/>
          <w:color w:val="auto"/>
        </w:rPr>
        <w:t>方式</w:t>
      </w:r>
      <w:r w:rsidRPr="0090248D">
        <w:rPr>
          <w:rFonts w:ascii="Times New Roman" w:eastAsia="宋体" w:hAnsi="Times New Roman" w:cs="Times New Roman"/>
          <w:color w:val="auto"/>
        </w:rPr>
        <w:t>：本项目投标采用网上电子投标方式，投标人须于投标截止时间前使用天津数字认证有限公司发出的</w:t>
      </w:r>
      <w:r w:rsidRPr="0090248D">
        <w:rPr>
          <w:rFonts w:ascii="Times New Roman" w:eastAsia="宋体" w:hAnsi="Times New Roman" w:cs="Times New Roman"/>
          <w:color w:val="auto"/>
        </w:rPr>
        <w:t>CA</w:t>
      </w:r>
      <w:r w:rsidRPr="0090248D">
        <w:rPr>
          <w:rFonts w:ascii="Times New Roman" w:eastAsia="宋体" w:hAnsi="Times New Roman" w:cs="Times New Roman"/>
          <w:color w:val="auto"/>
        </w:rPr>
        <w:t>数字证书（原天津市电子认证中心发出尚在有效期内的</w:t>
      </w:r>
      <w:r w:rsidRPr="0090248D">
        <w:rPr>
          <w:rFonts w:ascii="Times New Roman" w:eastAsia="宋体" w:hAnsi="Times New Roman" w:cs="Times New Roman"/>
          <w:color w:val="auto"/>
        </w:rPr>
        <w:t>CA</w:t>
      </w:r>
      <w:r w:rsidRPr="0090248D">
        <w:rPr>
          <w:rFonts w:ascii="Times New Roman" w:eastAsia="宋体" w:hAnsi="Times New Roman" w:cs="Times New Roman"/>
          <w:color w:val="auto"/>
        </w:rPr>
        <w:t>数字证书仍可使用）登录</w:t>
      </w:r>
      <w:r w:rsidRPr="0090248D">
        <w:rPr>
          <w:rFonts w:ascii="Times New Roman" w:eastAsia="宋体" w:hAnsi="Times New Roman" w:cs="Times New Roman" w:hint="eastAsia"/>
          <w:color w:val="auto"/>
        </w:rPr>
        <w:t>天津市政府采购中心网（网址：</w:t>
      </w:r>
      <w:r w:rsidRPr="0090248D">
        <w:rPr>
          <w:rFonts w:ascii="Times New Roman" w:eastAsia="宋体" w:hAnsi="Times New Roman" w:cs="Times New Roman" w:hint="eastAsia"/>
          <w:color w:val="auto"/>
        </w:rPr>
        <w:t>http://tjgpc.zwfwb.tj.gov.cn</w:t>
      </w:r>
      <w:r w:rsidRPr="0090248D">
        <w:rPr>
          <w:rFonts w:ascii="Times New Roman" w:eastAsia="宋体" w:hAnsi="Times New Roman" w:cs="Times New Roman" w:hint="eastAsia"/>
          <w:color w:val="auto"/>
        </w:rPr>
        <w:t>）</w:t>
      </w:r>
      <w:r w:rsidRPr="0090248D">
        <w:rPr>
          <w:rFonts w:ascii="Times New Roman" w:eastAsia="宋体" w:hAnsi="Times New Roman" w:cs="Times New Roman" w:hint="eastAsia"/>
          <w:color w:val="auto"/>
        </w:rPr>
        <w:t>-</w:t>
      </w:r>
      <w:r w:rsidRPr="0090248D">
        <w:rPr>
          <w:rFonts w:ascii="Times New Roman" w:eastAsia="宋体" w:hAnsi="Times New Roman" w:cs="Times New Roman" w:hint="eastAsia"/>
          <w:color w:val="auto"/>
        </w:rPr>
        <w:t>“网上招投标”</w:t>
      </w:r>
      <w:r w:rsidRPr="0090248D">
        <w:rPr>
          <w:rFonts w:ascii="Times New Roman" w:eastAsia="宋体" w:hAnsi="Times New Roman" w:cs="Times New Roman" w:hint="eastAsia"/>
          <w:color w:val="auto"/>
        </w:rPr>
        <w:t>-</w:t>
      </w:r>
      <w:r w:rsidRPr="0090248D">
        <w:rPr>
          <w:rFonts w:ascii="Times New Roman" w:eastAsia="宋体" w:hAnsi="Times New Roman" w:cs="Times New Roman" w:hint="eastAsia"/>
          <w:color w:val="auto"/>
        </w:rPr>
        <w:t>“供应商登录”</w:t>
      </w:r>
      <w:r w:rsidRPr="0090248D">
        <w:rPr>
          <w:rFonts w:ascii="Times New Roman" w:eastAsia="宋体" w:hAnsi="Times New Roman" w:cs="Times New Roman" w:hint="eastAsia"/>
          <w:color w:val="auto"/>
        </w:rPr>
        <w:t>-</w:t>
      </w:r>
      <w:r w:rsidRPr="0090248D">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FF7B65" w:rsidRPr="0090248D" w:rsidRDefault="00294329">
      <w:pPr>
        <w:pStyle w:val="Default"/>
        <w:spacing w:line="360" w:lineRule="auto"/>
        <w:ind w:firstLineChars="200" w:firstLine="480"/>
        <w:jc w:val="both"/>
        <w:rPr>
          <w:rFonts w:ascii="Times New Roman" w:eastAsia="宋体" w:hAnsi="Times New Roman" w:cs="Times New Roman"/>
          <w:color w:val="auto"/>
        </w:rPr>
      </w:pPr>
      <w:r w:rsidRPr="0090248D">
        <w:rPr>
          <w:rFonts w:ascii="Times New Roman" w:eastAsia="宋体" w:hAnsi="Times New Roman" w:cs="Times New Roman" w:hint="eastAsia"/>
          <w:color w:val="auto"/>
        </w:rPr>
        <w:t>九</w:t>
      </w:r>
      <w:r w:rsidRPr="0090248D">
        <w:rPr>
          <w:rFonts w:ascii="Times New Roman" w:eastAsia="宋体" w:hAnsi="Times New Roman" w:cs="Times New Roman"/>
          <w:color w:val="auto"/>
        </w:rPr>
        <w:t>、开标时间及方式</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sidRPr="0090248D">
        <w:rPr>
          <w:rFonts w:ascii="Times New Roman" w:eastAsia="宋体" w:hAnsi="Times New Roman" w:cs="Times New Roman"/>
          <w:color w:val="auto"/>
        </w:rPr>
        <w:t>（一）开标解密时间：</w:t>
      </w:r>
      <w:r w:rsidRPr="0090248D">
        <w:rPr>
          <w:rFonts w:ascii="Times New Roman" w:eastAsia="宋体" w:hAnsi="Times New Roman" w:cs="Times New Roman"/>
          <w:color w:val="auto"/>
        </w:rPr>
        <w:t>2024</w:t>
      </w:r>
      <w:r w:rsidRPr="0090248D">
        <w:rPr>
          <w:rFonts w:ascii="Times New Roman" w:eastAsia="宋体" w:hAnsi="Times New Roman" w:cs="Times New Roman"/>
          <w:color w:val="auto"/>
        </w:rPr>
        <w:t>年</w:t>
      </w:r>
      <w:r w:rsidR="00E715AE" w:rsidRPr="0090248D">
        <w:rPr>
          <w:rFonts w:ascii="Times New Roman" w:eastAsia="宋体" w:hAnsi="Times New Roman" w:cs="Times New Roman" w:hint="eastAsia"/>
          <w:color w:val="auto"/>
        </w:rPr>
        <w:t>12</w:t>
      </w:r>
      <w:r w:rsidRPr="0090248D">
        <w:rPr>
          <w:rFonts w:ascii="Times New Roman" w:eastAsia="宋体" w:hAnsi="Times New Roman" w:cs="Times New Roman"/>
          <w:color w:val="auto"/>
        </w:rPr>
        <w:t>月</w:t>
      </w:r>
      <w:r w:rsidR="00E715AE" w:rsidRPr="0090248D">
        <w:rPr>
          <w:rFonts w:ascii="Times New Roman" w:eastAsia="宋体" w:hAnsi="Times New Roman" w:cs="Times New Roman" w:hint="eastAsia"/>
          <w:color w:val="auto"/>
        </w:rPr>
        <w:t>31</w:t>
      </w:r>
      <w:r w:rsidRPr="0090248D">
        <w:rPr>
          <w:rFonts w:ascii="Times New Roman" w:eastAsia="宋体" w:hAnsi="Times New Roman" w:cs="Times New Roman"/>
          <w:color w:val="auto"/>
        </w:rPr>
        <w:t>日</w:t>
      </w:r>
      <w:r w:rsidRPr="0090248D">
        <w:rPr>
          <w:rFonts w:ascii="Times New Roman" w:eastAsia="宋体" w:hAnsi="Times New Roman" w:cs="Times New Roman"/>
          <w:color w:val="auto"/>
        </w:rPr>
        <w:t>8:30</w:t>
      </w:r>
      <w:r w:rsidRPr="0090248D">
        <w:rPr>
          <w:rFonts w:ascii="Times New Roman" w:eastAsia="宋体" w:hAnsi="Times New Roman" w:cs="Times New Roman"/>
          <w:color w:val="auto"/>
        </w:rPr>
        <w:t>至</w:t>
      </w:r>
      <w:r w:rsidRPr="0090248D">
        <w:rPr>
          <w:rFonts w:ascii="Times New Roman" w:eastAsia="宋体" w:hAnsi="Times New Roman" w:cs="Times New Roman"/>
          <w:color w:val="auto"/>
        </w:rPr>
        <w:t>9:</w:t>
      </w:r>
      <w:r w:rsidRPr="0090248D">
        <w:rPr>
          <w:rFonts w:ascii="Times New Roman" w:eastAsia="宋体" w:hAnsi="Times New Roman" w:cs="Times New Roman" w:hint="eastAsia"/>
          <w:color w:val="auto"/>
        </w:rPr>
        <w:t>30</w:t>
      </w:r>
      <w:r w:rsidRPr="0090248D">
        <w:rPr>
          <w:rFonts w:ascii="Times New Roman" w:eastAsia="宋体" w:hAnsi="Times New Roman" w:cs="Times New Roman"/>
          <w:color w:val="auto"/>
        </w:rPr>
        <w:t>完成开标解</w:t>
      </w:r>
      <w:r>
        <w:rPr>
          <w:rFonts w:ascii="Times New Roman" w:eastAsia="宋体" w:hAnsi="Times New Roman" w:cs="Times New Roman"/>
          <w:color w:val="auto"/>
        </w:rPr>
        <w:t>密的投标为有效投标。</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lastRenderedPageBreak/>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完成开标解密。</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（三）网上开标公示</w:t>
      </w:r>
      <w:r w:rsidRPr="0090248D">
        <w:rPr>
          <w:rFonts w:ascii="Times New Roman" w:eastAsia="宋体" w:hAnsi="Times New Roman" w:cs="Times New Roman"/>
          <w:color w:val="auto"/>
        </w:rPr>
        <w:t>时间：</w:t>
      </w:r>
      <w:r w:rsidRPr="0090248D">
        <w:rPr>
          <w:rFonts w:ascii="Times New Roman" w:eastAsia="宋体" w:hAnsi="Times New Roman" w:cs="Times New Roman"/>
          <w:color w:val="auto"/>
        </w:rPr>
        <w:t>2024</w:t>
      </w:r>
      <w:r w:rsidRPr="0090248D">
        <w:rPr>
          <w:rFonts w:ascii="Times New Roman" w:eastAsia="宋体" w:hAnsi="Times New Roman" w:cs="Times New Roman"/>
          <w:color w:val="auto"/>
        </w:rPr>
        <w:t>年</w:t>
      </w:r>
      <w:r w:rsidR="00683CF7" w:rsidRPr="0090248D">
        <w:rPr>
          <w:rFonts w:ascii="Times New Roman" w:eastAsia="宋体" w:hAnsi="Times New Roman" w:cs="Times New Roman" w:hint="eastAsia"/>
          <w:color w:val="auto"/>
        </w:rPr>
        <w:t>12</w:t>
      </w:r>
      <w:r w:rsidRPr="0090248D">
        <w:rPr>
          <w:rFonts w:ascii="Times New Roman" w:eastAsia="宋体" w:hAnsi="Times New Roman" w:cs="Times New Roman"/>
          <w:color w:val="auto"/>
        </w:rPr>
        <w:t>月</w:t>
      </w:r>
      <w:r w:rsidR="00683CF7" w:rsidRPr="0090248D">
        <w:rPr>
          <w:rFonts w:ascii="Times New Roman" w:eastAsia="宋体" w:hAnsi="Times New Roman" w:cs="Times New Roman" w:hint="eastAsia"/>
          <w:color w:val="auto"/>
        </w:rPr>
        <w:t>31</w:t>
      </w:r>
      <w:r w:rsidRPr="0090248D">
        <w:rPr>
          <w:rFonts w:ascii="Times New Roman" w:eastAsia="宋体" w:hAnsi="Times New Roman" w:cs="Times New Roman"/>
          <w:color w:val="auto"/>
        </w:rPr>
        <w:t>日</w:t>
      </w:r>
      <w:r w:rsidRPr="0090248D">
        <w:rPr>
          <w:rFonts w:ascii="Times New Roman" w:eastAsia="宋体" w:hAnsi="Times New Roman" w:cs="Times New Roman"/>
          <w:color w:val="auto"/>
        </w:rPr>
        <w:t>9:</w:t>
      </w:r>
      <w:r w:rsidRPr="0090248D">
        <w:rPr>
          <w:rFonts w:ascii="Times New Roman" w:eastAsia="宋体" w:hAnsi="Times New Roman" w:cs="Times New Roman" w:hint="eastAsia"/>
          <w:color w:val="auto"/>
        </w:rPr>
        <w:t>30</w:t>
      </w:r>
      <w:r w:rsidRPr="0090248D">
        <w:rPr>
          <w:rFonts w:ascii="Times New Roman" w:eastAsia="宋体" w:hAnsi="Times New Roman" w:cs="Times New Roman"/>
          <w:color w:val="auto"/>
        </w:rPr>
        <w:t>至</w:t>
      </w:r>
      <w:r w:rsidRPr="0090248D">
        <w:rPr>
          <w:rFonts w:ascii="Times New Roman" w:eastAsia="宋体" w:hAnsi="Times New Roman" w:cs="Times New Roman"/>
          <w:color w:val="auto"/>
        </w:rPr>
        <w:t>12:00</w:t>
      </w:r>
      <w:r w:rsidRPr="0090248D">
        <w:rPr>
          <w:rFonts w:ascii="Times New Roman" w:eastAsia="宋体" w:hAnsi="Times New Roman" w:cs="Times New Roman"/>
          <w:color w:val="auto"/>
        </w:rPr>
        <w:t>。</w:t>
      </w:r>
      <w:r w:rsidRPr="0090248D">
        <w:rPr>
          <w:rFonts w:ascii="Times New Roman" w:eastAsia="宋体" w:hAnsi="Times New Roman" w:cs="Times New Roman" w:hint="eastAsia"/>
          <w:color w:val="auto"/>
        </w:rPr>
        <w:t>投标人可在规定时间内使用天津数字认证有限公司发出的</w:t>
      </w:r>
      <w:r w:rsidRPr="0090248D">
        <w:rPr>
          <w:rFonts w:ascii="Times New Roman" w:eastAsia="宋体" w:hAnsi="Times New Roman" w:cs="Times New Roman" w:hint="eastAsia"/>
          <w:color w:val="auto"/>
        </w:rPr>
        <w:t>CA</w:t>
      </w:r>
      <w:r w:rsidRPr="0090248D">
        <w:rPr>
          <w:rFonts w:ascii="Times New Roman" w:eastAsia="宋体" w:hAnsi="Times New Roman" w:cs="Times New Roman" w:hint="eastAsia"/>
          <w:color w:val="auto"/>
        </w:rPr>
        <w:t>数字证书（原天津市电</w:t>
      </w:r>
      <w:r>
        <w:rPr>
          <w:rFonts w:ascii="Times New Roman" w:eastAsia="宋体" w:hAnsi="Times New Roman" w:cs="Times New Roman" w:hint="eastAsia"/>
          <w:color w:val="auto"/>
        </w:rPr>
        <w:t>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联系人：范志刚</w:t>
      </w:r>
      <w:r>
        <w:rPr>
          <w:rFonts w:ascii="Times New Roman" w:eastAsia="宋体" w:hAnsi="Times New Roman" w:cs="Times New Roman" w:hint="eastAsia"/>
          <w:color w:val="auto"/>
        </w:rPr>
        <w:t>、</w:t>
      </w:r>
      <w:r>
        <w:rPr>
          <w:rFonts w:ascii="Times New Roman" w:eastAsia="宋体" w:hAnsi="Times New Roman" w:cs="Times New Roman"/>
          <w:color w:val="auto"/>
        </w:rPr>
        <w:t>鲁志强</w:t>
      </w:r>
      <w:r>
        <w:rPr>
          <w:rFonts w:ascii="Times New Roman" w:eastAsia="宋体" w:hAnsi="Times New Roman" w:cs="Times New Roman" w:hint="eastAsia"/>
          <w:color w:val="auto"/>
        </w:rPr>
        <w:t>、</w:t>
      </w:r>
      <w:r>
        <w:rPr>
          <w:rFonts w:ascii="Times New Roman" w:eastAsia="宋体" w:hAnsi="Times New Roman" w:cs="Times New Roman"/>
          <w:color w:val="auto"/>
        </w:rPr>
        <w:t>杨光</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w:t>
      </w:r>
      <w:proofErr w:type="gramStart"/>
      <w:r>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8217</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天津市荣军优抚医院</w:t>
      </w:r>
      <w:r>
        <w:rPr>
          <w:rFonts w:ascii="Times New Roman" w:eastAsia="宋体" w:hAnsi="Times New Roman" w:cs="Times New Roman"/>
          <w:color w:val="auto"/>
        </w:rPr>
        <w:t xml:space="preserve"> </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w:t>
      </w:r>
      <w:proofErr w:type="gramStart"/>
      <w:r>
        <w:rPr>
          <w:rFonts w:ascii="Times New Roman" w:eastAsia="宋体" w:hAnsi="Times New Roman" w:cs="Times New Roman" w:hint="eastAsia"/>
          <w:color w:val="auto"/>
        </w:rPr>
        <w:t>静海区</w:t>
      </w:r>
      <w:proofErr w:type="gramEnd"/>
      <w:r>
        <w:rPr>
          <w:rFonts w:ascii="Times New Roman" w:eastAsia="宋体" w:hAnsi="Times New Roman" w:cs="Times New Roman" w:hint="eastAsia"/>
          <w:color w:val="auto"/>
        </w:rPr>
        <w:t>胜利南路</w:t>
      </w:r>
      <w:r>
        <w:rPr>
          <w:rFonts w:ascii="Times New Roman" w:eastAsia="宋体" w:hAnsi="Times New Roman" w:cs="Times New Roman" w:hint="eastAsia"/>
          <w:color w:val="auto"/>
        </w:rPr>
        <w:t>114</w:t>
      </w:r>
      <w:r>
        <w:rPr>
          <w:rFonts w:ascii="Times New Roman" w:eastAsia="宋体" w:hAnsi="Times New Roman" w:cs="Times New Roman" w:hint="eastAsia"/>
          <w:color w:val="auto"/>
        </w:rPr>
        <w:t>号</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张立</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 xml:space="preserve">022-28916025 </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 </w:t>
      </w:r>
      <w:r>
        <w:rPr>
          <w:rFonts w:ascii="Times New Roman" w:eastAsia="宋体" w:hAnsi="Times New Roman" w:cs="Times New Roman" w:hint="eastAsia"/>
          <w:color w:val="auto"/>
        </w:rPr>
        <w:t>联系部门：天津市荣军优抚医院</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w:t>
      </w:r>
      <w:proofErr w:type="gramStart"/>
      <w:r>
        <w:rPr>
          <w:rFonts w:ascii="Times New Roman" w:eastAsia="宋体" w:hAnsi="Times New Roman" w:cs="Times New Roman" w:hint="eastAsia"/>
          <w:color w:val="auto"/>
        </w:rPr>
        <w:t>静海区</w:t>
      </w:r>
      <w:proofErr w:type="gramEnd"/>
      <w:r>
        <w:rPr>
          <w:rFonts w:ascii="Times New Roman" w:eastAsia="宋体" w:hAnsi="Times New Roman" w:cs="Times New Roman" w:hint="eastAsia"/>
          <w:color w:val="auto"/>
        </w:rPr>
        <w:t>胜利南路</w:t>
      </w:r>
      <w:r>
        <w:rPr>
          <w:rFonts w:ascii="Times New Roman" w:eastAsia="宋体" w:hAnsi="Times New Roman" w:cs="Times New Roman" w:hint="eastAsia"/>
          <w:color w:val="auto"/>
        </w:rPr>
        <w:t>114</w:t>
      </w:r>
      <w:r>
        <w:rPr>
          <w:rFonts w:ascii="Times New Roman" w:eastAsia="宋体" w:hAnsi="Times New Roman" w:cs="Times New Roman" w:hint="eastAsia"/>
          <w:color w:val="auto"/>
        </w:rPr>
        <w:t>号</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人：张立</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color w:val="auto"/>
        </w:rPr>
        <w:t>022-28916025</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本项目按以下比例向中标供应商收取招标代理服务费</w:t>
      </w:r>
      <w:r>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FF7B65">
        <w:trPr>
          <w:trHeight w:val="440"/>
          <w:tblHeader/>
          <w:jc w:val="center"/>
        </w:trPr>
        <w:tc>
          <w:tcPr>
            <w:tcW w:w="3656" w:type="dxa"/>
            <w:vAlign w:val="center"/>
          </w:tcPr>
          <w:p w:rsidR="00FF7B65" w:rsidRDefault="00294329">
            <w:pPr>
              <w:tabs>
                <w:tab w:val="left" w:pos="750"/>
                <w:tab w:val="left" w:pos="840"/>
              </w:tabs>
              <w:adjustRightInd w:val="0"/>
              <w:snapToGrid w:val="0"/>
              <w:jc w:val="center"/>
              <w:rPr>
                <w:sz w:val="24"/>
              </w:rPr>
            </w:pPr>
            <w:r>
              <w:rPr>
                <w:sz w:val="24"/>
              </w:rPr>
              <w:t>中标金额</w:t>
            </w:r>
            <w:r>
              <w:rPr>
                <w:rFonts w:hint="eastAsia"/>
                <w:sz w:val="24"/>
              </w:rPr>
              <w:t>（万元）</w:t>
            </w:r>
          </w:p>
        </w:tc>
        <w:tc>
          <w:tcPr>
            <w:tcW w:w="3657" w:type="dxa"/>
            <w:vAlign w:val="center"/>
          </w:tcPr>
          <w:p w:rsidR="00FF7B65" w:rsidRDefault="00294329">
            <w:pPr>
              <w:tabs>
                <w:tab w:val="left" w:pos="750"/>
                <w:tab w:val="left" w:pos="840"/>
              </w:tabs>
              <w:adjustRightInd w:val="0"/>
              <w:snapToGrid w:val="0"/>
              <w:jc w:val="center"/>
              <w:rPr>
                <w:sz w:val="24"/>
              </w:rPr>
            </w:pPr>
            <w:r>
              <w:rPr>
                <w:sz w:val="24"/>
              </w:rPr>
              <w:t>费率</w:t>
            </w:r>
          </w:p>
        </w:tc>
      </w:tr>
      <w:tr w:rsidR="00FF7B65">
        <w:trPr>
          <w:trHeight w:val="440"/>
          <w:jc w:val="center"/>
        </w:trPr>
        <w:tc>
          <w:tcPr>
            <w:tcW w:w="3656" w:type="dxa"/>
            <w:vAlign w:val="center"/>
          </w:tcPr>
          <w:p w:rsidR="00FF7B65" w:rsidRDefault="00294329">
            <w:pPr>
              <w:tabs>
                <w:tab w:val="left" w:pos="750"/>
                <w:tab w:val="left" w:pos="840"/>
              </w:tabs>
              <w:adjustRightInd w:val="0"/>
              <w:snapToGrid w:val="0"/>
              <w:jc w:val="center"/>
              <w:rPr>
                <w:sz w:val="24"/>
              </w:rPr>
            </w:pPr>
            <w:r>
              <w:rPr>
                <w:sz w:val="24"/>
              </w:rPr>
              <w:t>100</w:t>
            </w:r>
            <w:r>
              <w:rPr>
                <w:sz w:val="24"/>
              </w:rPr>
              <w:t>以下</w:t>
            </w:r>
          </w:p>
        </w:tc>
        <w:tc>
          <w:tcPr>
            <w:tcW w:w="3657" w:type="dxa"/>
            <w:vAlign w:val="center"/>
          </w:tcPr>
          <w:p w:rsidR="00FF7B65" w:rsidRDefault="00294329">
            <w:pPr>
              <w:tabs>
                <w:tab w:val="left" w:pos="750"/>
                <w:tab w:val="left" w:pos="840"/>
              </w:tabs>
              <w:adjustRightInd w:val="0"/>
              <w:snapToGrid w:val="0"/>
              <w:jc w:val="center"/>
              <w:rPr>
                <w:sz w:val="24"/>
              </w:rPr>
            </w:pPr>
            <w:r>
              <w:rPr>
                <w:sz w:val="24"/>
              </w:rPr>
              <w:t>1.</w:t>
            </w:r>
            <w:r>
              <w:rPr>
                <w:rFonts w:hint="eastAsia"/>
                <w:sz w:val="24"/>
              </w:rPr>
              <w:t>0</w:t>
            </w:r>
            <w:r>
              <w:rPr>
                <w:sz w:val="24"/>
              </w:rPr>
              <w:t>%</w:t>
            </w:r>
          </w:p>
        </w:tc>
      </w:tr>
      <w:tr w:rsidR="00FF7B65">
        <w:trPr>
          <w:trHeight w:val="440"/>
          <w:jc w:val="center"/>
        </w:trPr>
        <w:tc>
          <w:tcPr>
            <w:tcW w:w="3656" w:type="dxa"/>
            <w:vAlign w:val="center"/>
          </w:tcPr>
          <w:p w:rsidR="00FF7B65" w:rsidRDefault="00294329">
            <w:pPr>
              <w:tabs>
                <w:tab w:val="left" w:pos="750"/>
                <w:tab w:val="left" w:pos="840"/>
              </w:tabs>
              <w:adjustRightInd w:val="0"/>
              <w:snapToGrid w:val="0"/>
              <w:jc w:val="center"/>
              <w:rPr>
                <w:sz w:val="24"/>
              </w:rPr>
            </w:pPr>
            <w:r>
              <w:rPr>
                <w:sz w:val="24"/>
              </w:rPr>
              <w:t>100-500</w:t>
            </w:r>
          </w:p>
        </w:tc>
        <w:tc>
          <w:tcPr>
            <w:tcW w:w="3657" w:type="dxa"/>
            <w:vAlign w:val="center"/>
          </w:tcPr>
          <w:p w:rsidR="00FF7B65" w:rsidRDefault="00294329">
            <w:pPr>
              <w:tabs>
                <w:tab w:val="left" w:pos="750"/>
                <w:tab w:val="left" w:pos="840"/>
              </w:tabs>
              <w:adjustRightInd w:val="0"/>
              <w:snapToGrid w:val="0"/>
              <w:jc w:val="center"/>
              <w:rPr>
                <w:sz w:val="24"/>
              </w:rPr>
            </w:pPr>
            <w:r>
              <w:rPr>
                <w:rFonts w:hint="eastAsia"/>
                <w:sz w:val="24"/>
              </w:rPr>
              <w:t>0</w:t>
            </w:r>
            <w:r>
              <w:rPr>
                <w:sz w:val="24"/>
              </w:rPr>
              <w:t>.</w:t>
            </w:r>
            <w:r>
              <w:rPr>
                <w:rFonts w:hint="eastAsia"/>
                <w:sz w:val="24"/>
              </w:rPr>
              <w:t>8</w:t>
            </w:r>
            <w:r>
              <w:rPr>
                <w:sz w:val="24"/>
              </w:rPr>
              <w:t>%</w:t>
            </w:r>
          </w:p>
        </w:tc>
      </w:tr>
      <w:tr w:rsidR="00FF7B65">
        <w:trPr>
          <w:trHeight w:val="440"/>
          <w:jc w:val="center"/>
        </w:trPr>
        <w:tc>
          <w:tcPr>
            <w:tcW w:w="3656" w:type="dxa"/>
            <w:vAlign w:val="center"/>
          </w:tcPr>
          <w:p w:rsidR="00FF7B65" w:rsidRDefault="00294329">
            <w:pPr>
              <w:tabs>
                <w:tab w:val="left" w:pos="750"/>
                <w:tab w:val="left" w:pos="840"/>
              </w:tabs>
              <w:adjustRightInd w:val="0"/>
              <w:snapToGrid w:val="0"/>
              <w:jc w:val="center"/>
              <w:rPr>
                <w:sz w:val="24"/>
              </w:rPr>
            </w:pPr>
            <w:r>
              <w:rPr>
                <w:sz w:val="24"/>
              </w:rPr>
              <w:t>500-1000</w:t>
            </w:r>
          </w:p>
        </w:tc>
        <w:tc>
          <w:tcPr>
            <w:tcW w:w="3657" w:type="dxa"/>
            <w:vAlign w:val="center"/>
          </w:tcPr>
          <w:p w:rsidR="00FF7B65" w:rsidRDefault="00294329">
            <w:pPr>
              <w:tabs>
                <w:tab w:val="left" w:pos="750"/>
                <w:tab w:val="left" w:pos="840"/>
              </w:tabs>
              <w:adjustRightInd w:val="0"/>
              <w:snapToGrid w:val="0"/>
              <w:jc w:val="center"/>
              <w:rPr>
                <w:sz w:val="24"/>
              </w:rPr>
            </w:pPr>
            <w:r>
              <w:rPr>
                <w:sz w:val="24"/>
              </w:rPr>
              <w:t>0.</w:t>
            </w:r>
            <w:r>
              <w:rPr>
                <w:rFonts w:hint="eastAsia"/>
                <w:sz w:val="24"/>
              </w:rPr>
              <w:t>65</w:t>
            </w:r>
            <w:r>
              <w:rPr>
                <w:sz w:val="24"/>
              </w:rPr>
              <w:t>%</w:t>
            </w:r>
          </w:p>
        </w:tc>
      </w:tr>
      <w:tr w:rsidR="00FF7B65">
        <w:trPr>
          <w:trHeight w:val="440"/>
          <w:jc w:val="center"/>
        </w:trPr>
        <w:tc>
          <w:tcPr>
            <w:tcW w:w="3656" w:type="dxa"/>
            <w:vAlign w:val="center"/>
          </w:tcPr>
          <w:p w:rsidR="00FF7B65" w:rsidRDefault="00294329">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rsidR="00FF7B65" w:rsidRDefault="00294329">
            <w:pPr>
              <w:tabs>
                <w:tab w:val="left" w:pos="750"/>
                <w:tab w:val="left" w:pos="840"/>
              </w:tabs>
              <w:adjustRightInd w:val="0"/>
              <w:snapToGrid w:val="0"/>
              <w:jc w:val="center"/>
              <w:rPr>
                <w:sz w:val="24"/>
              </w:rPr>
            </w:pPr>
            <w:r>
              <w:rPr>
                <w:sz w:val="24"/>
              </w:rPr>
              <w:t>0.5%</w:t>
            </w:r>
          </w:p>
        </w:tc>
      </w:tr>
      <w:tr w:rsidR="00FF7B65">
        <w:trPr>
          <w:trHeight w:val="440"/>
          <w:jc w:val="center"/>
        </w:trPr>
        <w:tc>
          <w:tcPr>
            <w:tcW w:w="3656" w:type="dxa"/>
            <w:vAlign w:val="center"/>
          </w:tcPr>
          <w:p w:rsidR="00FF7B65" w:rsidRDefault="00294329">
            <w:pPr>
              <w:tabs>
                <w:tab w:val="left" w:pos="750"/>
                <w:tab w:val="left" w:pos="840"/>
              </w:tabs>
              <w:adjustRightInd w:val="0"/>
              <w:snapToGrid w:val="0"/>
              <w:jc w:val="center"/>
              <w:rPr>
                <w:sz w:val="24"/>
              </w:rPr>
            </w:pPr>
            <w:r>
              <w:rPr>
                <w:rFonts w:hint="eastAsia"/>
                <w:sz w:val="24"/>
              </w:rPr>
              <w:t>5000-10000</w:t>
            </w:r>
          </w:p>
        </w:tc>
        <w:tc>
          <w:tcPr>
            <w:tcW w:w="3657" w:type="dxa"/>
            <w:vAlign w:val="center"/>
          </w:tcPr>
          <w:p w:rsidR="00FF7B65" w:rsidRDefault="00294329">
            <w:pPr>
              <w:tabs>
                <w:tab w:val="left" w:pos="750"/>
                <w:tab w:val="left" w:pos="840"/>
              </w:tabs>
              <w:adjustRightInd w:val="0"/>
              <w:snapToGrid w:val="0"/>
              <w:jc w:val="center"/>
              <w:rPr>
                <w:sz w:val="24"/>
              </w:rPr>
            </w:pPr>
            <w:r>
              <w:rPr>
                <w:sz w:val="24"/>
              </w:rPr>
              <w:t>0.25%</w:t>
            </w:r>
          </w:p>
        </w:tc>
      </w:tr>
      <w:tr w:rsidR="00FF7B65">
        <w:trPr>
          <w:trHeight w:val="440"/>
          <w:jc w:val="center"/>
        </w:trPr>
        <w:tc>
          <w:tcPr>
            <w:tcW w:w="3656" w:type="dxa"/>
            <w:vAlign w:val="center"/>
          </w:tcPr>
          <w:p w:rsidR="00FF7B65" w:rsidRDefault="00294329">
            <w:pPr>
              <w:tabs>
                <w:tab w:val="left" w:pos="750"/>
                <w:tab w:val="left" w:pos="840"/>
              </w:tabs>
              <w:adjustRightInd w:val="0"/>
              <w:snapToGrid w:val="0"/>
              <w:jc w:val="center"/>
              <w:rPr>
                <w:sz w:val="24"/>
              </w:rPr>
            </w:pPr>
            <w:r>
              <w:rPr>
                <w:rFonts w:hint="eastAsia"/>
                <w:sz w:val="24"/>
              </w:rPr>
              <w:t>10000-100000</w:t>
            </w:r>
          </w:p>
        </w:tc>
        <w:tc>
          <w:tcPr>
            <w:tcW w:w="3657" w:type="dxa"/>
            <w:vAlign w:val="center"/>
          </w:tcPr>
          <w:p w:rsidR="00FF7B65" w:rsidRDefault="00294329">
            <w:pPr>
              <w:tabs>
                <w:tab w:val="left" w:pos="750"/>
                <w:tab w:val="left" w:pos="840"/>
              </w:tabs>
              <w:adjustRightInd w:val="0"/>
              <w:snapToGrid w:val="0"/>
              <w:jc w:val="center"/>
              <w:rPr>
                <w:sz w:val="24"/>
              </w:rPr>
            </w:pPr>
            <w:r>
              <w:rPr>
                <w:sz w:val="24"/>
              </w:rPr>
              <w:t>0.05%</w:t>
            </w:r>
          </w:p>
        </w:tc>
      </w:tr>
    </w:tbl>
    <w:p w:rsidR="00FF7B65" w:rsidRDefault="00294329">
      <w:pPr>
        <w:tabs>
          <w:tab w:val="left" w:pos="700"/>
        </w:tabs>
        <w:autoSpaceDE w:val="0"/>
        <w:autoSpaceDN w:val="0"/>
        <w:adjustRightInd w:val="0"/>
        <w:spacing w:line="360" w:lineRule="auto"/>
        <w:ind w:firstLineChars="200" w:firstLine="480"/>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sz w:val="24"/>
        </w:rPr>
        <w:t>中标</w:t>
      </w:r>
      <w:r>
        <w:rPr>
          <w:sz w:val="24"/>
          <w:lang w:val="zh-CN"/>
        </w:rPr>
        <w:t>金额为</w:t>
      </w:r>
      <w:r>
        <w:rPr>
          <w:sz w:val="24"/>
          <w:lang w:val="zh-CN"/>
        </w:rPr>
        <w:t>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rFonts w:hint="eastAsia"/>
          <w:sz w:val="24"/>
          <w:lang w:val="zh-CN"/>
        </w:rPr>
        <w:t>）</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rFonts w:hint="eastAsia"/>
          <w:sz w:val="24"/>
          <w:lang w:val="zh-CN"/>
        </w:rPr>
        <w:t>）</w:t>
      </w:r>
      <w:r>
        <w:rPr>
          <w:sz w:val="24"/>
          <w:lang w:val="zh-CN"/>
        </w:rPr>
        <w:t>×0.</w:t>
      </w:r>
      <w:r>
        <w:rPr>
          <w:rFonts w:hint="eastAsia"/>
          <w:sz w:val="24"/>
          <w:lang w:val="zh-CN"/>
        </w:rPr>
        <w:t>65</w:t>
      </w:r>
      <w:r>
        <w:rPr>
          <w:sz w:val="24"/>
          <w:lang w:val="zh-CN"/>
        </w:rPr>
        <w:t>%=</w:t>
      </w:r>
      <w:r>
        <w:rPr>
          <w:rFonts w:hint="eastAsia"/>
          <w:sz w:val="24"/>
          <w:lang w:val="zh-CN"/>
        </w:rPr>
        <w:t>53732.5</w:t>
      </w:r>
      <w:r>
        <w:rPr>
          <w:sz w:val="24"/>
          <w:lang w:val="zh-CN"/>
        </w:rPr>
        <w:t>元，服务费</w:t>
      </w:r>
      <w:r>
        <w:rPr>
          <w:rFonts w:hint="eastAsia"/>
          <w:sz w:val="24"/>
          <w:lang w:val="zh-CN"/>
        </w:rPr>
        <w:t>缴纳</w:t>
      </w:r>
      <w:r>
        <w:rPr>
          <w:rFonts w:hint="eastAsia"/>
          <w:sz w:val="24"/>
          <w:lang w:val="zh-CN"/>
        </w:rPr>
        <w:t>53732</w:t>
      </w:r>
      <w:r>
        <w:rPr>
          <w:rFonts w:hint="eastAsia"/>
          <w:sz w:val="24"/>
          <w:lang w:val="zh-CN"/>
        </w:rPr>
        <w:t>元。</w:t>
      </w:r>
      <w:r>
        <w:rPr>
          <w:sz w:val="24"/>
          <w:lang w:val="zh-CN"/>
        </w:rPr>
        <w:t>其中中标金额以《中标通知书》为准。</w:t>
      </w:r>
    </w:p>
    <w:p w:rsidR="00FF7B65" w:rsidRDefault="00294329">
      <w:pPr>
        <w:tabs>
          <w:tab w:val="left" w:pos="700"/>
        </w:tabs>
        <w:autoSpaceDE w:val="0"/>
        <w:autoSpaceDN w:val="0"/>
        <w:adjustRightInd w:val="0"/>
        <w:spacing w:line="360" w:lineRule="auto"/>
        <w:ind w:firstLineChars="200" w:firstLine="480"/>
        <w:rPr>
          <w:sz w:val="24"/>
          <w:szCs w:val="24"/>
          <w:lang w:val="zh-CN"/>
        </w:rPr>
      </w:pPr>
      <w:r>
        <w:rPr>
          <w:rFonts w:hint="eastAsia"/>
          <w:sz w:val="24"/>
          <w:szCs w:val="24"/>
        </w:rPr>
        <w:t>中标供应商应于中标公告发布之日起</w:t>
      </w:r>
      <w:r>
        <w:rPr>
          <w:rFonts w:hint="eastAsia"/>
          <w:sz w:val="24"/>
          <w:szCs w:val="24"/>
        </w:rPr>
        <w:t>5</w:t>
      </w:r>
      <w:r>
        <w:rPr>
          <w:rFonts w:hint="eastAsia"/>
          <w:sz w:val="24"/>
          <w:szCs w:val="24"/>
        </w:rPr>
        <w:t>个工作日内缴纳</w:t>
      </w:r>
      <w:r>
        <w:rPr>
          <w:rFonts w:hint="eastAsia"/>
          <w:sz w:val="24"/>
          <w:szCs w:val="24"/>
          <w:lang w:val="zh-CN"/>
        </w:rPr>
        <w:t>招标代理服务费，缴费单位名称须与投标单位名称一致，缴费时请注明项目编号及中标包号。</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名</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称：天津市公共资源交易中心</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开户行及账号：中国建设银行股份有限公司天津明华支行</w:t>
      </w:r>
      <w:r>
        <w:rPr>
          <w:rFonts w:ascii="Times New Roman" w:eastAsia="宋体" w:hAnsi="Times New Roman" w:cs="Times New Roman" w:hint="eastAsia"/>
          <w:color w:val="auto"/>
        </w:rPr>
        <w:t xml:space="preserve"> </w:t>
      </w:r>
    </w:p>
    <w:p w:rsidR="00FF7B65" w:rsidRDefault="00294329" w:rsidP="004F7ADC">
      <w:pPr>
        <w:pStyle w:val="Default"/>
        <w:spacing w:line="360" w:lineRule="auto"/>
        <w:ind w:firstLineChars="897" w:firstLine="2153"/>
        <w:rPr>
          <w:rFonts w:ascii="Times New Roman" w:eastAsia="宋体" w:hAnsi="Times New Roman" w:cs="Times New Roman"/>
          <w:color w:val="auto"/>
        </w:rPr>
      </w:pPr>
      <w:r>
        <w:rPr>
          <w:rFonts w:ascii="Times New Roman" w:eastAsia="宋体" w:hAnsi="Times New Roman" w:cs="Times New Roman"/>
          <w:color w:val="auto"/>
        </w:rPr>
        <w:t>1205 0162 4900 0000 0675</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银行联行号：</w:t>
      </w:r>
      <w:r>
        <w:rPr>
          <w:rFonts w:ascii="Times New Roman" w:eastAsia="宋体" w:hAnsi="Times New Roman" w:cs="Times New Roman" w:hint="eastAsia"/>
          <w:color w:val="auto"/>
        </w:rPr>
        <w:t>105110039436</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纳税人识别号：</w:t>
      </w:r>
      <w:r>
        <w:rPr>
          <w:rFonts w:ascii="Times New Roman" w:eastAsia="宋体" w:hAnsi="Times New Roman" w:cs="Times New Roman" w:hint="eastAsia"/>
          <w:color w:val="auto"/>
        </w:rPr>
        <w:t>1212 0000 MB1E 44809C</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地址：天津市河东区红星路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缴费及申请开票系统：</w:t>
      </w:r>
      <w:r>
        <w:rPr>
          <w:rFonts w:ascii="Times New Roman" w:eastAsia="宋体" w:hAnsi="Times New Roman" w:cs="Times New Roman" w:hint="eastAsia"/>
          <w:color w:val="auto"/>
        </w:rPr>
        <w:t>http://pay.tjggzy.cn/</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缴费及开票咨询电话：</w:t>
      </w:r>
      <w:r>
        <w:rPr>
          <w:rFonts w:ascii="Times New Roman" w:eastAsia="宋体" w:hAnsi="Times New Roman" w:cs="Times New Roman" w:hint="eastAsia"/>
          <w:color w:val="auto"/>
        </w:rPr>
        <w:t>022-24532012</w:t>
      </w:r>
    </w:p>
    <w:p w:rsidR="00FF7B65" w:rsidRDefault="00294329">
      <w:pPr>
        <w:pStyle w:val="Default"/>
        <w:spacing w:line="360" w:lineRule="auto"/>
        <w:ind w:firstLineChars="200" w:firstLine="480"/>
        <w:jc w:val="both"/>
        <w:rPr>
          <w:color w:val="auto"/>
          <w:lang w:val="zh-CN"/>
        </w:rPr>
      </w:pPr>
      <w:r w:rsidRPr="00683CF7">
        <w:rPr>
          <w:rFonts w:asciiTheme="minorEastAsia" w:eastAsiaTheme="minorEastAsia" w:hAnsiTheme="minorEastAsia" w:cs="Times New Roman" w:hint="eastAsia"/>
          <w:bCs/>
          <w:color w:val="auto"/>
        </w:rPr>
        <w:t>十五、《</w:t>
      </w:r>
      <w:r>
        <w:rPr>
          <w:rFonts w:asciiTheme="minorEastAsia" w:eastAsiaTheme="minorEastAsia" w:hAnsiTheme="minorEastAsia" w:cs="Times New Roman"/>
          <w:bCs/>
          <w:color w:val="auto"/>
        </w:rPr>
        <w:t>“政采贷”业务提示函</w:t>
      </w:r>
      <w:r>
        <w:rPr>
          <w:rFonts w:hint="eastAsia"/>
          <w:color w:val="auto"/>
          <w:lang w:val="zh-CN"/>
        </w:rPr>
        <w:t>》</w:t>
      </w:r>
      <w:r>
        <w:rPr>
          <w:rFonts w:asciiTheme="minorEastAsia" w:eastAsiaTheme="minorEastAsia" w:hAnsiTheme="minorEastAsia" w:hint="eastAsia"/>
          <w:bCs/>
          <w:color w:val="auto"/>
        </w:rPr>
        <w:t>、《</w:t>
      </w:r>
      <w:r>
        <w:rPr>
          <w:rFonts w:asciiTheme="minorEastAsia" w:eastAsiaTheme="minorEastAsia" w:hAnsiTheme="minorEastAsia" w:cs="Times New Roman"/>
          <w:bCs/>
          <w:color w:val="auto"/>
        </w:rPr>
        <w:t>政府采购支持中小企业政策提示函</w:t>
      </w:r>
      <w:r>
        <w:rPr>
          <w:rFonts w:asciiTheme="minorEastAsia" w:eastAsiaTheme="minorEastAsia" w:hAnsiTheme="minorEastAsia" w:hint="eastAsia"/>
          <w:bCs/>
          <w:color w:val="auto"/>
        </w:rPr>
        <w:t>》和《诚信参与政府采购活动提示函》。</w:t>
      </w:r>
    </w:p>
    <w:p w:rsidR="00FF7B65" w:rsidRPr="0090248D" w:rsidRDefault="00FF7B65">
      <w:pPr>
        <w:pStyle w:val="Default"/>
        <w:spacing w:line="360" w:lineRule="auto"/>
        <w:ind w:firstLineChars="200" w:firstLine="480"/>
        <w:jc w:val="both"/>
        <w:rPr>
          <w:rFonts w:ascii="Times New Roman" w:eastAsia="宋体" w:hAnsi="Times New Roman" w:cs="Times New Roman"/>
          <w:color w:val="auto"/>
        </w:rPr>
      </w:pPr>
    </w:p>
    <w:p w:rsidR="00FF7B65" w:rsidRPr="0090248D" w:rsidRDefault="00294329">
      <w:pPr>
        <w:pStyle w:val="Default"/>
        <w:spacing w:line="360" w:lineRule="auto"/>
        <w:jc w:val="right"/>
        <w:rPr>
          <w:rFonts w:ascii="Times New Roman" w:eastAsia="宋体" w:hAnsi="Times New Roman" w:cs="Times New Roman"/>
          <w:color w:val="auto"/>
        </w:rPr>
      </w:pPr>
      <w:r w:rsidRPr="0090248D">
        <w:rPr>
          <w:rFonts w:ascii="Times New Roman" w:eastAsia="宋体" w:hAnsi="Times New Roman" w:cs="Times New Roman"/>
          <w:color w:val="auto"/>
        </w:rPr>
        <w:t>2024</w:t>
      </w:r>
      <w:r w:rsidRPr="0090248D">
        <w:rPr>
          <w:rFonts w:ascii="Times New Roman" w:eastAsia="宋体" w:hAnsi="Times New Roman" w:cs="Times New Roman"/>
          <w:color w:val="auto"/>
        </w:rPr>
        <w:t>年</w:t>
      </w:r>
      <w:r w:rsidR="00683CF7" w:rsidRPr="0090248D">
        <w:rPr>
          <w:rFonts w:ascii="Times New Roman" w:eastAsia="宋体" w:hAnsi="Times New Roman" w:cs="Times New Roman" w:hint="eastAsia"/>
          <w:color w:val="auto"/>
        </w:rPr>
        <w:t>12</w:t>
      </w:r>
      <w:r w:rsidRPr="0090248D">
        <w:rPr>
          <w:rFonts w:ascii="Times New Roman" w:eastAsia="宋体" w:hAnsi="Times New Roman" w:cs="Times New Roman"/>
          <w:color w:val="auto"/>
        </w:rPr>
        <w:t>月</w:t>
      </w:r>
      <w:r w:rsidR="00683CF7" w:rsidRPr="0090248D">
        <w:rPr>
          <w:rFonts w:ascii="Times New Roman" w:eastAsia="宋体" w:hAnsi="Times New Roman" w:cs="Times New Roman" w:hint="eastAsia"/>
          <w:color w:val="auto"/>
        </w:rPr>
        <w:t>10</w:t>
      </w:r>
      <w:r w:rsidRPr="0090248D">
        <w:rPr>
          <w:rFonts w:ascii="Times New Roman" w:eastAsia="宋体" w:hAnsi="Times New Roman" w:cs="Times New Roman"/>
          <w:color w:val="auto"/>
        </w:rPr>
        <w:t>日</w:t>
      </w:r>
    </w:p>
    <w:p w:rsidR="00FF7B65" w:rsidRDefault="00FF7B65">
      <w:pPr>
        <w:pStyle w:val="Default"/>
        <w:spacing w:line="360" w:lineRule="auto"/>
        <w:ind w:right="892"/>
        <w:rPr>
          <w:rFonts w:ascii="Times New Roman" w:eastAsia="宋体" w:hAnsi="Times New Roman" w:cs="Times New Roman"/>
          <w:color w:val="auto"/>
        </w:rPr>
      </w:pPr>
    </w:p>
    <w:p w:rsidR="00FF7B65" w:rsidRDefault="00294329">
      <w:pPr>
        <w:widowControl/>
        <w:jc w:val="left"/>
        <w:rPr>
          <w:kern w:val="0"/>
          <w:sz w:val="24"/>
          <w:szCs w:val="24"/>
        </w:rPr>
      </w:pPr>
      <w:r>
        <w:br w:type="page"/>
      </w:r>
    </w:p>
    <w:p w:rsidR="00FF7B65" w:rsidRDefault="00294329">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“政采贷”业务提示函</w:t>
      </w:r>
    </w:p>
    <w:p w:rsidR="00FF7B65" w:rsidRDefault="00FF7B65">
      <w:pPr>
        <w:spacing w:line="360" w:lineRule="auto"/>
        <w:jc w:val="center"/>
        <w:rPr>
          <w:rFonts w:eastAsia="方正小标宋简体"/>
          <w:bCs/>
          <w:kern w:val="0"/>
          <w:sz w:val="24"/>
          <w:szCs w:val="24"/>
        </w:rPr>
      </w:pPr>
    </w:p>
    <w:p w:rsidR="00FF7B65" w:rsidRDefault="00294329">
      <w:pPr>
        <w:spacing w:line="360" w:lineRule="auto"/>
        <w:ind w:firstLineChars="200" w:firstLine="480"/>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w:t>
      </w:r>
      <w:proofErr w:type="gramStart"/>
      <w:r>
        <w:rPr>
          <w:sz w:val="24"/>
          <w:szCs w:val="24"/>
        </w:rPr>
        <w:t>支小再贷款</w:t>
      </w:r>
      <w:proofErr w:type="gramEnd"/>
      <w:r>
        <w:rPr>
          <w:sz w:val="24"/>
          <w:szCs w:val="24"/>
        </w:rPr>
        <w:t>政策等。</w:t>
      </w:r>
    </w:p>
    <w:p w:rsidR="00FF7B65" w:rsidRDefault="00294329">
      <w:pPr>
        <w:spacing w:line="360" w:lineRule="auto"/>
        <w:ind w:firstLineChars="200" w:firstLine="480"/>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FF7B65" w:rsidRDefault="00294329">
      <w:pPr>
        <w:spacing w:line="360" w:lineRule="auto"/>
        <w:ind w:firstLineChars="200" w:firstLine="480"/>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FF7B65" w:rsidRDefault="00FF7B65">
      <w:pPr>
        <w:spacing w:line="360" w:lineRule="auto"/>
        <w:jc w:val="center"/>
        <w:rPr>
          <w:rFonts w:eastAsia="方正小标宋简体"/>
          <w:spacing w:val="-10"/>
          <w:sz w:val="24"/>
          <w:szCs w:val="24"/>
        </w:rPr>
      </w:pPr>
    </w:p>
    <w:p w:rsidR="00FF7B65" w:rsidRDefault="00FF7B65">
      <w:pPr>
        <w:spacing w:line="360" w:lineRule="auto"/>
        <w:jc w:val="center"/>
        <w:rPr>
          <w:rFonts w:eastAsia="方正小标宋简体"/>
          <w:spacing w:val="-10"/>
          <w:sz w:val="24"/>
          <w:szCs w:val="24"/>
        </w:rPr>
      </w:pPr>
    </w:p>
    <w:p w:rsidR="00FF7B65" w:rsidRDefault="00294329">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FF7B65" w:rsidRDefault="00294329">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政府采购支持中小企业政策提示函</w:t>
      </w:r>
    </w:p>
    <w:p w:rsidR="00FF7B65" w:rsidRDefault="00294329">
      <w:pPr>
        <w:spacing w:line="340" w:lineRule="exact"/>
        <w:ind w:firstLineChars="200" w:firstLine="480"/>
        <w:rPr>
          <w:rFonts w:eastAsiaTheme="minorEastAsia"/>
          <w:sz w:val="24"/>
          <w:szCs w:val="24"/>
        </w:rPr>
      </w:pPr>
      <w:r>
        <w:rPr>
          <w:rFonts w:eastAsiaTheme="minorEastAsia"/>
          <w:sz w:val="24"/>
          <w:szCs w:val="24"/>
        </w:rPr>
        <w:t>【政策概述】</w:t>
      </w:r>
    </w:p>
    <w:p w:rsidR="00FF7B65" w:rsidRDefault="00294329">
      <w:pPr>
        <w:spacing w:line="340" w:lineRule="exact"/>
        <w:ind w:firstLineChars="200" w:firstLine="480"/>
        <w:rPr>
          <w:rFonts w:eastAsiaTheme="minorEastAsia"/>
          <w:sz w:val="24"/>
          <w:szCs w:val="24"/>
        </w:rPr>
      </w:pPr>
      <w:r>
        <w:rPr>
          <w:rFonts w:eastAsiaTheme="minorEastAsia"/>
          <w:sz w:val="24"/>
          <w:szCs w:val="24"/>
        </w:rPr>
        <w:t>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rsidR="00FF7B65" w:rsidRDefault="00294329">
      <w:pPr>
        <w:spacing w:line="340" w:lineRule="exact"/>
        <w:ind w:firstLineChars="200" w:firstLine="480"/>
        <w:rPr>
          <w:rFonts w:eastAsiaTheme="minorEastAsia"/>
          <w:sz w:val="24"/>
          <w:szCs w:val="24"/>
        </w:rPr>
      </w:pPr>
      <w:r>
        <w:rPr>
          <w:rFonts w:eastAsiaTheme="minorEastAsia"/>
          <w:sz w:val="24"/>
          <w:szCs w:val="24"/>
        </w:rPr>
        <w:t>【支持对象】</w:t>
      </w:r>
    </w:p>
    <w:p w:rsidR="00FF7B65" w:rsidRDefault="00294329">
      <w:pPr>
        <w:spacing w:line="340" w:lineRule="exact"/>
        <w:ind w:firstLineChars="200" w:firstLine="480"/>
        <w:rPr>
          <w:rFonts w:eastAsiaTheme="minorEastAsia"/>
          <w:sz w:val="24"/>
          <w:szCs w:val="24"/>
        </w:rPr>
      </w:pPr>
      <w:r>
        <w:rPr>
          <w:rFonts w:eastAsiaTheme="minorEastAsia"/>
          <w:sz w:val="24"/>
          <w:szCs w:val="24"/>
        </w:rPr>
        <w:t>以下对象可享受支持政策：</w:t>
      </w:r>
      <w:r>
        <w:rPr>
          <w:rFonts w:eastAsiaTheme="minorEastAsia"/>
          <w:sz w:val="24"/>
          <w:szCs w:val="24"/>
        </w:rPr>
        <w:t>1.</w:t>
      </w:r>
      <w:r>
        <w:rPr>
          <w:rFonts w:eastAsiaTheme="minorEastAsia"/>
          <w:sz w:val="24"/>
          <w:szCs w:val="24"/>
        </w:rPr>
        <w:t>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w:t>
      </w:r>
      <w:r>
        <w:rPr>
          <w:rFonts w:eastAsiaTheme="minorEastAsia"/>
          <w:sz w:val="24"/>
          <w:szCs w:val="24"/>
        </w:rPr>
        <w:t>2.</w:t>
      </w:r>
      <w:r>
        <w:rPr>
          <w:rFonts w:eastAsiaTheme="minorEastAsia"/>
          <w:sz w:val="24"/>
          <w:szCs w:val="24"/>
        </w:rPr>
        <w:t>符合中小企业划分标准的</w:t>
      </w:r>
      <w:r>
        <w:rPr>
          <w:rFonts w:eastAsiaTheme="minorEastAsia"/>
          <w:b/>
          <w:sz w:val="24"/>
          <w:szCs w:val="24"/>
        </w:rPr>
        <w:t>个体工商户</w:t>
      </w:r>
      <w:r>
        <w:rPr>
          <w:rFonts w:eastAsiaTheme="minorEastAsia"/>
          <w:sz w:val="24"/>
          <w:szCs w:val="24"/>
        </w:rPr>
        <w:t>。</w:t>
      </w:r>
    </w:p>
    <w:p w:rsidR="00FF7B65" w:rsidRDefault="00294329">
      <w:pPr>
        <w:pStyle w:val="a4"/>
        <w:spacing w:after="0" w:line="340" w:lineRule="exact"/>
        <w:ind w:firstLineChars="200" w:firstLine="480"/>
        <w:rPr>
          <w:rFonts w:eastAsiaTheme="minorEastAsia"/>
          <w:sz w:val="24"/>
          <w:szCs w:val="24"/>
        </w:rPr>
      </w:pPr>
      <w:r>
        <w:rPr>
          <w:rFonts w:eastAsiaTheme="minorEastAsia"/>
          <w:sz w:val="24"/>
          <w:szCs w:val="24"/>
        </w:rPr>
        <w:t>【支持情形】</w:t>
      </w:r>
    </w:p>
    <w:p w:rsidR="00FF7B65" w:rsidRDefault="00294329">
      <w:pPr>
        <w:pStyle w:val="a4"/>
        <w:spacing w:after="0" w:line="340" w:lineRule="exact"/>
        <w:ind w:firstLineChars="200" w:firstLine="480"/>
        <w:rPr>
          <w:rFonts w:eastAsiaTheme="minorEastAsia"/>
          <w:snapToGrid w:val="0"/>
          <w:sz w:val="24"/>
          <w:szCs w:val="24"/>
        </w:rPr>
      </w:pPr>
      <w:r>
        <w:rPr>
          <w:rFonts w:eastAsiaTheme="minorEastAsia"/>
          <w:snapToGrid w:val="0"/>
          <w:sz w:val="24"/>
          <w:szCs w:val="24"/>
        </w:rPr>
        <w:t>在政府采购活动中，供应商提供的货物、工程或者服务符合下列情形的，享受支持政策：</w:t>
      </w:r>
    </w:p>
    <w:p w:rsidR="00FF7B65" w:rsidRDefault="00294329">
      <w:pPr>
        <w:pStyle w:val="a4"/>
        <w:spacing w:after="0" w:line="340" w:lineRule="exact"/>
        <w:ind w:firstLineChars="200" w:firstLine="48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rsidR="00FF7B65" w:rsidRDefault="00294329">
      <w:pPr>
        <w:pStyle w:val="a4"/>
        <w:spacing w:after="0" w:line="340" w:lineRule="exact"/>
        <w:ind w:firstLineChars="200" w:firstLine="48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rsidR="00FF7B65" w:rsidRDefault="00294329">
      <w:pPr>
        <w:pStyle w:val="a4"/>
        <w:spacing w:after="0" w:line="340" w:lineRule="exact"/>
        <w:ind w:firstLineChars="200" w:firstLine="48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rsidR="00FF7B65" w:rsidRDefault="00294329">
      <w:pPr>
        <w:spacing w:line="340" w:lineRule="exact"/>
        <w:ind w:firstLineChars="200" w:firstLine="480"/>
        <w:rPr>
          <w:rFonts w:eastAsiaTheme="minorEastAsia"/>
          <w:sz w:val="24"/>
          <w:szCs w:val="24"/>
        </w:rPr>
      </w:pPr>
      <w:r>
        <w:rPr>
          <w:rFonts w:eastAsiaTheme="minorEastAsia"/>
          <w:snapToGrid w:val="0"/>
          <w:sz w:val="24"/>
          <w:szCs w:val="24"/>
        </w:rPr>
        <w:t>以联合体形</w:t>
      </w:r>
      <w:proofErr w:type="gramStart"/>
      <w:r>
        <w:rPr>
          <w:rFonts w:eastAsiaTheme="minorEastAsia"/>
          <w:snapToGrid w:val="0"/>
          <w:sz w:val="24"/>
          <w:szCs w:val="24"/>
        </w:rPr>
        <w:t>式参加</w:t>
      </w:r>
      <w:proofErr w:type="gramEnd"/>
      <w:r>
        <w:rPr>
          <w:rFonts w:eastAsiaTheme="minorEastAsia"/>
          <w:snapToGrid w:val="0"/>
          <w:sz w:val="24"/>
          <w:szCs w:val="24"/>
        </w:rPr>
        <w:t>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w:t>
      </w:r>
      <w:proofErr w:type="gramStart"/>
      <w:r>
        <w:rPr>
          <w:rFonts w:eastAsiaTheme="minorEastAsia"/>
          <w:snapToGrid w:val="0"/>
          <w:sz w:val="24"/>
          <w:szCs w:val="24"/>
        </w:rPr>
        <w:t>微企业</w:t>
      </w:r>
      <w:proofErr w:type="gramEnd"/>
      <w:r>
        <w:rPr>
          <w:rFonts w:eastAsiaTheme="minorEastAsia"/>
          <w:snapToGrid w:val="0"/>
          <w:sz w:val="24"/>
          <w:szCs w:val="24"/>
        </w:rPr>
        <w:t>的，联合体视同小微企业。</w:t>
      </w:r>
    </w:p>
    <w:p w:rsidR="00FF7B65" w:rsidRDefault="00294329">
      <w:pPr>
        <w:pStyle w:val="a4"/>
        <w:spacing w:after="0" w:line="340" w:lineRule="exact"/>
        <w:ind w:firstLineChars="200" w:firstLine="480"/>
        <w:rPr>
          <w:rFonts w:eastAsiaTheme="minorEastAsia"/>
          <w:sz w:val="24"/>
          <w:szCs w:val="24"/>
        </w:rPr>
      </w:pPr>
      <w:r>
        <w:rPr>
          <w:rFonts w:eastAsiaTheme="minorEastAsia"/>
          <w:sz w:val="24"/>
          <w:szCs w:val="24"/>
        </w:rPr>
        <w:t>【注意事项】</w:t>
      </w:r>
    </w:p>
    <w:p w:rsidR="00FF7B65" w:rsidRDefault="00294329">
      <w:pPr>
        <w:spacing w:line="340" w:lineRule="exact"/>
        <w:ind w:firstLineChars="200" w:firstLine="480"/>
        <w:rPr>
          <w:rFonts w:eastAsiaTheme="minorEastAsia"/>
          <w:sz w:val="24"/>
          <w:szCs w:val="24"/>
        </w:rPr>
      </w:pPr>
      <w:r>
        <w:rPr>
          <w:rFonts w:eastAsiaTheme="minorEastAsia"/>
          <w:sz w:val="24"/>
          <w:szCs w:val="24"/>
        </w:rPr>
        <w:t>1.</w:t>
      </w:r>
      <w:r>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FF7B65" w:rsidRDefault="00294329">
      <w:pPr>
        <w:spacing w:line="340" w:lineRule="exact"/>
        <w:ind w:firstLineChars="200" w:firstLine="480"/>
        <w:rPr>
          <w:rFonts w:eastAsiaTheme="minorEastAsia"/>
          <w:sz w:val="24"/>
          <w:szCs w:val="24"/>
        </w:rPr>
      </w:pPr>
      <w:r>
        <w:rPr>
          <w:rFonts w:eastAsiaTheme="minorEastAsia"/>
          <w:sz w:val="24"/>
          <w:szCs w:val="24"/>
        </w:rPr>
        <w:t>2.</w:t>
      </w:r>
      <w:r>
        <w:rPr>
          <w:rFonts w:eastAsiaTheme="minorEastAsia"/>
          <w:snapToGrid w:val="0"/>
          <w:sz w:val="24"/>
          <w:szCs w:val="24"/>
        </w:rPr>
        <w:t>中小企业应当对声明函的内容的真实性负责。声明内容如有不实，则构成提供虚假材料谋取中标、成交的情形，需承担相应的法律责任。</w:t>
      </w:r>
    </w:p>
    <w:p w:rsidR="00FF7B65" w:rsidRDefault="00294329">
      <w:pPr>
        <w:spacing w:line="340" w:lineRule="exact"/>
        <w:ind w:firstLineChars="200" w:firstLine="480"/>
        <w:rPr>
          <w:rFonts w:eastAsiaTheme="minorEastAsia"/>
          <w:color w:val="000000"/>
          <w:sz w:val="24"/>
          <w:szCs w:val="24"/>
        </w:rPr>
      </w:pPr>
      <w:r>
        <w:rPr>
          <w:rFonts w:eastAsiaTheme="minorEastAsia"/>
          <w:sz w:val="24"/>
          <w:szCs w:val="24"/>
        </w:rPr>
        <w:t>3.</w:t>
      </w:r>
      <w:r>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FF7B65" w:rsidRDefault="00294329">
      <w:pPr>
        <w:pStyle w:val="a4"/>
        <w:spacing w:after="0" w:line="340" w:lineRule="exact"/>
        <w:ind w:firstLineChars="200" w:firstLine="480"/>
        <w:rPr>
          <w:rFonts w:eastAsiaTheme="minorEastAsia"/>
          <w:sz w:val="24"/>
          <w:szCs w:val="24"/>
        </w:rPr>
      </w:pPr>
      <w:r>
        <w:rPr>
          <w:rFonts w:eastAsiaTheme="minorEastAsia"/>
          <w:sz w:val="24"/>
          <w:szCs w:val="24"/>
        </w:rPr>
        <w:t>【政策目录】</w:t>
      </w:r>
    </w:p>
    <w:p w:rsidR="00FF7B65" w:rsidRDefault="00294329">
      <w:pPr>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color w:val="000000"/>
          <w:sz w:val="24"/>
          <w:szCs w:val="24"/>
        </w:rPr>
        <w:t>《中华人民共和国政府采购法》第九条</w:t>
      </w:r>
    </w:p>
    <w:p w:rsidR="00FF7B65" w:rsidRDefault="00294329">
      <w:pPr>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color w:val="000000"/>
          <w:sz w:val="24"/>
          <w:szCs w:val="24"/>
        </w:rPr>
        <w:t>《中华人民共和国政府采购法实施条例》第六条</w:t>
      </w:r>
    </w:p>
    <w:p w:rsidR="00FF7B65" w:rsidRDefault="00294329">
      <w:pPr>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w:t>
      </w:r>
      <w:r>
        <w:rPr>
          <w:rFonts w:eastAsiaTheme="minorEastAsia"/>
          <w:color w:val="000000"/>
          <w:sz w:val="24"/>
          <w:szCs w:val="24"/>
        </w:rPr>
        <w:t xml:space="preserve"> </w:t>
      </w:r>
      <w:r>
        <w:rPr>
          <w:rFonts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color w:val="000000"/>
          <w:sz w:val="24"/>
          <w:szCs w:val="24"/>
        </w:rPr>
        <w:t>〕</w:t>
      </w:r>
      <w:r>
        <w:rPr>
          <w:rFonts w:eastAsiaTheme="minorEastAsia"/>
          <w:color w:val="000000"/>
          <w:sz w:val="24"/>
          <w:szCs w:val="24"/>
        </w:rPr>
        <w:t>46</w:t>
      </w:r>
      <w:r>
        <w:rPr>
          <w:rFonts w:eastAsiaTheme="minorEastAsia"/>
          <w:color w:val="000000"/>
          <w:sz w:val="24"/>
          <w:szCs w:val="24"/>
        </w:rPr>
        <w:t>号）</w:t>
      </w:r>
    </w:p>
    <w:p w:rsidR="00FF7B65" w:rsidRDefault="00294329">
      <w:pPr>
        <w:spacing w:line="34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color w:val="000000"/>
          <w:sz w:val="24"/>
          <w:szCs w:val="24"/>
        </w:rPr>
        <w:t>〕</w:t>
      </w:r>
      <w:r>
        <w:rPr>
          <w:rFonts w:eastAsiaTheme="minorEastAsia"/>
          <w:color w:val="000000"/>
          <w:sz w:val="24"/>
          <w:szCs w:val="24"/>
        </w:rPr>
        <w:t>19</w:t>
      </w:r>
      <w:r>
        <w:rPr>
          <w:rFonts w:eastAsiaTheme="minorEastAsia"/>
          <w:color w:val="000000"/>
          <w:sz w:val="24"/>
          <w:szCs w:val="24"/>
        </w:rPr>
        <w:t>号）</w:t>
      </w:r>
    </w:p>
    <w:p w:rsidR="00FF7B65" w:rsidRDefault="00294329">
      <w:pPr>
        <w:spacing w:line="34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color w:val="000000"/>
          <w:sz w:val="24"/>
          <w:szCs w:val="24"/>
        </w:rPr>
        <w:t>天津市财政局</w:t>
      </w:r>
      <w:r>
        <w:rPr>
          <w:rFonts w:eastAsiaTheme="minorEastAsia"/>
          <w:color w:val="000000"/>
          <w:sz w:val="24"/>
          <w:szCs w:val="24"/>
        </w:rPr>
        <w:t xml:space="preserve"> </w:t>
      </w:r>
      <w:r>
        <w:rPr>
          <w:rFonts w:eastAsiaTheme="minorEastAsia"/>
          <w:color w:val="000000"/>
          <w:sz w:val="24"/>
          <w:szCs w:val="24"/>
        </w:rPr>
        <w:t>天津市工业和信息化局关于贯彻落实《政府采购促进中小企业发展管理办法》的通知（</w:t>
      </w:r>
      <w:proofErr w:type="gramStart"/>
      <w:r>
        <w:rPr>
          <w:rFonts w:eastAsiaTheme="minorEastAsia"/>
          <w:color w:val="000000"/>
          <w:sz w:val="24"/>
          <w:szCs w:val="24"/>
        </w:rPr>
        <w:t>津财采〔</w:t>
      </w:r>
      <w:r>
        <w:rPr>
          <w:rFonts w:eastAsiaTheme="minorEastAsia"/>
          <w:color w:val="000000"/>
          <w:sz w:val="24"/>
          <w:szCs w:val="24"/>
        </w:rPr>
        <w:t>2021</w:t>
      </w:r>
      <w:r>
        <w:rPr>
          <w:rFonts w:eastAsiaTheme="minorEastAsia"/>
          <w:color w:val="000000"/>
          <w:sz w:val="24"/>
          <w:szCs w:val="24"/>
        </w:rPr>
        <w:t>〕</w:t>
      </w:r>
      <w:proofErr w:type="gramEnd"/>
      <w:r>
        <w:rPr>
          <w:rFonts w:eastAsiaTheme="minorEastAsia"/>
          <w:color w:val="000000"/>
          <w:sz w:val="24"/>
          <w:szCs w:val="24"/>
        </w:rPr>
        <w:t>12</w:t>
      </w:r>
      <w:r>
        <w:rPr>
          <w:rFonts w:eastAsiaTheme="minorEastAsia"/>
          <w:color w:val="000000"/>
          <w:sz w:val="24"/>
          <w:szCs w:val="24"/>
        </w:rPr>
        <w:t>号）</w:t>
      </w:r>
    </w:p>
    <w:p w:rsidR="00FF7B65" w:rsidRDefault="00294329">
      <w:pPr>
        <w:spacing w:line="340" w:lineRule="exact"/>
        <w:ind w:firstLineChars="200" w:firstLine="480"/>
        <w:rPr>
          <w:rFonts w:eastAsiaTheme="minorEastAsia"/>
          <w:sz w:val="24"/>
        </w:rPr>
      </w:pPr>
      <w:r>
        <w:rPr>
          <w:rFonts w:eastAsiaTheme="minorEastAsia"/>
          <w:sz w:val="24"/>
        </w:rPr>
        <w:t>6.</w:t>
      </w:r>
      <w:r>
        <w:rPr>
          <w:rFonts w:eastAsiaTheme="minorEastAsia"/>
          <w:sz w:val="24"/>
        </w:rPr>
        <w:t>市财政局</w:t>
      </w:r>
      <w:r>
        <w:rPr>
          <w:rFonts w:eastAsiaTheme="minorEastAsia"/>
          <w:sz w:val="24"/>
        </w:rPr>
        <w:t xml:space="preserve"> </w:t>
      </w:r>
      <w:r>
        <w:rPr>
          <w:rFonts w:eastAsiaTheme="minorEastAsia"/>
          <w:sz w:val="24"/>
        </w:rPr>
        <w:t>市发展改革委</w:t>
      </w:r>
      <w:r>
        <w:rPr>
          <w:rFonts w:eastAsiaTheme="minorEastAsia"/>
          <w:sz w:val="24"/>
        </w:rPr>
        <w:t xml:space="preserve"> </w:t>
      </w:r>
      <w:r>
        <w:rPr>
          <w:rFonts w:eastAsiaTheme="minorEastAsia"/>
          <w:sz w:val="24"/>
        </w:rPr>
        <w:t>市住房城乡建设委</w:t>
      </w:r>
      <w:r>
        <w:rPr>
          <w:rFonts w:eastAsiaTheme="minorEastAsia"/>
          <w:sz w:val="24"/>
        </w:rPr>
        <w:t xml:space="preserve"> </w:t>
      </w:r>
      <w:r>
        <w:rPr>
          <w:rFonts w:eastAsiaTheme="minorEastAsia"/>
          <w:sz w:val="24"/>
        </w:rPr>
        <w:t>市交通运输委</w:t>
      </w:r>
      <w:r>
        <w:rPr>
          <w:rFonts w:eastAsiaTheme="minorEastAsia"/>
          <w:sz w:val="24"/>
        </w:rPr>
        <w:t xml:space="preserve"> </w:t>
      </w:r>
      <w:r>
        <w:rPr>
          <w:rFonts w:eastAsiaTheme="minorEastAsia"/>
          <w:sz w:val="24"/>
        </w:rPr>
        <w:t>市水</w:t>
      </w:r>
      <w:proofErr w:type="gramStart"/>
      <w:r>
        <w:rPr>
          <w:rFonts w:eastAsiaTheme="minorEastAsia"/>
          <w:sz w:val="24"/>
        </w:rPr>
        <w:t>务</w:t>
      </w:r>
      <w:proofErr w:type="gramEnd"/>
      <w:r>
        <w:rPr>
          <w:rFonts w:eastAsiaTheme="minorEastAsia"/>
          <w:sz w:val="24"/>
        </w:rPr>
        <w:t>局</w:t>
      </w:r>
      <w:r>
        <w:rPr>
          <w:rFonts w:eastAsiaTheme="minorEastAsia"/>
          <w:sz w:val="24"/>
        </w:rPr>
        <w:t xml:space="preserve"> </w:t>
      </w:r>
      <w:r>
        <w:rPr>
          <w:rFonts w:eastAsiaTheme="minorEastAsia"/>
          <w:sz w:val="24"/>
        </w:rPr>
        <w:t>市</w:t>
      </w:r>
      <w:r>
        <w:rPr>
          <w:rFonts w:eastAsiaTheme="minorEastAsia"/>
          <w:sz w:val="24"/>
        </w:rPr>
        <w:lastRenderedPageBreak/>
        <w:t>政务服务办关于进一步贯彻落实政府采购支持中小企业政策的通知（</w:t>
      </w:r>
      <w:proofErr w:type="gramStart"/>
      <w:r>
        <w:rPr>
          <w:rFonts w:eastAsiaTheme="minorEastAsia"/>
          <w:sz w:val="24"/>
        </w:rPr>
        <w:t>津财采〔</w:t>
      </w:r>
      <w:r>
        <w:rPr>
          <w:rFonts w:eastAsiaTheme="minorEastAsia"/>
          <w:sz w:val="24"/>
        </w:rPr>
        <w:t>2022</w:t>
      </w:r>
      <w:r>
        <w:rPr>
          <w:rFonts w:eastAsiaTheme="minorEastAsia"/>
          <w:sz w:val="24"/>
        </w:rPr>
        <w:t>〕</w:t>
      </w:r>
      <w:proofErr w:type="gramEnd"/>
      <w:r>
        <w:rPr>
          <w:rFonts w:eastAsiaTheme="minorEastAsia"/>
          <w:sz w:val="24"/>
        </w:rPr>
        <w:t>11</w:t>
      </w:r>
      <w:r>
        <w:rPr>
          <w:rFonts w:eastAsiaTheme="minorEastAsia"/>
          <w:sz w:val="24"/>
        </w:rPr>
        <w:t>号）</w:t>
      </w:r>
    </w:p>
    <w:p w:rsidR="00FF7B65" w:rsidRDefault="00FF7B65">
      <w:pPr>
        <w:spacing w:line="340" w:lineRule="exact"/>
        <w:ind w:firstLineChars="200" w:firstLine="480"/>
        <w:rPr>
          <w:rFonts w:eastAsiaTheme="minorEastAsia"/>
          <w:sz w:val="24"/>
        </w:rPr>
      </w:pPr>
    </w:p>
    <w:p w:rsidR="00FF7B65" w:rsidRDefault="00294329">
      <w:pPr>
        <w:adjustRightInd w:val="0"/>
        <w:snapToGrid w:val="0"/>
        <w:spacing w:line="400" w:lineRule="exact"/>
        <w:jc w:val="center"/>
        <w:rPr>
          <w:b/>
          <w:sz w:val="24"/>
          <w:szCs w:val="24"/>
        </w:rPr>
      </w:pPr>
      <w:r>
        <w:rPr>
          <w:b/>
          <w:sz w:val="24"/>
          <w:szCs w:val="24"/>
        </w:rPr>
        <w:t>诚信参与政府采购活动提示函</w:t>
      </w:r>
    </w:p>
    <w:p w:rsidR="00FF7B65" w:rsidRDefault="00FF7B65">
      <w:pPr>
        <w:pStyle w:val="ac"/>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FF7B65" w:rsidRDefault="00294329">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FF7B65" w:rsidRDefault="00294329">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Pr>
          <w:rFonts w:ascii="Times New Roman" w:eastAsiaTheme="minorEastAsia" w:hAnsi="Times New Roman" w:cs="Times New Roman"/>
        </w:rPr>
        <w:t>作形成</w:t>
      </w:r>
      <w:proofErr w:type="gramEnd"/>
      <w:r>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FF7B65" w:rsidRDefault="00294329">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Pr>
          <w:rFonts w:ascii="Times New Roman" w:eastAsiaTheme="minorEastAsia" w:hAnsi="Times New Roman" w:cs="Times New Roman"/>
        </w:rPr>
        <w:t>学信网</w:t>
      </w:r>
      <w:r>
        <w:rPr>
          <w:rStyle w:val="af"/>
          <w:rFonts w:ascii="Times New Roman" w:eastAsiaTheme="minorEastAsia" w:hAnsi="Times New Roman" w:cs="Times New Roman"/>
        </w:rPr>
        <w:t>等</w:t>
      </w:r>
      <w:proofErr w:type="gramEnd"/>
      <w:r>
        <w:rPr>
          <w:rFonts w:ascii="Times New Roman" w:eastAsiaTheme="minorEastAsia" w:hAnsi="Times New Roman" w:cs="Times New Roman"/>
        </w:rPr>
        <w:t>官方查询渠道对投标文件中相关材料的真实性予以审查，对无法确认真实性的材料，不要作为投标、响应材料提交。</w:t>
      </w:r>
    </w:p>
    <w:p w:rsidR="00FF7B65" w:rsidRDefault="00294329">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FF7B65" w:rsidRDefault="00294329">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FF7B65" w:rsidRDefault="00294329">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FF7B65" w:rsidRDefault="00294329">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FF7B65" w:rsidRDefault="00294329">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FF7B65" w:rsidRDefault="00294329">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FF7B65" w:rsidRDefault="00294329">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 </w:t>
      </w:r>
      <w:r>
        <w:rPr>
          <w:rStyle w:val="af"/>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FF7B65" w:rsidRDefault="00294329">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w:t>
      </w:r>
      <w:proofErr w:type="gramStart"/>
      <w:r>
        <w:rPr>
          <w:rFonts w:ascii="Times New Roman" w:eastAsiaTheme="minorEastAsia" w:hAnsi="Times New Roman" w:cs="Times New Roman"/>
        </w:rPr>
        <w:t>分之十</w:t>
      </w:r>
      <w:proofErr w:type="gramEnd"/>
      <w:r>
        <w:rPr>
          <w:rFonts w:ascii="Times New Roman" w:eastAsiaTheme="minorEastAsia" w:hAnsi="Times New Roman" w:cs="Times New Roman"/>
        </w:rPr>
        <w:t>以下的罚款，列入不良行为记录名单，在一至三年内禁止参加政府采购活动，有违法所得的，</w:t>
      </w:r>
      <w:r>
        <w:rPr>
          <w:rFonts w:ascii="Times New Roman" w:eastAsiaTheme="minorEastAsia" w:hAnsi="Times New Roman" w:cs="Times New Roman"/>
        </w:rPr>
        <w:lastRenderedPageBreak/>
        <w:t>并处没收违法所得，情节严重的，由工商行政管理机关吊销营业执照；构成犯罪的，依法追究刑事责任：（一）提供虚假材料谋取中标、成交的。</w:t>
      </w:r>
    </w:p>
    <w:p w:rsidR="00FF7B65" w:rsidRDefault="00FF7B65">
      <w:pPr>
        <w:spacing w:line="340" w:lineRule="exact"/>
        <w:ind w:firstLineChars="200" w:firstLine="480"/>
        <w:rPr>
          <w:rFonts w:eastAsiaTheme="minorEastAsia"/>
          <w:sz w:val="24"/>
        </w:rPr>
      </w:pPr>
    </w:p>
    <w:p w:rsidR="00FF7B65" w:rsidRDefault="00FF7B65">
      <w:pPr>
        <w:spacing w:line="340" w:lineRule="exact"/>
        <w:ind w:firstLineChars="200" w:firstLine="480"/>
        <w:rPr>
          <w:rFonts w:eastAsiaTheme="minorEastAsia"/>
          <w:sz w:val="24"/>
        </w:rPr>
      </w:pPr>
    </w:p>
    <w:p w:rsidR="00FF7B65" w:rsidRDefault="00FF7B65">
      <w:pPr>
        <w:spacing w:line="340" w:lineRule="exact"/>
        <w:ind w:firstLineChars="200" w:firstLine="643"/>
        <w:rPr>
          <w:b/>
          <w:bCs/>
          <w:kern w:val="28"/>
          <w:sz w:val="32"/>
          <w:szCs w:val="32"/>
        </w:rPr>
      </w:pPr>
    </w:p>
    <w:p w:rsidR="00FF7B65" w:rsidRDefault="00294329">
      <w:pPr>
        <w:widowControl/>
        <w:jc w:val="left"/>
        <w:rPr>
          <w:b/>
          <w:bCs/>
          <w:kern w:val="28"/>
          <w:sz w:val="32"/>
          <w:szCs w:val="32"/>
          <w:lang w:val="zh-CN"/>
        </w:rPr>
      </w:pPr>
      <w:r>
        <w:br w:type="page"/>
      </w:r>
    </w:p>
    <w:p w:rsidR="00FF7B65" w:rsidRDefault="00294329">
      <w:pPr>
        <w:pStyle w:val="ab"/>
        <w:rPr>
          <w:rFonts w:ascii="Times New Roman" w:hAnsi="Times New Roman"/>
        </w:rPr>
      </w:pPr>
      <w:r>
        <w:rPr>
          <w:rFonts w:ascii="Times New Roman" w:hAnsi="Times New Roman"/>
        </w:rPr>
        <w:lastRenderedPageBreak/>
        <w:t>第</w:t>
      </w:r>
      <w:r>
        <w:rPr>
          <w:rFonts w:ascii="Times New Roman" w:hAnsi="Times New Roman" w:hint="eastAsia"/>
        </w:rPr>
        <w:t>二</w:t>
      </w:r>
      <w:r>
        <w:rPr>
          <w:rFonts w:ascii="Times New Roman" w:hAnsi="Times New Roman"/>
        </w:rPr>
        <w:t>部分</w:t>
      </w:r>
      <w:r>
        <w:rPr>
          <w:rFonts w:ascii="Times New Roman" w:hAnsi="Times New Roman"/>
        </w:rPr>
        <w:t xml:space="preserve">  </w:t>
      </w:r>
      <w:r>
        <w:rPr>
          <w:rFonts w:ascii="Times New Roman" w:hAnsi="Times New Roman"/>
        </w:rPr>
        <w:t>招标项目要求</w:t>
      </w:r>
      <w:bookmarkEnd w:id="5"/>
    </w:p>
    <w:p w:rsidR="00FF7B65" w:rsidRPr="00C1555D" w:rsidRDefault="00294329" w:rsidP="00C1555D">
      <w:pPr>
        <w:pStyle w:val="Default"/>
        <w:spacing w:line="360" w:lineRule="auto"/>
        <w:ind w:firstLineChars="200" w:firstLine="480"/>
        <w:rPr>
          <w:rFonts w:ascii="Times New Roman" w:eastAsia="宋体" w:hAnsi="Times New Roman" w:cs="Times New Roman"/>
          <w:color w:val="auto"/>
        </w:rPr>
      </w:pPr>
      <w:r w:rsidRPr="00C1555D">
        <w:rPr>
          <w:rFonts w:ascii="Times New Roman" w:eastAsia="宋体" w:hAnsi="Times New Roman" w:cs="Times New Roman" w:hint="eastAsia"/>
          <w:color w:val="auto"/>
        </w:rPr>
        <w:t>加注“★”号条款为实质性条款，不得出现负偏离，发生负偏离即做无效标处理。</w:t>
      </w:r>
    </w:p>
    <w:p w:rsidR="00FF7B65" w:rsidRPr="0042602D" w:rsidRDefault="00294329" w:rsidP="0042602D">
      <w:pPr>
        <w:spacing w:line="360" w:lineRule="auto"/>
        <w:ind w:firstLineChars="200" w:firstLine="480"/>
        <w:outlineLvl w:val="0"/>
        <w:rPr>
          <w:sz w:val="24"/>
        </w:rPr>
      </w:pPr>
      <w:r w:rsidRPr="0042602D">
        <w:rPr>
          <w:rFonts w:hint="eastAsia"/>
          <w:sz w:val="24"/>
        </w:rPr>
        <w:t>一、项目背景</w:t>
      </w:r>
    </w:p>
    <w:p w:rsidR="00FF7B65" w:rsidRPr="0042602D" w:rsidRDefault="00294329" w:rsidP="0042602D">
      <w:pPr>
        <w:pStyle w:val="Default"/>
        <w:spacing w:line="360" w:lineRule="auto"/>
        <w:ind w:firstLineChars="200" w:firstLine="480"/>
        <w:rPr>
          <w:rFonts w:ascii="Times New Roman" w:eastAsia="宋体" w:hAnsi="Times New Roman" w:cs="Times New Roman"/>
          <w:color w:val="auto"/>
        </w:rPr>
      </w:pPr>
      <w:r w:rsidRPr="0042602D">
        <w:rPr>
          <w:rFonts w:ascii="Times New Roman" w:eastAsia="宋体" w:hAnsi="Times New Roman" w:cs="Times New Roman" w:hint="eastAsia"/>
          <w:color w:val="auto"/>
        </w:rPr>
        <w:t>根据《退役军人事务部等</w:t>
      </w:r>
      <w:r w:rsidRPr="0042602D">
        <w:rPr>
          <w:rFonts w:ascii="Times New Roman" w:eastAsia="宋体" w:hAnsi="Times New Roman" w:cs="Times New Roman" w:hint="eastAsia"/>
          <w:color w:val="auto"/>
        </w:rPr>
        <w:t>8</w:t>
      </w:r>
      <w:r w:rsidRPr="0042602D">
        <w:rPr>
          <w:rFonts w:ascii="Times New Roman" w:eastAsia="宋体" w:hAnsi="Times New Roman" w:cs="Times New Roman" w:hint="eastAsia"/>
          <w:color w:val="auto"/>
        </w:rPr>
        <w:t>部门关于推进优抚医院改革发展的意见》（退役军人部发﹝</w:t>
      </w:r>
      <w:r w:rsidRPr="0042602D">
        <w:rPr>
          <w:rFonts w:ascii="Times New Roman" w:eastAsia="宋体" w:hAnsi="Times New Roman" w:cs="Times New Roman" w:hint="eastAsia"/>
          <w:color w:val="auto"/>
        </w:rPr>
        <w:t>2022</w:t>
      </w:r>
      <w:r w:rsidRPr="0042602D">
        <w:rPr>
          <w:rFonts w:ascii="Times New Roman" w:eastAsia="宋体" w:hAnsi="Times New Roman" w:cs="Times New Roman" w:hint="eastAsia"/>
          <w:color w:val="auto"/>
        </w:rPr>
        <w:t>﹞</w:t>
      </w:r>
      <w:r w:rsidRPr="0042602D">
        <w:rPr>
          <w:rFonts w:ascii="Times New Roman" w:eastAsia="宋体" w:hAnsi="Times New Roman" w:cs="Times New Roman" w:hint="eastAsia"/>
          <w:color w:val="auto"/>
        </w:rPr>
        <w:t>48</w:t>
      </w:r>
      <w:r w:rsidRPr="0042602D">
        <w:rPr>
          <w:rFonts w:ascii="Times New Roman" w:eastAsia="宋体" w:hAnsi="Times New Roman" w:cs="Times New Roman" w:hint="eastAsia"/>
          <w:color w:val="auto"/>
        </w:rPr>
        <w:t>号）文件要求，要持续深化优抚医院改革发展，不断提升优抚医院医疗服务水平和综合保障能力。为进一步做好退役军人的服务保障工作，提高我院的医疗服务质量和诊断水平，天津市荣军优抚医院计划购买一批医用设备并建立健康信息化管理系统，</w:t>
      </w:r>
      <w:r w:rsidRPr="0042602D">
        <w:rPr>
          <w:rFonts w:ascii="Times New Roman" w:eastAsia="宋体" w:hAnsi="Times New Roman" w:cs="Times New Roman"/>
          <w:color w:val="auto"/>
        </w:rPr>
        <w:t>通过建立一个集预防、诊断、治疗、康复、随访于一体的可定制化的健康管理</w:t>
      </w:r>
      <w:r w:rsidRPr="0042602D">
        <w:rPr>
          <w:rFonts w:ascii="Times New Roman" w:eastAsia="宋体" w:hAnsi="Times New Roman" w:cs="Times New Roman" w:hint="eastAsia"/>
          <w:color w:val="auto"/>
        </w:rPr>
        <w:t>信息化</w:t>
      </w:r>
      <w:r w:rsidRPr="0042602D">
        <w:rPr>
          <w:rFonts w:ascii="Times New Roman" w:eastAsia="宋体" w:hAnsi="Times New Roman" w:cs="Times New Roman"/>
          <w:color w:val="auto"/>
        </w:rPr>
        <w:t>平台，实现医疗资源的优化配置和高效利用，为患者提供更加全面、个性化的健康管理服务</w:t>
      </w:r>
      <w:r w:rsidRPr="0042602D">
        <w:rPr>
          <w:rFonts w:ascii="Times New Roman" w:eastAsia="宋体" w:hAnsi="Times New Roman" w:cs="Times New Roman" w:hint="eastAsia"/>
          <w:color w:val="auto"/>
        </w:rPr>
        <w:t>，同时</w:t>
      </w:r>
      <w:r w:rsidRPr="0042602D">
        <w:rPr>
          <w:rFonts w:ascii="Times New Roman" w:eastAsia="宋体" w:hAnsi="Times New Roman" w:cs="Times New Roman"/>
          <w:color w:val="auto"/>
        </w:rPr>
        <w:t>还有助于推动医院信息化建设和管理模式的创新，提升医院的整体竞争力和社会影响力。</w:t>
      </w:r>
    </w:p>
    <w:p w:rsidR="00FF7B65" w:rsidRPr="0042602D" w:rsidRDefault="00294329" w:rsidP="0042602D">
      <w:pPr>
        <w:pStyle w:val="Default"/>
        <w:spacing w:line="360" w:lineRule="auto"/>
        <w:ind w:firstLineChars="200" w:firstLine="480"/>
        <w:rPr>
          <w:rFonts w:ascii="Times New Roman" w:eastAsia="宋体" w:hAnsi="Times New Roman" w:cs="Times New Roman"/>
          <w:color w:val="auto"/>
        </w:rPr>
      </w:pPr>
      <w:r w:rsidRPr="0042602D">
        <w:rPr>
          <w:rFonts w:ascii="Times New Roman" w:eastAsia="宋体" w:hAnsi="Times New Roman" w:cs="Times New Roman" w:hint="eastAsia"/>
          <w:color w:val="auto"/>
        </w:rPr>
        <w:t>本项目第一包、第二包属于工业</w:t>
      </w:r>
    </w:p>
    <w:p w:rsidR="00FF7B65" w:rsidRPr="0042602D" w:rsidRDefault="00294329" w:rsidP="0042602D">
      <w:pPr>
        <w:pStyle w:val="Default"/>
        <w:spacing w:line="360" w:lineRule="auto"/>
        <w:ind w:firstLineChars="200" w:firstLine="480"/>
        <w:rPr>
          <w:rFonts w:ascii="Times New Roman" w:eastAsia="宋体" w:hAnsi="Times New Roman" w:cs="Times New Roman"/>
          <w:color w:val="auto"/>
        </w:rPr>
      </w:pPr>
      <w:r w:rsidRPr="0042602D">
        <w:rPr>
          <w:rFonts w:ascii="Times New Roman" w:eastAsia="宋体" w:hAnsi="Times New Roman" w:cs="Times New Roman" w:hint="eastAsia"/>
          <w:color w:val="auto"/>
        </w:rPr>
        <w:t>本项目第三包属于软件和信息技术服务业</w:t>
      </w:r>
    </w:p>
    <w:p w:rsidR="00FF7B65" w:rsidRDefault="00294329">
      <w:pPr>
        <w:spacing w:line="360" w:lineRule="auto"/>
        <w:ind w:firstLineChars="200" w:firstLine="480"/>
        <w:outlineLvl w:val="0"/>
        <w:rPr>
          <w:sz w:val="24"/>
        </w:rPr>
      </w:pPr>
      <w:r>
        <w:rPr>
          <w:rFonts w:hint="eastAsia"/>
          <w:sz w:val="24"/>
        </w:rPr>
        <w:t>二、技术要求</w:t>
      </w:r>
      <w:r>
        <w:rPr>
          <w:rFonts w:hint="eastAsia"/>
          <w:sz w:val="24"/>
        </w:rPr>
        <w:t xml:space="preserve">    </w:t>
      </w:r>
    </w:p>
    <w:p w:rsidR="00FF7B65" w:rsidRPr="0042602D" w:rsidRDefault="00294329" w:rsidP="0042602D">
      <w:pPr>
        <w:pStyle w:val="Default"/>
        <w:spacing w:line="360" w:lineRule="auto"/>
        <w:ind w:firstLineChars="200" w:firstLine="480"/>
        <w:rPr>
          <w:rFonts w:ascii="Times New Roman" w:eastAsia="宋体" w:hAnsi="Times New Roman" w:cs="Times New Roman"/>
          <w:color w:val="auto"/>
        </w:rPr>
      </w:pPr>
      <w:r w:rsidRPr="0042602D">
        <w:rPr>
          <w:rFonts w:ascii="Times New Roman" w:eastAsia="宋体" w:hAnsi="Times New Roman" w:cs="Times New Roman" w:hint="eastAsia"/>
          <w:color w:val="auto"/>
        </w:rPr>
        <w:t>★（一）投标人须承诺所投产品和服务符合相关强制性规定。交货时采购人有权要求投标人出具所投产品、服务符合上述规定的证明文件。</w:t>
      </w:r>
    </w:p>
    <w:p w:rsidR="00FF7B65" w:rsidRPr="0042602D" w:rsidRDefault="00294329" w:rsidP="0042602D">
      <w:pPr>
        <w:pStyle w:val="Default"/>
        <w:spacing w:line="360" w:lineRule="auto"/>
        <w:ind w:firstLineChars="200" w:firstLine="480"/>
        <w:rPr>
          <w:rFonts w:ascii="Times New Roman" w:eastAsia="宋体" w:hAnsi="Times New Roman" w:cs="Times New Roman"/>
          <w:color w:val="auto"/>
        </w:rPr>
      </w:pPr>
      <w:r w:rsidRPr="0042602D">
        <w:rPr>
          <w:rFonts w:ascii="Times New Roman" w:eastAsia="宋体" w:hAnsi="Times New Roman" w:cs="Times New Roman" w:hint="eastAsia"/>
          <w:color w:val="auto"/>
        </w:rPr>
        <w:t>（二）</w:t>
      </w:r>
      <w:r w:rsidRPr="0042602D">
        <w:rPr>
          <w:rFonts w:ascii="Times New Roman" w:eastAsia="宋体" w:hAnsi="Times New Roman" w:cs="Times New Roman"/>
          <w:color w:val="auto"/>
        </w:rPr>
        <w:t>采购清单</w:t>
      </w:r>
    </w:p>
    <w:p w:rsidR="00FF7B65" w:rsidRPr="0042602D" w:rsidRDefault="00294329" w:rsidP="0042602D">
      <w:pPr>
        <w:spacing w:line="360" w:lineRule="auto"/>
        <w:ind w:firstLineChars="200" w:firstLine="482"/>
        <w:outlineLvl w:val="0"/>
        <w:rPr>
          <w:b/>
          <w:sz w:val="24"/>
        </w:rPr>
      </w:pPr>
      <w:r w:rsidRPr="0042602D">
        <w:rPr>
          <w:rFonts w:hint="eastAsia"/>
          <w:b/>
          <w:sz w:val="24"/>
        </w:rPr>
        <w:t>第一包：</w:t>
      </w:r>
      <w:proofErr w:type="gramStart"/>
      <w:r w:rsidRPr="0042602D">
        <w:rPr>
          <w:rFonts w:hint="eastAsia"/>
          <w:b/>
          <w:sz w:val="24"/>
        </w:rPr>
        <w:t>蓟州院</w:t>
      </w:r>
      <w:proofErr w:type="gramEnd"/>
      <w:r w:rsidRPr="0042602D">
        <w:rPr>
          <w:rFonts w:hint="eastAsia"/>
          <w:b/>
          <w:sz w:val="24"/>
        </w:rPr>
        <w:t>区健康管理中心体检设备</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hint="eastAsia"/>
          <w:color w:val="auto"/>
        </w:rPr>
        <w:t>★</w:t>
      </w: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投标产品实质性要求</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所投全自动血液细胞分析仪、全自动凝血分析仪、</w:t>
      </w:r>
      <w:r>
        <w:rPr>
          <w:rFonts w:ascii="Times New Roman" w:eastAsia="宋体" w:hAnsi="Times New Roman" w:cs="Times New Roman" w:hint="eastAsia"/>
          <w:color w:val="auto"/>
        </w:rPr>
        <w:t>CT</w:t>
      </w: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color w:val="auto"/>
        </w:rPr>
        <w:t>DR</w:t>
      </w:r>
      <w:r>
        <w:rPr>
          <w:rFonts w:ascii="Times New Roman" w:eastAsia="宋体" w:hAnsi="Times New Roman" w:cs="Times New Roman" w:hint="eastAsia"/>
          <w:color w:val="auto"/>
        </w:rPr>
        <w:t>、彩色多普勒超声系统须按照《医疗器械注册与备案管理办法》（国家市场监督管理总局令第</w:t>
      </w:r>
      <w:r>
        <w:rPr>
          <w:rFonts w:ascii="Times New Roman" w:eastAsia="宋体" w:hAnsi="Times New Roman" w:cs="Times New Roman" w:hint="eastAsia"/>
          <w:color w:val="auto"/>
        </w:rPr>
        <w:t>47</w:t>
      </w:r>
      <w:r>
        <w:rPr>
          <w:rFonts w:ascii="Times New Roman" w:eastAsia="宋体" w:hAnsi="Times New Roman" w:cs="Times New Roman" w:hint="eastAsia"/>
          <w:color w:val="auto"/>
        </w:rPr>
        <w:t>号）的规定，提供医疗器械备案证明材料或医疗器械注册证扫描件。</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所投全自动免疫生化流水线中的全自动生化分析仪和全自动化学发光免疫分析仪，全自动尿液分析流水线中的全自动尿液干化学分析仪和尿液有形成分</w:t>
      </w:r>
      <w:proofErr w:type="gramStart"/>
      <w:r>
        <w:rPr>
          <w:rFonts w:ascii="Times New Roman" w:eastAsia="宋体" w:hAnsi="Times New Roman" w:cs="Times New Roman" w:hint="eastAsia"/>
          <w:color w:val="auto"/>
        </w:rPr>
        <w:t>分析仪须按照</w:t>
      </w:r>
      <w:proofErr w:type="gramEnd"/>
      <w:r>
        <w:rPr>
          <w:rFonts w:ascii="Times New Roman" w:eastAsia="宋体" w:hAnsi="Times New Roman" w:cs="Times New Roman" w:hint="eastAsia"/>
          <w:color w:val="auto"/>
        </w:rPr>
        <w:t>《医疗器械注册与备案管理办法》（国家市场监督管理总局令第</w:t>
      </w:r>
      <w:r>
        <w:rPr>
          <w:rFonts w:ascii="Times New Roman" w:eastAsia="宋体" w:hAnsi="Times New Roman" w:cs="Times New Roman" w:hint="eastAsia"/>
          <w:color w:val="auto"/>
        </w:rPr>
        <w:t>47</w:t>
      </w:r>
      <w:r>
        <w:rPr>
          <w:rFonts w:ascii="Times New Roman" w:eastAsia="宋体" w:hAnsi="Times New Roman" w:cs="Times New Roman" w:hint="eastAsia"/>
          <w:color w:val="auto"/>
        </w:rPr>
        <w:t>号）的规定，提供医疗器械备案证明材料或医疗器械注册证扫描件。</w:t>
      </w:r>
    </w:p>
    <w:p w:rsidR="00FF7B65" w:rsidRPr="0042602D" w:rsidRDefault="00294329" w:rsidP="0042602D">
      <w:pPr>
        <w:pStyle w:val="Default"/>
        <w:spacing w:line="360" w:lineRule="auto"/>
        <w:ind w:firstLineChars="200" w:firstLine="480"/>
        <w:rPr>
          <w:rFonts w:ascii="Times New Roman" w:eastAsia="宋体" w:hAnsi="Times New Roman" w:cs="Times New Roman"/>
          <w:color w:val="auto"/>
        </w:rPr>
      </w:pPr>
      <w:r w:rsidRPr="0042602D">
        <w:rPr>
          <w:rFonts w:ascii="Times New Roman" w:eastAsia="宋体" w:hAnsi="Times New Roman" w:cs="Times New Roman" w:hint="eastAsia"/>
          <w:color w:val="auto"/>
        </w:rPr>
        <w:t xml:space="preserve">2. </w:t>
      </w:r>
      <w:r w:rsidRPr="0042602D">
        <w:rPr>
          <w:rFonts w:ascii="Times New Roman" w:eastAsia="宋体" w:hAnsi="Times New Roman" w:cs="Times New Roman" w:hint="eastAsia"/>
          <w:color w:val="auto"/>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365"/>
        <w:gridCol w:w="844"/>
        <w:gridCol w:w="906"/>
        <w:gridCol w:w="5740"/>
      </w:tblGrid>
      <w:tr w:rsidR="00FF7B65">
        <w:trPr>
          <w:tblHeader/>
          <w:jc w:val="center"/>
        </w:trPr>
        <w:tc>
          <w:tcPr>
            <w:tcW w:w="434" w:type="pct"/>
            <w:tcBorders>
              <w:top w:val="single" w:sz="4" w:space="0" w:color="auto"/>
              <w:left w:val="single" w:sz="4" w:space="0" w:color="auto"/>
              <w:bottom w:val="single" w:sz="4" w:space="0" w:color="auto"/>
              <w:right w:val="single" w:sz="4" w:space="0" w:color="auto"/>
            </w:tcBorders>
            <w:vAlign w:val="center"/>
          </w:tcPr>
          <w:p w:rsidR="00FF7B65" w:rsidRDefault="00294329">
            <w:pPr>
              <w:widowControl/>
              <w:jc w:val="center"/>
              <w:rPr>
                <w:rFonts w:cs="宋体"/>
                <w:kern w:val="0"/>
                <w:sz w:val="24"/>
                <w:szCs w:val="24"/>
              </w:rPr>
            </w:pPr>
            <w:r>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tcPr>
          <w:p w:rsidR="00FF7B65" w:rsidRDefault="00294329">
            <w:pPr>
              <w:widowControl/>
              <w:jc w:val="center"/>
              <w:rPr>
                <w:rFonts w:cs="宋体"/>
                <w:kern w:val="0"/>
                <w:sz w:val="24"/>
                <w:szCs w:val="24"/>
              </w:rPr>
            </w:pPr>
            <w:r>
              <w:rPr>
                <w:rFonts w:cs="宋体" w:hint="eastAsia"/>
                <w:kern w:val="0"/>
                <w:sz w:val="24"/>
              </w:rPr>
              <w:t>标的名称</w:t>
            </w:r>
          </w:p>
        </w:tc>
        <w:tc>
          <w:tcPr>
            <w:tcW w:w="435" w:type="pct"/>
            <w:tcBorders>
              <w:top w:val="single" w:sz="4" w:space="0" w:color="auto"/>
              <w:left w:val="single" w:sz="4" w:space="0" w:color="auto"/>
              <w:bottom w:val="single" w:sz="4" w:space="0" w:color="auto"/>
              <w:right w:val="single" w:sz="4" w:space="0" w:color="auto"/>
            </w:tcBorders>
            <w:vAlign w:val="center"/>
          </w:tcPr>
          <w:p w:rsidR="00FF7B65" w:rsidRDefault="00294329">
            <w:pPr>
              <w:widowControl/>
              <w:jc w:val="center"/>
              <w:rPr>
                <w:rFonts w:cs="宋体"/>
                <w:kern w:val="0"/>
                <w:sz w:val="24"/>
                <w:szCs w:val="24"/>
              </w:rPr>
            </w:pPr>
            <w:r>
              <w:rPr>
                <w:rFonts w:cs="宋体"/>
                <w:kern w:val="0"/>
                <w:sz w:val="24"/>
                <w:szCs w:val="24"/>
              </w:rPr>
              <w:t>单位</w:t>
            </w:r>
          </w:p>
        </w:tc>
        <w:tc>
          <w:tcPr>
            <w:tcW w:w="467" w:type="pct"/>
            <w:tcBorders>
              <w:top w:val="single" w:sz="4" w:space="0" w:color="auto"/>
              <w:left w:val="single" w:sz="4" w:space="0" w:color="auto"/>
              <w:bottom w:val="single" w:sz="4" w:space="0" w:color="auto"/>
              <w:right w:val="single" w:sz="4" w:space="0" w:color="auto"/>
            </w:tcBorders>
            <w:vAlign w:val="center"/>
          </w:tcPr>
          <w:p w:rsidR="00FF7B65" w:rsidRDefault="00294329">
            <w:pPr>
              <w:widowControl/>
              <w:jc w:val="center"/>
              <w:rPr>
                <w:rFonts w:cs="宋体"/>
                <w:kern w:val="0"/>
                <w:sz w:val="24"/>
              </w:rPr>
            </w:pPr>
            <w:r>
              <w:rPr>
                <w:rFonts w:cs="宋体" w:hint="eastAsia"/>
                <w:kern w:val="0"/>
                <w:sz w:val="24"/>
              </w:rPr>
              <w:t>数量</w:t>
            </w:r>
          </w:p>
        </w:tc>
        <w:tc>
          <w:tcPr>
            <w:tcW w:w="2960" w:type="pct"/>
            <w:tcBorders>
              <w:top w:val="single" w:sz="4" w:space="0" w:color="auto"/>
              <w:left w:val="single" w:sz="4" w:space="0" w:color="auto"/>
              <w:bottom w:val="single" w:sz="4" w:space="0" w:color="auto"/>
              <w:right w:val="single" w:sz="4" w:space="0" w:color="auto"/>
            </w:tcBorders>
            <w:vAlign w:val="center"/>
          </w:tcPr>
          <w:p w:rsidR="00FF7B65" w:rsidRDefault="00294329">
            <w:pPr>
              <w:widowControl/>
              <w:jc w:val="center"/>
              <w:rPr>
                <w:rFonts w:cs="宋体"/>
                <w:kern w:val="0"/>
                <w:sz w:val="24"/>
                <w:szCs w:val="24"/>
              </w:rPr>
            </w:pPr>
            <w:r>
              <w:rPr>
                <w:rFonts w:cs="宋体" w:hint="eastAsia"/>
                <w:kern w:val="0"/>
                <w:sz w:val="24"/>
              </w:rPr>
              <w:t>需求条款</w:t>
            </w:r>
          </w:p>
        </w:tc>
      </w:tr>
      <w:tr w:rsidR="00FF7B65" w:rsidTr="002F0985">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F7B65" w:rsidRDefault="00294329">
            <w:pPr>
              <w:widowControl/>
              <w:jc w:val="center"/>
              <w:rPr>
                <w:rFonts w:cs="宋体"/>
                <w:kern w:val="0"/>
                <w:sz w:val="24"/>
                <w:szCs w:val="21"/>
              </w:rPr>
            </w:pPr>
            <w:r>
              <w:rPr>
                <w:rFonts w:cs="宋体" w:hint="eastAsia"/>
                <w:kern w:val="0"/>
                <w:sz w:val="24"/>
                <w:szCs w:val="21"/>
              </w:rPr>
              <w:lastRenderedPageBreak/>
              <w:t>1</w:t>
            </w:r>
          </w:p>
        </w:tc>
        <w:tc>
          <w:tcPr>
            <w:tcW w:w="704" w:type="pct"/>
            <w:tcBorders>
              <w:top w:val="single" w:sz="4" w:space="0" w:color="auto"/>
              <w:left w:val="single" w:sz="4" w:space="0" w:color="auto"/>
              <w:bottom w:val="single" w:sz="4" w:space="0" w:color="auto"/>
              <w:right w:val="single" w:sz="4" w:space="0" w:color="auto"/>
            </w:tcBorders>
            <w:vAlign w:val="center"/>
          </w:tcPr>
          <w:p w:rsidR="00FF7B65" w:rsidRDefault="00294329">
            <w:pPr>
              <w:jc w:val="center"/>
              <w:rPr>
                <w:sz w:val="24"/>
              </w:rPr>
            </w:pPr>
            <w:r>
              <w:rPr>
                <w:rFonts w:hint="eastAsia"/>
                <w:sz w:val="24"/>
              </w:rPr>
              <w:t>▲全自动免疫生化流水线</w:t>
            </w:r>
          </w:p>
        </w:tc>
        <w:tc>
          <w:tcPr>
            <w:tcW w:w="435" w:type="pct"/>
            <w:tcBorders>
              <w:top w:val="single" w:sz="4" w:space="0" w:color="auto"/>
              <w:left w:val="single" w:sz="4" w:space="0" w:color="auto"/>
              <w:bottom w:val="single" w:sz="4" w:space="0" w:color="auto"/>
              <w:right w:val="single" w:sz="4" w:space="0" w:color="auto"/>
            </w:tcBorders>
            <w:vAlign w:val="center"/>
          </w:tcPr>
          <w:p w:rsidR="00FF7B65" w:rsidRPr="002F0985" w:rsidRDefault="00294329" w:rsidP="002F0985">
            <w:pPr>
              <w:jc w:val="center"/>
              <w:rPr>
                <w:rFonts w:asciiTheme="minorEastAsia" w:eastAsiaTheme="minorEastAsia" w:hAnsiTheme="minorEastAsia"/>
                <w:sz w:val="24"/>
                <w:szCs w:val="24"/>
              </w:rPr>
            </w:pPr>
            <w:r w:rsidRPr="002F0985">
              <w:rPr>
                <w:rFonts w:asciiTheme="minorEastAsia" w:eastAsiaTheme="minorEastAsia" w:hAnsiTheme="minorEastAsia" w:hint="eastAsia"/>
                <w:sz w:val="24"/>
                <w:szCs w:val="24"/>
              </w:rPr>
              <w:t>套</w:t>
            </w:r>
          </w:p>
        </w:tc>
        <w:tc>
          <w:tcPr>
            <w:tcW w:w="467" w:type="pct"/>
            <w:tcBorders>
              <w:top w:val="single" w:sz="4" w:space="0" w:color="auto"/>
              <w:left w:val="single" w:sz="4" w:space="0" w:color="auto"/>
              <w:bottom w:val="single" w:sz="4" w:space="0" w:color="auto"/>
              <w:right w:val="single" w:sz="4" w:space="0" w:color="auto"/>
            </w:tcBorders>
            <w:vAlign w:val="center"/>
          </w:tcPr>
          <w:p w:rsidR="00FF7B65" w:rsidRPr="002F0985" w:rsidRDefault="00294329" w:rsidP="002F0985">
            <w:pPr>
              <w:jc w:val="center"/>
              <w:rPr>
                <w:rFonts w:asciiTheme="minorEastAsia" w:eastAsiaTheme="minorEastAsia" w:hAnsiTheme="minorEastAsia"/>
                <w:sz w:val="24"/>
                <w:szCs w:val="24"/>
              </w:rPr>
            </w:pPr>
            <w:r w:rsidRPr="002F0985">
              <w:rPr>
                <w:rFonts w:asciiTheme="minorEastAsia" w:eastAsiaTheme="minorEastAsia" w:hAnsiTheme="minorEastAsia" w:hint="eastAsia"/>
                <w:sz w:val="24"/>
                <w:szCs w:val="24"/>
              </w:rPr>
              <w:t>1</w:t>
            </w:r>
          </w:p>
        </w:tc>
        <w:tc>
          <w:tcPr>
            <w:tcW w:w="2960" w:type="pct"/>
            <w:tcBorders>
              <w:top w:val="single" w:sz="4" w:space="0" w:color="auto"/>
              <w:left w:val="single" w:sz="4" w:space="0" w:color="auto"/>
              <w:bottom w:val="single" w:sz="4" w:space="0" w:color="auto"/>
              <w:right w:val="single" w:sz="4" w:space="0" w:color="auto"/>
            </w:tcBorders>
            <w:vAlign w:val="center"/>
          </w:tcPr>
          <w:p w:rsidR="00FF7B65" w:rsidRDefault="00294329">
            <w:pPr>
              <w:jc w:val="left"/>
              <w:rPr>
                <w:sz w:val="24"/>
                <w:szCs w:val="21"/>
              </w:rPr>
            </w:pPr>
            <w:r>
              <w:rPr>
                <w:rFonts w:hint="eastAsia"/>
                <w:sz w:val="24"/>
                <w:szCs w:val="21"/>
              </w:rPr>
              <w:t>一、产品用途：</w:t>
            </w:r>
          </w:p>
          <w:p w:rsidR="00FF7B65" w:rsidRDefault="00294329">
            <w:pPr>
              <w:jc w:val="left"/>
              <w:rPr>
                <w:sz w:val="24"/>
                <w:szCs w:val="21"/>
              </w:rPr>
            </w:pPr>
            <w:r>
              <w:rPr>
                <w:rFonts w:hint="eastAsia"/>
                <w:sz w:val="24"/>
                <w:szCs w:val="21"/>
              </w:rPr>
              <w:t>将全自动生化分析仪与全自动化学发光免疫分析仪级联，更加高效高质的检测、分析人体血液中的相关化学物质。</w:t>
            </w:r>
          </w:p>
          <w:p w:rsidR="00FF7B65" w:rsidRDefault="00294329">
            <w:pPr>
              <w:jc w:val="left"/>
              <w:rPr>
                <w:sz w:val="24"/>
                <w:szCs w:val="21"/>
              </w:rPr>
            </w:pPr>
            <w:r>
              <w:rPr>
                <w:rFonts w:hint="eastAsia"/>
                <w:sz w:val="24"/>
                <w:szCs w:val="21"/>
              </w:rPr>
              <w:t>二、技术参数：</w:t>
            </w:r>
          </w:p>
          <w:p w:rsidR="00FF7B65" w:rsidRDefault="00294329">
            <w:pPr>
              <w:jc w:val="left"/>
              <w:rPr>
                <w:sz w:val="24"/>
                <w:szCs w:val="21"/>
              </w:rPr>
            </w:pPr>
            <w:r>
              <w:rPr>
                <w:rFonts w:hint="eastAsia"/>
                <w:sz w:val="24"/>
                <w:szCs w:val="21"/>
              </w:rPr>
              <w:t>（一）样本处理模块基本参数</w:t>
            </w:r>
          </w:p>
          <w:p w:rsidR="00FF7B65" w:rsidRDefault="00294329">
            <w:pPr>
              <w:jc w:val="left"/>
              <w:rPr>
                <w:sz w:val="24"/>
                <w:szCs w:val="21"/>
              </w:rPr>
            </w:pPr>
            <w:r>
              <w:rPr>
                <w:rFonts w:hint="eastAsia"/>
                <w:sz w:val="24"/>
                <w:szCs w:val="21"/>
              </w:rPr>
              <w:t>1.</w:t>
            </w:r>
            <w:r>
              <w:rPr>
                <w:rFonts w:hint="eastAsia"/>
                <w:sz w:val="24"/>
                <w:szCs w:val="21"/>
              </w:rPr>
              <w:t>样本架进样方式：≥</w:t>
            </w:r>
            <w:r>
              <w:rPr>
                <w:rFonts w:hint="eastAsia"/>
                <w:sz w:val="24"/>
                <w:szCs w:val="21"/>
              </w:rPr>
              <w:t>3</w:t>
            </w:r>
            <w:r>
              <w:rPr>
                <w:rFonts w:hint="eastAsia"/>
                <w:sz w:val="24"/>
                <w:szCs w:val="21"/>
              </w:rPr>
              <w:t>种，顺序、</w:t>
            </w:r>
            <w:proofErr w:type="gramStart"/>
            <w:r>
              <w:rPr>
                <w:rFonts w:hint="eastAsia"/>
                <w:sz w:val="24"/>
                <w:szCs w:val="21"/>
              </w:rPr>
              <w:t>样本架号和</w:t>
            </w:r>
            <w:proofErr w:type="gramEnd"/>
            <w:r>
              <w:rPr>
                <w:rFonts w:hint="eastAsia"/>
                <w:sz w:val="24"/>
                <w:szCs w:val="21"/>
              </w:rPr>
              <w:t>条码模式，支持门诊优先、重测优先；</w:t>
            </w:r>
          </w:p>
          <w:p w:rsidR="00FF7B65" w:rsidRDefault="00294329">
            <w:pPr>
              <w:jc w:val="left"/>
              <w:rPr>
                <w:sz w:val="24"/>
                <w:szCs w:val="21"/>
              </w:rPr>
            </w:pPr>
            <w:r>
              <w:rPr>
                <w:rFonts w:hint="eastAsia"/>
                <w:sz w:val="24"/>
                <w:szCs w:val="21"/>
              </w:rPr>
              <w:t>2.</w:t>
            </w:r>
            <w:r>
              <w:rPr>
                <w:rFonts w:hint="eastAsia"/>
                <w:sz w:val="24"/>
                <w:szCs w:val="21"/>
              </w:rPr>
              <w:t>处理速度：最大上载与下载速度≥</w:t>
            </w:r>
            <w:r>
              <w:rPr>
                <w:rFonts w:hint="eastAsia"/>
                <w:sz w:val="24"/>
                <w:szCs w:val="21"/>
              </w:rPr>
              <w:t>100</w:t>
            </w:r>
            <w:r>
              <w:rPr>
                <w:rFonts w:hint="eastAsia"/>
                <w:sz w:val="24"/>
                <w:szCs w:val="21"/>
              </w:rPr>
              <w:t>架</w:t>
            </w:r>
            <w:r>
              <w:rPr>
                <w:rFonts w:hint="eastAsia"/>
                <w:sz w:val="24"/>
                <w:szCs w:val="21"/>
              </w:rPr>
              <w:t>/</w:t>
            </w:r>
            <w:r>
              <w:rPr>
                <w:rFonts w:hint="eastAsia"/>
                <w:sz w:val="24"/>
                <w:szCs w:val="21"/>
              </w:rPr>
              <w:t>小时或</w:t>
            </w:r>
            <w:r>
              <w:rPr>
                <w:rFonts w:hint="eastAsia"/>
                <w:sz w:val="24"/>
                <w:szCs w:val="21"/>
              </w:rPr>
              <w:t>1000</w:t>
            </w:r>
            <w:r>
              <w:rPr>
                <w:rFonts w:hint="eastAsia"/>
                <w:sz w:val="24"/>
                <w:szCs w:val="21"/>
              </w:rPr>
              <w:t>样本</w:t>
            </w:r>
            <w:r>
              <w:rPr>
                <w:rFonts w:hint="eastAsia"/>
                <w:sz w:val="24"/>
                <w:szCs w:val="21"/>
              </w:rPr>
              <w:t>/</w:t>
            </w:r>
            <w:r>
              <w:rPr>
                <w:rFonts w:hint="eastAsia"/>
                <w:sz w:val="24"/>
                <w:szCs w:val="21"/>
              </w:rPr>
              <w:t>小时；</w:t>
            </w:r>
          </w:p>
          <w:p w:rsidR="00FF7B65" w:rsidRDefault="00294329">
            <w:pPr>
              <w:jc w:val="left"/>
              <w:rPr>
                <w:sz w:val="24"/>
                <w:szCs w:val="21"/>
              </w:rPr>
            </w:pPr>
            <w:r>
              <w:rPr>
                <w:rFonts w:hint="eastAsia"/>
                <w:sz w:val="24"/>
                <w:szCs w:val="21"/>
              </w:rPr>
              <w:t>3.</w:t>
            </w:r>
            <w:r>
              <w:rPr>
                <w:rFonts w:hint="eastAsia"/>
                <w:sz w:val="24"/>
                <w:szCs w:val="21"/>
              </w:rPr>
              <w:t>样本容量：可同时上机≥</w:t>
            </w:r>
            <w:r>
              <w:rPr>
                <w:rFonts w:hint="eastAsia"/>
                <w:sz w:val="24"/>
                <w:szCs w:val="21"/>
              </w:rPr>
              <w:t>300</w:t>
            </w:r>
            <w:r>
              <w:rPr>
                <w:rFonts w:hint="eastAsia"/>
                <w:sz w:val="24"/>
                <w:szCs w:val="21"/>
              </w:rPr>
              <w:t>个样本；</w:t>
            </w:r>
          </w:p>
          <w:p w:rsidR="00FF7B65" w:rsidRDefault="00294329">
            <w:pPr>
              <w:jc w:val="left"/>
              <w:rPr>
                <w:sz w:val="24"/>
                <w:szCs w:val="21"/>
              </w:rPr>
            </w:pPr>
            <w:r>
              <w:rPr>
                <w:rFonts w:hint="eastAsia"/>
                <w:sz w:val="24"/>
                <w:szCs w:val="21"/>
              </w:rPr>
              <w:t>4.</w:t>
            </w:r>
            <w:r>
              <w:rPr>
                <w:rFonts w:hint="eastAsia"/>
                <w:sz w:val="24"/>
                <w:szCs w:val="21"/>
              </w:rPr>
              <w:t>样本缓冲：样本缓冲能力和样本输出≥</w:t>
            </w:r>
            <w:r>
              <w:rPr>
                <w:rFonts w:hint="eastAsia"/>
                <w:sz w:val="24"/>
                <w:szCs w:val="21"/>
              </w:rPr>
              <w:t>250</w:t>
            </w:r>
            <w:r>
              <w:rPr>
                <w:rFonts w:hint="eastAsia"/>
                <w:sz w:val="24"/>
                <w:szCs w:val="21"/>
              </w:rPr>
              <w:t>个样本；</w:t>
            </w:r>
          </w:p>
          <w:p w:rsidR="00FF7B65" w:rsidRDefault="00294329">
            <w:pPr>
              <w:jc w:val="left"/>
              <w:rPr>
                <w:sz w:val="24"/>
                <w:szCs w:val="21"/>
              </w:rPr>
            </w:pPr>
            <w:r>
              <w:rPr>
                <w:rFonts w:hint="eastAsia"/>
                <w:sz w:val="24"/>
                <w:szCs w:val="21"/>
              </w:rPr>
              <w:t>5.</w:t>
            </w:r>
            <w:r>
              <w:rPr>
                <w:rFonts w:hint="eastAsia"/>
                <w:sz w:val="24"/>
                <w:szCs w:val="21"/>
              </w:rPr>
              <w:t>急诊样本处理能力：按键控制插入急诊样本，快捷优先轨道，可同时插入多个样本架。</w:t>
            </w:r>
          </w:p>
          <w:p w:rsidR="00FF7B65" w:rsidRDefault="00294329">
            <w:pPr>
              <w:jc w:val="left"/>
              <w:rPr>
                <w:sz w:val="24"/>
                <w:szCs w:val="21"/>
              </w:rPr>
            </w:pPr>
            <w:r>
              <w:rPr>
                <w:rFonts w:hint="eastAsia"/>
                <w:sz w:val="24"/>
                <w:szCs w:val="21"/>
              </w:rPr>
              <w:t>6.</w:t>
            </w:r>
            <w:r>
              <w:rPr>
                <w:rFonts w:hint="eastAsia"/>
                <w:sz w:val="24"/>
                <w:szCs w:val="21"/>
              </w:rPr>
              <w:t>去盖模块：去</w:t>
            </w:r>
            <w:proofErr w:type="gramStart"/>
            <w:r>
              <w:rPr>
                <w:rFonts w:hint="eastAsia"/>
                <w:sz w:val="24"/>
                <w:szCs w:val="21"/>
              </w:rPr>
              <w:t>盖速度</w:t>
            </w:r>
            <w:proofErr w:type="gramEnd"/>
            <w:r>
              <w:rPr>
                <w:rFonts w:hint="eastAsia"/>
                <w:sz w:val="24"/>
                <w:szCs w:val="21"/>
              </w:rPr>
              <w:t>≥</w:t>
            </w:r>
            <w:r>
              <w:rPr>
                <w:rFonts w:hint="eastAsia"/>
                <w:sz w:val="24"/>
                <w:szCs w:val="21"/>
              </w:rPr>
              <w:t>500</w:t>
            </w:r>
            <w:r>
              <w:rPr>
                <w:rFonts w:hint="eastAsia"/>
                <w:sz w:val="24"/>
                <w:szCs w:val="21"/>
              </w:rPr>
              <w:t>管</w:t>
            </w:r>
            <w:r>
              <w:rPr>
                <w:rFonts w:hint="eastAsia"/>
                <w:sz w:val="24"/>
                <w:szCs w:val="21"/>
              </w:rPr>
              <w:t>/</w:t>
            </w:r>
            <w:r>
              <w:rPr>
                <w:rFonts w:hint="eastAsia"/>
                <w:sz w:val="24"/>
                <w:szCs w:val="21"/>
              </w:rPr>
              <w:t>小时支持</w:t>
            </w:r>
            <w:proofErr w:type="gramStart"/>
            <w:r>
              <w:rPr>
                <w:rFonts w:hint="eastAsia"/>
                <w:sz w:val="24"/>
                <w:szCs w:val="21"/>
              </w:rPr>
              <w:t>废盖紫</w:t>
            </w:r>
            <w:proofErr w:type="gramEnd"/>
            <w:r>
              <w:rPr>
                <w:rFonts w:hint="eastAsia"/>
                <w:sz w:val="24"/>
                <w:szCs w:val="21"/>
              </w:rPr>
              <w:t>外消毒；</w:t>
            </w:r>
          </w:p>
          <w:p w:rsidR="00FF7B65" w:rsidRDefault="00294329">
            <w:pPr>
              <w:jc w:val="left"/>
              <w:rPr>
                <w:sz w:val="24"/>
                <w:szCs w:val="21"/>
              </w:rPr>
            </w:pPr>
            <w:r>
              <w:rPr>
                <w:rFonts w:hint="eastAsia"/>
                <w:sz w:val="24"/>
                <w:szCs w:val="21"/>
              </w:rPr>
              <w:t>（二）生化模块基本参数</w:t>
            </w:r>
          </w:p>
          <w:p w:rsidR="00FF7B65" w:rsidRDefault="00294329">
            <w:pPr>
              <w:jc w:val="left"/>
              <w:rPr>
                <w:sz w:val="24"/>
                <w:szCs w:val="21"/>
              </w:rPr>
            </w:pPr>
            <w:r>
              <w:rPr>
                <w:rFonts w:hint="eastAsia"/>
                <w:sz w:val="24"/>
                <w:szCs w:val="21"/>
              </w:rPr>
              <w:t>1.</w:t>
            </w:r>
            <w:r>
              <w:rPr>
                <w:rFonts w:hint="eastAsia"/>
                <w:sz w:val="24"/>
                <w:szCs w:val="21"/>
              </w:rPr>
              <w:t>仪器类型：全自动随机任选分立式；急诊优先检测</w:t>
            </w:r>
            <w:r>
              <w:rPr>
                <w:rFonts w:hint="eastAsia"/>
                <w:sz w:val="24"/>
                <w:szCs w:val="21"/>
              </w:rPr>
              <w:t xml:space="preserve"> </w:t>
            </w:r>
            <w:r>
              <w:rPr>
                <w:rFonts w:hint="eastAsia"/>
                <w:sz w:val="24"/>
                <w:szCs w:val="21"/>
              </w:rPr>
              <w:t>；</w:t>
            </w:r>
          </w:p>
          <w:p w:rsidR="00FF7B65" w:rsidRDefault="00294329">
            <w:pPr>
              <w:jc w:val="left"/>
              <w:rPr>
                <w:sz w:val="24"/>
                <w:szCs w:val="21"/>
              </w:rPr>
            </w:pPr>
            <w:r>
              <w:rPr>
                <w:rFonts w:hint="eastAsia"/>
                <w:sz w:val="24"/>
                <w:szCs w:val="21"/>
              </w:rPr>
              <w:t>★</w:t>
            </w:r>
            <w:r>
              <w:rPr>
                <w:rFonts w:hint="eastAsia"/>
                <w:sz w:val="24"/>
                <w:szCs w:val="21"/>
              </w:rPr>
              <w:t>2.</w:t>
            </w:r>
            <w:r>
              <w:rPr>
                <w:rFonts w:hint="eastAsia"/>
                <w:sz w:val="24"/>
                <w:szCs w:val="21"/>
              </w:rPr>
              <w:t>测试速度：单模块测试速度≥</w:t>
            </w:r>
            <w:r>
              <w:rPr>
                <w:rFonts w:hint="eastAsia"/>
                <w:sz w:val="24"/>
                <w:szCs w:val="21"/>
              </w:rPr>
              <w:t>2000T/H</w:t>
            </w:r>
            <w:r>
              <w:rPr>
                <w:rFonts w:hint="eastAsia"/>
                <w:sz w:val="24"/>
                <w:szCs w:val="21"/>
              </w:rPr>
              <w:t>，单模块</w:t>
            </w:r>
            <w:r>
              <w:rPr>
                <w:rFonts w:hint="eastAsia"/>
                <w:sz w:val="24"/>
                <w:szCs w:val="21"/>
              </w:rPr>
              <w:t>ISE</w:t>
            </w:r>
            <w:r>
              <w:rPr>
                <w:rFonts w:hint="eastAsia"/>
                <w:sz w:val="24"/>
                <w:szCs w:val="21"/>
              </w:rPr>
              <w:t>速度≥</w:t>
            </w:r>
            <w:r>
              <w:rPr>
                <w:rFonts w:hint="eastAsia"/>
                <w:sz w:val="24"/>
                <w:szCs w:val="21"/>
              </w:rPr>
              <w:t>600T/H</w:t>
            </w:r>
            <w:r>
              <w:rPr>
                <w:rFonts w:hint="eastAsia"/>
                <w:sz w:val="24"/>
                <w:szCs w:val="21"/>
              </w:rPr>
              <w:t>；</w:t>
            </w:r>
          </w:p>
          <w:p w:rsidR="00FF7B65" w:rsidRDefault="00294329">
            <w:pPr>
              <w:jc w:val="left"/>
              <w:rPr>
                <w:sz w:val="24"/>
                <w:szCs w:val="21"/>
              </w:rPr>
            </w:pPr>
            <w:r>
              <w:rPr>
                <w:rFonts w:hint="eastAsia"/>
                <w:sz w:val="24"/>
                <w:szCs w:val="21"/>
              </w:rPr>
              <w:t>3.</w:t>
            </w:r>
            <w:r>
              <w:rPr>
                <w:rFonts w:hint="eastAsia"/>
                <w:sz w:val="24"/>
                <w:szCs w:val="21"/>
              </w:rPr>
              <w:t>测试原理：比色法、比浊法、离子选择电极法；</w:t>
            </w:r>
          </w:p>
          <w:p w:rsidR="00FF7B65" w:rsidRDefault="00294329">
            <w:pPr>
              <w:jc w:val="left"/>
              <w:rPr>
                <w:sz w:val="24"/>
                <w:szCs w:val="21"/>
              </w:rPr>
            </w:pPr>
            <w:r>
              <w:rPr>
                <w:rFonts w:hint="eastAsia"/>
                <w:sz w:val="24"/>
                <w:szCs w:val="21"/>
              </w:rPr>
              <w:t>4.</w:t>
            </w:r>
            <w:r>
              <w:rPr>
                <w:rFonts w:hint="eastAsia"/>
                <w:sz w:val="24"/>
                <w:szCs w:val="21"/>
              </w:rPr>
              <w:t>分析方法：终点法、固定时间法、动力学法，支持单</w:t>
            </w:r>
            <w:r>
              <w:rPr>
                <w:rFonts w:hint="eastAsia"/>
                <w:sz w:val="24"/>
                <w:szCs w:val="21"/>
              </w:rPr>
              <w:t>/</w:t>
            </w:r>
            <w:r>
              <w:rPr>
                <w:rFonts w:hint="eastAsia"/>
                <w:sz w:val="24"/>
                <w:szCs w:val="21"/>
              </w:rPr>
              <w:t>双波长，线性和非线性校准；</w:t>
            </w:r>
          </w:p>
          <w:p w:rsidR="00FF7B65" w:rsidRDefault="00294329">
            <w:pPr>
              <w:jc w:val="left"/>
              <w:rPr>
                <w:sz w:val="24"/>
                <w:szCs w:val="21"/>
              </w:rPr>
            </w:pPr>
            <w:r>
              <w:rPr>
                <w:rFonts w:hint="eastAsia"/>
                <w:sz w:val="24"/>
                <w:szCs w:val="21"/>
              </w:rPr>
              <w:t>5.</w:t>
            </w:r>
            <w:r>
              <w:rPr>
                <w:rFonts w:hint="eastAsia"/>
                <w:sz w:val="24"/>
                <w:szCs w:val="21"/>
              </w:rPr>
              <w:t>试剂系统≥</w:t>
            </w:r>
            <w:r>
              <w:rPr>
                <w:rFonts w:hint="eastAsia"/>
                <w:sz w:val="24"/>
                <w:szCs w:val="21"/>
              </w:rPr>
              <w:t>140</w:t>
            </w:r>
            <w:r>
              <w:rPr>
                <w:rFonts w:hint="eastAsia"/>
                <w:sz w:val="24"/>
                <w:szCs w:val="21"/>
              </w:rPr>
              <w:t>个试剂位；</w:t>
            </w:r>
          </w:p>
          <w:p w:rsidR="00FF7B65" w:rsidRDefault="00294329">
            <w:pPr>
              <w:jc w:val="left"/>
              <w:rPr>
                <w:sz w:val="24"/>
                <w:szCs w:val="21"/>
              </w:rPr>
            </w:pPr>
            <w:r>
              <w:rPr>
                <w:rFonts w:hint="eastAsia"/>
                <w:sz w:val="24"/>
                <w:szCs w:val="21"/>
              </w:rPr>
              <w:t>6.</w:t>
            </w:r>
            <w:r>
              <w:rPr>
                <w:rFonts w:hint="eastAsia"/>
                <w:sz w:val="24"/>
                <w:szCs w:val="21"/>
              </w:rPr>
              <w:t>样本加样：最小</w:t>
            </w:r>
            <w:proofErr w:type="gramStart"/>
            <w:r>
              <w:rPr>
                <w:rFonts w:hint="eastAsia"/>
                <w:sz w:val="24"/>
                <w:szCs w:val="21"/>
              </w:rPr>
              <w:t>加样量</w:t>
            </w:r>
            <w:proofErr w:type="gramEnd"/>
            <w:r>
              <w:rPr>
                <w:rFonts w:hint="eastAsia"/>
                <w:sz w:val="24"/>
                <w:szCs w:val="21"/>
              </w:rPr>
              <w:t>≥</w:t>
            </w:r>
            <w:r>
              <w:rPr>
                <w:rFonts w:hint="eastAsia"/>
                <w:sz w:val="24"/>
                <w:szCs w:val="21"/>
              </w:rPr>
              <w:t>1.5</w:t>
            </w:r>
            <w:r>
              <w:rPr>
                <w:rFonts w:hint="eastAsia"/>
                <w:sz w:val="24"/>
                <w:szCs w:val="21"/>
              </w:rPr>
              <w:t>μ</w:t>
            </w:r>
            <w:r>
              <w:rPr>
                <w:rFonts w:hint="eastAsia"/>
                <w:sz w:val="24"/>
                <w:szCs w:val="21"/>
              </w:rPr>
              <w:t>l</w:t>
            </w:r>
            <w:r>
              <w:rPr>
                <w:rFonts w:hint="eastAsia"/>
                <w:sz w:val="24"/>
                <w:szCs w:val="21"/>
              </w:rPr>
              <w:t>，</w:t>
            </w:r>
            <w:r>
              <w:rPr>
                <w:rFonts w:hint="eastAsia"/>
                <w:sz w:val="24"/>
                <w:szCs w:val="21"/>
              </w:rPr>
              <w:t xml:space="preserve"> 0.1</w:t>
            </w:r>
            <w:r>
              <w:rPr>
                <w:rFonts w:hint="eastAsia"/>
                <w:sz w:val="24"/>
                <w:szCs w:val="21"/>
              </w:rPr>
              <w:t>μ</w:t>
            </w:r>
            <w:r>
              <w:rPr>
                <w:rFonts w:hint="eastAsia"/>
                <w:sz w:val="24"/>
                <w:szCs w:val="21"/>
              </w:rPr>
              <w:t>l</w:t>
            </w:r>
            <w:r>
              <w:rPr>
                <w:rFonts w:hint="eastAsia"/>
                <w:sz w:val="24"/>
                <w:szCs w:val="21"/>
              </w:rPr>
              <w:t>步进</w:t>
            </w:r>
          </w:p>
          <w:p w:rsidR="00FF7B65" w:rsidRDefault="00294329">
            <w:pPr>
              <w:jc w:val="left"/>
              <w:rPr>
                <w:sz w:val="24"/>
                <w:szCs w:val="21"/>
              </w:rPr>
            </w:pPr>
            <w:r>
              <w:rPr>
                <w:rFonts w:hint="eastAsia"/>
                <w:sz w:val="24"/>
                <w:szCs w:val="21"/>
              </w:rPr>
              <w:t>7.</w:t>
            </w:r>
            <w:r>
              <w:rPr>
                <w:rFonts w:hint="eastAsia"/>
                <w:sz w:val="24"/>
                <w:szCs w:val="21"/>
              </w:rPr>
              <w:t>样本针：钢针加样，具备液面探测、随量跟踪、立体防撞、</w:t>
            </w:r>
            <w:proofErr w:type="gramStart"/>
            <w:r>
              <w:rPr>
                <w:rFonts w:hint="eastAsia"/>
                <w:sz w:val="24"/>
                <w:szCs w:val="21"/>
              </w:rPr>
              <w:t>堵针检测</w:t>
            </w:r>
            <w:proofErr w:type="gramEnd"/>
            <w:r>
              <w:rPr>
                <w:rFonts w:hint="eastAsia"/>
                <w:sz w:val="24"/>
                <w:szCs w:val="21"/>
              </w:rPr>
              <w:t>、空吸检测、机内超声波清洗功能；</w:t>
            </w:r>
          </w:p>
          <w:p w:rsidR="00FF7B65" w:rsidRDefault="00294329">
            <w:pPr>
              <w:jc w:val="left"/>
              <w:rPr>
                <w:sz w:val="24"/>
                <w:szCs w:val="21"/>
              </w:rPr>
            </w:pPr>
            <w:r>
              <w:rPr>
                <w:rFonts w:hint="eastAsia"/>
                <w:sz w:val="24"/>
                <w:szCs w:val="21"/>
              </w:rPr>
              <w:t>8.</w:t>
            </w:r>
            <w:r>
              <w:rPr>
                <w:rFonts w:hint="eastAsia"/>
                <w:sz w:val="24"/>
                <w:szCs w:val="21"/>
              </w:rPr>
              <w:t>清洗系统：≥</w:t>
            </w:r>
            <w:r>
              <w:rPr>
                <w:rFonts w:hint="eastAsia"/>
                <w:sz w:val="24"/>
                <w:szCs w:val="21"/>
              </w:rPr>
              <w:t>9</w:t>
            </w:r>
            <w:r>
              <w:rPr>
                <w:rFonts w:hint="eastAsia"/>
                <w:sz w:val="24"/>
                <w:szCs w:val="21"/>
              </w:rPr>
              <w:t>阶清洗，保证检测精密度；</w:t>
            </w:r>
          </w:p>
          <w:p w:rsidR="00FF7B65" w:rsidRDefault="00294329">
            <w:pPr>
              <w:jc w:val="left"/>
              <w:rPr>
                <w:sz w:val="24"/>
                <w:szCs w:val="21"/>
              </w:rPr>
            </w:pPr>
            <w:r>
              <w:rPr>
                <w:rFonts w:hint="eastAsia"/>
                <w:sz w:val="24"/>
                <w:szCs w:val="21"/>
              </w:rPr>
              <w:t>9.</w:t>
            </w:r>
            <w:r>
              <w:rPr>
                <w:rFonts w:hint="eastAsia"/>
                <w:sz w:val="24"/>
                <w:szCs w:val="21"/>
              </w:rPr>
              <w:t>支持</w:t>
            </w:r>
            <w:proofErr w:type="gramStart"/>
            <w:r>
              <w:rPr>
                <w:rFonts w:hint="eastAsia"/>
                <w:sz w:val="24"/>
                <w:szCs w:val="21"/>
              </w:rPr>
              <w:t>稀释重</w:t>
            </w:r>
            <w:proofErr w:type="gramEnd"/>
            <w:r>
              <w:rPr>
                <w:rFonts w:hint="eastAsia"/>
                <w:sz w:val="24"/>
                <w:szCs w:val="21"/>
              </w:rPr>
              <w:t>测时预设多档稀释倍数，针对不同样本智能选择不同稀释倍数；</w:t>
            </w:r>
          </w:p>
          <w:p w:rsidR="00FF7B65" w:rsidRDefault="00294329">
            <w:pPr>
              <w:jc w:val="left"/>
              <w:rPr>
                <w:sz w:val="24"/>
                <w:szCs w:val="21"/>
              </w:rPr>
            </w:pPr>
            <w:r>
              <w:rPr>
                <w:rFonts w:hint="eastAsia"/>
                <w:sz w:val="24"/>
                <w:szCs w:val="21"/>
              </w:rPr>
              <w:t>10.</w:t>
            </w:r>
            <w:r>
              <w:rPr>
                <w:rFonts w:hint="eastAsia"/>
                <w:sz w:val="24"/>
                <w:szCs w:val="21"/>
              </w:rPr>
              <w:t>拓展功能：支持与同品牌全自动化学发光免疫分析仪或同型号全自动生化分析仪联机；</w:t>
            </w:r>
          </w:p>
          <w:p w:rsidR="00FF7B65" w:rsidRDefault="00294329">
            <w:pPr>
              <w:jc w:val="left"/>
              <w:rPr>
                <w:sz w:val="24"/>
                <w:szCs w:val="21"/>
              </w:rPr>
            </w:pPr>
            <w:r>
              <w:rPr>
                <w:rFonts w:hint="eastAsia"/>
                <w:sz w:val="24"/>
                <w:szCs w:val="21"/>
              </w:rPr>
              <w:t>★</w:t>
            </w:r>
            <w:r>
              <w:rPr>
                <w:rFonts w:hint="eastAsia"/>
                <w:sz w:val="24"/>
                <w:szCs w:val="21"/>
              </w:rPr>
              <w:t>11.</w:t>
            </w:r>
            <w:r>
              <w:rPr>
                <w:rFonts w:hint="eastAsia"/>
                <w:sz w:val="24"/>
                <w:szCs w:val="21"/>
              </w:rPr>
              <w:t>反应盘恒温装置：恒温槽固体直热，日常免维护保养，无需专用耗材；</w:t>
            </w:r>
          </w:p>
          <w:p w:rsidR="00FF7B65" w:rsidRDefault="00294329">
            <w:pPr>
              <w:jc w:val="left"/>
              <w:rPr>
                <w:sz w:val="24"/>
                <w:szCs w:val="21"/>
              </w:rPr>
            </w:pPr>
            <w:r>
              <w:rPr>
                <w:rFonts w:hint="eastAsia"/>
                <w:sz w:val="24"/>
                <w:szCs w:val="21"/>
              </w:rPr>
              <w:t>12.</w:t>
            </w:r>
            <w:r>
              <w:rPr>
                <w:rFonts w:hint="eastAsia"/>
                <w:sz w:val="24"/>
                <w:szCs w:val="21"/>
              </w:rPr>
              <w:t>反应杯：硬质石英玻璃杯，可永久使用；</w:t>
            </w:r>
          </w:p>
          <w:p w:rsidR="00FF7B65" w:rsidRDefault="00294329">
            <w:pPr>
              <w:jc w:val="left"/>
              <w:rPr>
                <w:sz w:val="24"/>
                <w:szCs w:val="21"/>
              </w:rPr>
            </w:pPr>
            <w:r>
              <w:rPr>
                <w:rFonts w:hint="eastAsia"/>
                <w:sz w:val="24"/>
                <w:szCs w:val="21"/>
              </w:rPr>
              <w:t>（三）化学发光免疫模块基本参数</w:t>
            </w:r>
          </w:p>
          <w:p w:rsidR="00FF7B65" w:rsidRDefault="00294329">
            <w:pPr>
              <w:jc w:val="left"/>
              <w:rPr>
                <w:sz w:val="24"/>
                <w:szCs w:val="21"/>
              </w:rPr>
            </w:pPr>
            <w:r>
              <w:rPr>
                <w:rFonts w:hint="eastAsia"/>
                <w:sz w:val="24"/>
                <w:szCs w:val="21"/>
              </w:rPr>
              <w:t>1.</w:t>
            </w:r>
            <w:r>
              <w:rPr>
                <w:rFonts w:hint="eastAsia"/>
                <w:sz w:val="24"/>
                <w:szCs w:val="21"/>
              </w:rPr>
              <w:t>测试速度：最大测试速度≥</w:t>
            </w:r>
            <w:r>
              <w:rPr>
                <w:rFonts w:hint="eastAsia"/>
                <w:sz w:val="24"/>
                <w:szCs w:val="21"/>
              </w:rPr>
              <w:t>500T/H</w:t>
            </w:r>
            <w:r>
              <w:rPr>
                <w:rFonts w:hint="eastAsia"/>
                <w:sz w:val="24"/>
                <w:szCs w:val="21"/>
              </w:rPr>
              <w:t>；</w:t>
            </w:r>
          </w:p>
          <w:p w:rsidR="00FF7B65" w:rsidRDefault="00294329">
            <w:pPr>
              <w:jc w:val="left"/>
              <w:rPr>
                <w:sz w:val="24"/>
                <w:szCs w:val="21"/>
              </w:rPr>
            </w:pPr>
            <w:r>
              <w:rPr>
                <w:rFonts w:hint="eastAsia"/>
                <w:sz w:val="24"/>
                <w:szCs w:val="21"/>
              </w:rPr>
              <w:t>2.</w:t>
            </w:r>
            <w:r>
              <w:rPr>
                <w:rFonts w:hint="eastAsia"/>
                <w:sz w:val="24"/>
                <w:szCs w:val="21"/>
              </w:rPr>
              <w:t>视觉识别：能够自动识别不同的样本容器，对异常液面智能识别和报警，确保加样准确性；</w:t>
            </w:r>
          </w:p>
          <w:p w:rsidR="00FF7B65" w:rsidRDefault="00294329">
            <w:pPr>
              <w:jc w:val="left"/>
              <w:rPr>
                <w:sz w:val="24"/>
                <w:szCs w:val="21"/>
              </w:rPr>
            </w:pPr>
            <w:r>
              <w:rPr>
                <w:rFonts w:hint="eastAsia"/>
                <w:sz w:val="24"/>
                <w:szCs w:val="21"/>
              </w:rPr>
              <w:t>★</w:t>
            </w:r>
            <w:r>
              <w:rPr>
                <w:rFonts w:hint="eastAsia"/>
                <w:sz w:val="24"/>
                <w:szCs w:val="21"/>
              </w:rPr>
              <w:t>3.</w:t>
            </w:r>
            <w:r>
              <w:rPr>
                <w:rFonts w:hint="eastAsia"/>
                <w:sz w:val="24"/>
                <w:szCs w:val="21"/>
              </w:rPr>
              <w:t>样本针：钢针加样无需</w:t>
            </w:r>
            <w:r>
              <w:rPr>
                <w:rFonts w:hint="eastAsia"/>
                <w:sz w:val="24"/>
                <w:szCs w:val="21"/>
              </w:rPr>
              <w:t>TIP</w:t>
            </w:r>
            <w:r>
              <w:rPr>
                <w:rFonts w:hint="eastAsia"/>
                <w:sz w:val="24"/>
                <w:szCs w:val="21"/>
              </w:rPr>
              <w:t>头等耗材，样本针携带污染率</w:t>
            </w:r>
            <w:r>
              <w:rPr>
                <w:rFonts w:hint="eastAsia"/>
                <w:sz w:val="24"/>
                <w:szCs w:val="21"/>
              </w:rPr>
              <w:t>&lt;0.1ppm</w:t>
            </w:r>
            <w:r>
              <w:rPr>
                <w:rFonts w:hint="eastAsia"/>
                <w:sz w:val="24"/>
                <w:szCs w:val="21"/>
              </w:rPr>
              <w:t>；</w:t>
            </w:r>
          </w:p>
          <w:p w:rsidR="00FF7B65" w:rsidRDefault="00294329">
            <w:pPr>
              <w:jc w:val="left"/>
              <w:rPr>
                <w:sz w:val="24"/>
                <w:szCs w:val="21"/>
              </w:rPr>
            </w:pPr>
            <w:r>
              <w:rPr>
                <w:rFonts w:hint="eastAsia"/>
                <w:sz w:val="24"/>
                <w:szCs w:val="21"/>
              </w:rPr>
              <w:t>4.</w:t>
            </w:r>
            <w:r>
              <w:rPr>
                <w:rFonts w:hint="eastAsia"/>
                <w:sz w:val="24"/>
                <w:szCs w:val="21"/>
              </w:rPr>
              <w:t>试剂针：具有液面探测、随量跟踪、立体防撞、气泡检测等功能；</w:t>
            </w:r>
          </w:p>
          <w:p w:rsidR="00FF7B65" w:rsidRDefault="00294329">
            <w:pPr>
              <w:jc w:val="left"/>
              <w:rPr>
                <w:sz w:val="24"/>
                <w:szCs w:val="21"/>
              </w:rPr>
            </w:pPr>
            <w:r>
              <w:rPr>
                <w:rFonts w:hint="eastAsia"/>
                <w:sz w:val="24"/>
                <w:szCs w:val="21"/>
              </w:rPr>
              <w:lastRenderedPageBreak/>
              <w:t>5.</w:t>
            </w:r>
            <w:r>
              <w:rPr>
                <w:rFonts w:hint="eastAsia"/>
                <w:sz w:val="24"/>
                <w:szCs w:val="21"/>
              </w:rPr>
              <w:t>反应杯：反应单元为一次性反应杯，一次性加载≥</w:t>
            </w:r>
            <w:r>
              <w:rPr>
                <w:rFonts w:hint="eastAsia"/>
                <w:sz w:val="24"/>
                <w:szCs w:val="21"/>
              </w:rPr>
              <w:t>1000</w:t>
            </w:r>
            <w:r>
              <w:rPr>
                <w:rFonts w:hint="eastAsia"/>
                <w:sz w:val="24"/>
                <w:szCs w:val="21"/>
              </w:rPr>
              <w:t>个，料斗式散装</w:t>
            </w:r>
            <w:proofErr w:type="gramStart"/>
            <w:r>
              <w:rPr>
                <w:rFonts w:hint="eastAsia"/>
                <w:sz w:val="24"/>
                <w:szCs w:val="21"/>
              </w:rPr>
              <w:t>反应杯进样</w:t>
            </w:r>
            <w:proofErr w:type="gramEnd"/>
            <w:r>
              <w:rPr>
                <w:rFonts w:hint="eastAsia"/>
                <w:sz w:val="24"/>
                <w:szCs w:val="21"/>
              </w:rPr>
              <w:t>；</w:t>
            </w:r>
          </w:p>
          <w:p w:rsidR="00FF7B65" w:rsidRDefault="00294329">
            <w:pPr>
              <w:jc w:val="left"/>
              <w:rPr>
                <w:sz w:val="24"/>
                <w:szCs w:val="21"/>
              </w:rPr>
            </w:pPr>
            <w:r>
              <w:rPr>
                <w:rFonts w:hint="eastAsia"/>
                <w:sz w:val="24"/>
                <w:szCs w:val="21"/>
              </w:rPr>
              <w:t>6.</w:t>
            </w:r>
            <w:r>
              <w:rPr>
                <w:rFonts w:hint="eastAsia"/>
                <w:sz w:val="24"/>
                <w:szCs w:val="21"/>
              </w:rPr>
              <w:t>混匀方式：同时具备非接触式偏心涡旋混匀和超声混匀两种技术；</w:t>
            </w:r>
          </w:p>
          <w:p w:rsidR="00FF7B65" w:rsidRDefault="00294329">
            <w:pPr>
              <w:jc w:val="left"/>
              <w:rPr>
                <w:sz w:val="24"/>
                <w:szCs w:val="21"/>
              </w:rPr>
            </w:pPr>
            <w:r>
              <w:rPr>
                <w:rFonts w:hint="eastAsia"/>
                <w:sz w:val="24"/>
                <w:szCs w:val="21"/>
              </w:rPr>
              <w:t>7.</w:t>
            </w:r>
            <w:r>
              <w:rPr>
                <w:rFonts w:hint="eastAsia"/>
                <w:sz w:val="24"/>
                <w:szCs w:val="21"/>
              </w:rPr>
              <w:t>生物安全：可进行反应后物质固体和液体分离，避免生物安全风险；</w:t>
            </w:r>
          </w:p>
          <w:p w:rsidR="00FF7B65" w:rsidRDefault="00294329">
            <w:pPr>
              <w:jc w:val="left"/>
              <w:rPr>
                <w:sz w:val="24"/>
                <w:szCs w:val="21"/>
              </w:rPr>
            </w:pPr>
            <w:r>
              <w:rPr>
                <w:rFonts w:hint="eastAsia"/>
                <w:sz w:val="24"/>
                <w:szCs w:val="21"/>
              </w:rPr>
              <w:t>8.</w:t>
            </w:r>
            <w:r>
              <w:rPr>
                <w:rFonts w:hint="eastAsia"/>
                <w:sz w:val="24"/>
                <w:szCs w:val="21"/>
              </w:rPr>
              <w:t>拓展功能：具有模块化拓展功能，可以免疫双模块级联；也可以与同品牌全自动生化仪联机；也可以接入同品牌自动化流水线</w:t>
            </w:r>
            <w:r>
              <w:rPr>
                <w:rFonts w:hint="eastAsia"/>
                <w:sz w:val="24"/>
                <w:szCs w:val="21"/>
              </w:rPr>
              <w:t>TLA</w:t>
            </w:r>
            <w:r>
              <w:rPr>
                <w:rFonts w:hint="eastAsia"/>
                <w:sz w:val="24"/>
                <w:szCs w:val="21"/>
              </w:rPr>
              <w:t>；</w:t>
            </w:r>
          </w:p>
          <w:p w:rsidR="00FF7B65" w:rsidRDefault="00294329">
            <w:pPr>
              <w:jc w:val="left"/>
              <w:rPr>
                <w:sz w:val="24"/>
                <w:szCs w:val="21"/>
              </w:rPr>
            </w:pPr>
            <w:r>
              <w:rPr>
                <w:rFonts w:hint="eastAsia"/>
                <w:sz w:val="24"/>
                <w:szCs w:val="21"/>
              </w:rPr>
              <w:t>9.TSH</w:t>
            </w:r>
            <w:r>
              <w:rPr>
                <w:rFonts w:hint="eastAsia"/>
                <w:sz w:val="24"/>
                <w:szCs w:val="21"/>
              </w:rPr>
              <w:t>满足功能灵敏度≤</w:t>
            </w:r>
            <w:r>
              <w:rPr>
                <w:rFonts w:hint="eastAsia"/>
                <w:sz w:val="24"/>
                <w:szCs w:val="21"/>
              </w:rPr>
              <w:t>0.02</w:t>
            </w:r>
            <w:r>
              <w:rPr>
                <w:rFonts w:hint="eastAsia"/>
                <w:sz w:val="24"/>
                <w:szCs w:val="21"/>
              </w:rPr>
              <w:t>μ</w:t>
            </w:r>
            <w:r>
              <w:rPr>
                <w:rFonts w:hint="eastAsia"/>
                <w:sz w:val="24"/>
                <w:szCs w:val="21"/>
              </w:rPr>
              <w:t>IU/mL,HIV</w:t>
            </w:r>
            <w:r>
              <w:rPr>
                <w:rFonts w:hint="eastAsia"/>
                <w:sz w:val="24"/>
                <w:szCs w:val="21"/>
              </w:rPr>
              <w:t>可进行抗原抗体联合检测；</w:t>
            </w:r>
          </w:p>
          <w:p w:rsidR="00FF7B65" w:rsidRDefault="00294329">
            <w:pPr>
              <w:jc w:val="left"/>
              <w:rPr>
                <w:sz w:val="24"/>
                <w:szCs w:val="21"/>
              </w:rPr>
            </w:pPr>
            <w:r>
              <w:rPr>
                <w:rFonts w:hint="eastAsia"/>
                <w:sz w:val="24"/>
                <w:szCs w:val="21"/>
              </w:rPr>
              <w:t>10.</w:t>
            </w:r>
            <w:r>
              <w:rPr>
                <w:rFonts w:hint="eastAsia"/>
                <w:sz w:val="24"/>
                <w:szCs w:val="21"/>
              </w:rPr>
              <w:t>校准质</w:t>
            </w:r>
            <w:proofErr w:type="gramStart"/>
            <w:r>
              <w:rPr>
                <w:rFonts w:hint="eastAsia"/>
                <w:sz w:val="24"/>
                <w:szCs w:val="21"/>
              </w:rPr>
              <w:t>控要求</w:t>
            </w:r>
            <w:proofErr w:type="gramEnd"/>
            <w:r>
              <w:rPr>
                <w:rFonts w:hint="eastAsia"/>
                <w:sz w:val="24"/>
                <w:szCs w:val="21"/>
              </w:rPr>
              <w:t>:</w:t>
            </w:r>
            <w:r>
              <w:rPr>
                <w:rFonts w:hint="eastAsia"/>
                <w:sz w:val="24"/>
                <w:szCs w:val="21"/>
              </w:rPr>
              <w:t>采用原厂</w:t>
            </w:r>
            <w:proofErr w:type="gramStart"/>
            <w:r>
              <w:rPr>
                <w:rFonts w:hint="eastAsia"/>
                <w:sz w:val="24"/>
                <w:szCs w:val="21"/>
              </w:rPr>
              <w:t>质控品和</w:t>
            </w:r>
            <w:proofErr w:type="gramEnd"/>
            <w:r>
              <w:rPr>
                <w:rFonts w:hint="eastAsia"/>
                <w:sz w:val="24"/>
                <w:szCs w:val="21"/>
              </w:rPr>
              <w:t>校准品，满足溯源性要求，并在交货时提供溯源性文件。</w:t>
            </w:r>
            <w:r>
              <w:rPr>
                <w:rFonts w:hint="eastAsia"/>
                <w:sz w:val="24"/>
                <w:szCs w:val="21"/>
              </w:rPr>
              <w:t xml:space="preserve"> </w:t>
            </w:r>
          </w:p>
          <w:p w:rsidR="00FF7B65" w:rsidRDefault="00294329">
            <w:pPr>
              <w:jc w:val="left"/>
              <w:rPr>
                <w:sz w:val="24"/>
                <w:szCs w:val="21"/>
              </w:rPr>
            </w:pPr>
            <w:r>
              <w:rPr>
                <w:rFonts w:hint="eastAsia"/>
                <w:sz w:val="24"/>
                <w:szCs w:val="21"/>
              </w:rPr>
              <w:t>三、配置要求：</w:t>
            </w:r>
          </w:p>
          <w:p w:rsidR="00FF7B65" w:rsidRDefault="00294329">
            <w:pPr>
              <w:jc w:val="left"/>
              <w:rPr>
                <w:sz w:val="24"/>
                <w:szCs w:val="21"/>
              </w:rPr>
            </w:pPr>
            <w:r>
              <w:rPr>
                <w:rFonts w:hint="eastAsia"/>
                <w:sz w:val="24"/>
                <w:szCs w:val="21"/>
              </w:rPr>
              <w:t>包含全自动生化分析仪主机模块、全自动化学发光免疫分析仪主机模块、样本处理模块、电脑、分析仪软件、常规试管架、基本附件、使用说明书、操作指南、合格证、设备保修卡等</w:t>
            </w:r>
          </w:p>
        </w:tc>
      </w:tr>
      <w:tr w:rsidR="00FF7B65">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F7B65" w:rsidRDefault="00294329">
            <w:pPr>
              <w:widowControl/>
              <w:jc w:val="center"/>
              <w:rPr>
                <w:rFonts w:cs="宋体"/>
                <w:kern w:val="0"/>
                <w:sz w:val="24"/>
                <w:szCs w:val="21"/>
              </w:rPr>
            </w:pPr>
            <w:r>
              <w:rPr>
                <w:rFonts w:cs="宋体" w:hint="eastAsia"/>
                <w:kern w:val="0"/>
                <w:sz w:val="24"/>
                <w:szCs w:val="21"/>
              </w:rPr>
              <w:lastRenderedPageBreak/>
              <w:t>2</w:t>
            </w:r>
          </w:p>
        </w:tc>
        <w:tc>
          <w:tcPr>
            <w:tcW w:w="704" w:type="pct"/>
            <w:tcBorders>
              <w:top w:val="single" w:sz="4" w:space="0" w:color="auto"/>
              <w:left w:val="single" w:sz="4" w:space="0" w:color="auto"/>
              <w:bottom w:val="single" w:sz="4" w:space="0" w:color="auto"/>
              <w:right w:val="single" w:sz="4" w:space="0" w:color="auto"/>
            </w:tcBorders>
            <w:vAlign w:val="center"/>
          </w:tcPr>
          <w:p w:rsidR="00FF7B65" w:rsidRDefault="00294329">
            <w:pPr>
              <w:jc w:val="center"/>
              <w:rPr>
                <w:rFonts w:ascii="宋体" w:hAnsi="宋体" w:cs="宋体"/>
                <w:sz w:val="24"/>
                <w:szCs w:val="24"/>
              </w:rPr>
            </w:pPr>
            <w:r>
              <w:rPr>
                <w:rFonts w:hint="eastAsia"/>
                <w:sz w:val="24"/>
              </w:rPr>
              <w:t>全自动血液细胞分析仪</w:t>
            </w:r>
          </w:p>
        </w:tc>
        <w:tc>
          <w:tcPr>
            <w:tcW w:w="435" w:type="pct"/>
            <w:tcBorders>
              <w:top w:val="single" w:sz="4" w:space="0" w:color="auto"/>
              <w:left w:val="single" w:sz="4" w:space="0" w:color="auto"/>
              <w:bottom w:val="single" w:sz="4" w:space="0" w:color="auto"/>
              <w:right w:val="single" w:sz="4" w:space="0" w:color="auto"/>
            </w:tcBorders>
            <w:vAlign w:val="center"/>
          </w:tcPr>
          <w:p w:rsidR="00FF7B65" w:rsidRDefault="00294329">
            <w:pPr>
              <w:jc w:val="center"/>
              <w:rPr>
                <w:rFonts w:asciiTheme="minorEastAsia" w:eastAsiaTheme="minorEastAsia" w:hAnsiTheme="minorEastAsia"/>
                <w:sz w:val="24"/>
                <w:szCs w:val="24"/>
              </w:rPr>
            </w:pPr>
            <w:r>
              <w:rPr>
                <w:rFonts w:asciiTheme="minorEastAsia" w:eastAsiaTheme="minorEastAsia" w:hAnsiTheme="minorEastAsia"/>
                <w:sz w:val="24"/>
                <w:szCs w:val="24"/>
              </w:rPr>
              <w:t>台</w:t>
            </w:r>
          </w:p>
        </w:tc>
        <w:tc>
          <w:tcPr>
            <w:tcW w:w="467" w:type="pct"/>
            <w:tcBorders>
              <w:top w:val="single" w:sz="4" w:space="0" w:color="auto"/>
              <w:left w:val="single" w:sz="4" w:space="0" w:color="auto"/>
              <w:bottom w:val="single" w:sz="4" w:space="0" w:color="auto"/>
              <w:right w:val="single" w:sz="4" w:space="0" w:color="auto"/>
            </w:tcBorders>
            <w:vAlign w:val="center"/>
          </w:tcPr>
          <w:p w:rsidR="00FF7B65" w:rsidRDefault="0029432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960" w:type="pct"/>
            <w:tcBorders>
              <w:top w:val="single" w:sz="4" w:space="0" w:color="auto"/>
              <w:left w:val="single" w:sz="4" w:space="0" w:color="auto"/>
              <w:bottom w:val="single" w:sz="4" w:space="0" w:color="auto"/>
              <w:right w:val="single" w:sz="4" w:space="0" w:color="auto"/>
            </w:tcBorders>
            <w:vAlign w:val="center"/>
          </w:tcPr>
          <w:p w:rsidR="00FF7B65" w:rsidRDefault="00294329">
            <w:pPr>
              <w:jc w:val="left"/>
              <w:rPr>
                <w:sz w:val="24"/>
                <w:szCs w:val="21"/>
              </w:rPr>
            </w:pPr>
            <w:r>
              <w:rPr>
                <w:rFonts w:hint="eastAsia"/>
                <w:sz w:val="24"/>
                <w:szCs w:val="21"/>
              </w:rPr>
              <w:t>一、产品用途：</w:t>
            </w:r>
          </w:p>
          <w:p w:rsidR="00FF7B65" w:rsidRDefault="00294329">
            <w:pPr>
              <w:jc w:val="left"/>
              <w:rPr>
                <w:sz w:val="24"/>
                <w:szCs w:val="21"/>
              </w:rPr>
            </w:pPr>
            <w:r>
              <w:rPr>
                <w:rFonts w:hint="eastAsia"/>
                <w:sz w:val="24"/>
                <w:szCs w:val="21"/>
              </w:rPr>
              <w:t>通过对人体血液中白细胞五分类、有核红细胞、网织红细胞、红细胞、血小板、感染红细胞等细胞测定，为临床诊断疾病提供数据支持和用药支持。</w:t>
            </w:r>
          </w:p>
          <w:p w:rsidR="00FF7B65" w:rsidRDefault="00294329">
            <w:pPr>
              <w:jc w:val="left"/>
              <w:rPr>
                <w:sz w:val="24"/>
                <w:szCs w:val="21"/>
              </w:rPr>
            </w:pPr>
            <w:r>
              <w:rPr>
                <w:rFonts w:hint="eastAsia"/>
                <w:sz w:val="24"/>
                <w:szCs w:val="21"/>
              </w:rPr>
              <w:t>二、技术参数：</w:t>
            </w:r>
          </w:p>
          <w:p w:rsidR="00FF7B65" w:rsidRDefault="00294329">
            <w:pPr>
              <w:jc w:val="left"/>
              <w:rPr>
                <w:sz w:val="24"/>
                <w:szCs w:val="21"/>
              </w:rPr>
            </w:pPr>
            <w:r>
              <w:rPr>
                <w:rFonts w:hint="eastAsia"/>
                <w:sz w:val="24"/>
                <w:szCs w:val="21"/>
              </w:rPr>
              <w:t>1.</w:t>
            </w:r>
            <w:r>
              <w:rPr>
                <w:rFonts w:hint="eastAsia"/>
                <w:sz w:val="24"/>
                <w:szCs w:val="21"/>
              </w:rPr>
              <w:t>检测方法及原理：半导体激光法、</w:t>
            </w:r>
            <w:proofErr w:type="gramStart"/>
            <w:r>
              <w:rPr>
                <w:rFonts w:hint="eastAsia"/>
                <w:sz w:val="24"/>
                <w:szCs w:val="21"/>
              </w:rPr>
              <w:t>鞘流阻抗</w:t>
            </w:r>
            <w:proofErr w:type="gramEnd"/>
            <w:r>
              <w:rPr>
                <w:rFonts w:hint="eastAsia"/>
                <w:sz w:val="24"/>
                <w:szCs w:val="21"/>
              </w:rPr>
              <w:t>法、核酸荧光染色法、流式细胞技术。</w:t>
            </w:r>
          </w:p>
          <w:p w:rsidR="00FF7B65" w:rsidRDefault="00294329">
            <w:pPr>
              <w:jc w:val="left"/>
              <w:rPr>
                <w:sz w:val="24"/>
                <w:szCs w:val="21"/>
              </w:rPr>
            </w:pPr>
            <w:r>
              <w:rPr>
                <w:rFonts w:hint="eastAsia"/>
                <w:sz w:val="24"/>
                <w:szCs w:val="21"/>
              </w:rPr>
              <w:t>2.</w:t>
            </w:r>
            <w:r>
              <w:rPr>
                <w:rFonts w:hint="eastAsia"/>
                <w:sz w:val="24"/>
                <w:szCs w:val="21"/>
              </w:rPr>
              <w:t>血液模式检测参数：报告参数≥</w:t>
            </w:r>
            <w:r>
              <w:rPr>
                <w:rFonts w:hint="eastAsia"/>
                <w:sz w:val="24"/>
                <w:szCs w:val="21"/>
              </w:rPr>
              <w:t>35</w:t>
            </w:r>
            <w:r>
              <w:rPr>
                <w:rFonts w:hint="eastAsia"/>
                <w:sz w:val="24"/>
                <w:szCs w:val="21"/>
              </w:rPr>
              <w:t>个，直方图≥</w:t>
            </w:r>
            <w:r>
              <w:rPr>
                <w:rFonts w:hint="eastAsia"/>
                <w:sz w:val="24"/>
                <w:szCs w:val="21"/>
              </w:rPr>
              <w:t>2</w:t>
            </w:r>
            <w:r>
              <w:rPr>
                <w:rFonts w:hint="eastAsia"/>
                <w:sz w:val="24"/>
                <w:szCs w:val="21"/>
              </w:rPr>
              <w:t>个，散点图≥</w:t>
            </w:r>
            <w:r>
              <w:rPr>
                <w:rFonts w:hint="eastAsia"/>
                <w:sz w:val="24"/>
                <w:szCs w:val="21"/>
              </w:rPr>
              <w:t>6</w:t>
            </w:r>
            <w:r>
              <w:rPr>
                <w:rFonts w:hint="eastAsia"/>
                <w:sz w:val="24"/>
                <w:szCs w:val="21"/>
              </w:rPr>
              <w:t>个；研究参数≥</w:t>
            </w:r>
            <w:r>
              <w:rPr>
                <w:rFonts w:hint="eastAsia"/>
                <w:sz w:val="24"/>
                <w:szCs w:val="21"/>
              </w:rPr>
              <w:t>40</w:t>
            </w:r>
            <w:r>
              <w:rPr>
                <w:rFonts w:hint="eastAsia"/>
                <w:sz w:val="24"/>
                <w:szCs w:val="21"/>
              </w:rPr>
              <w:t>个，三维散点图≥</w:t>
            </w:r>
            <w:r>
              <w:rPr>
                <w:rFonts w:hint="eastAsia"/>
                <w:sz w:val="24"/>
                <w:szCs w:val="21"/>
              </w:rPr>
              <w:t>3</w:t>
            </w:r>
            <w:r>
              <w:rPr>
                <w:rFonts w:hint="eastAsia"/>
                <w:sz w:val="24"/>
                <w:szCs w:val="21"/>
              </w:rPr>
              <w:t>个。</w:t>
            </w:r>
          </w:p>
          <w:p w:rsidR="00FF7B65" w:rsidRDefault="00294329">
            <w:pPr>
              <w:jc w:val="left"/>
              <w:rPr>
                <w:sz w:val="24"/>
                <w:szCs w:val="21"/>
              </w:rPr>
            </w:pPr>
            <w:r>
              <w:rPr>
                <w:rFonts w:hint="eastAsia"/>
                <w:sz w:val="24"/>
                <w:szCs w:val="21"/>
              </w:rPr>
              <w:t>3.</w:t>
            </w:r>
            <w:r>
              <w:rPr>
                <w:rFonts w:hint="eastAsia"/>
                <w:sz w:val="24"/>
                <w:szCs w:val="21"/>
              </w:rPr>
              <w:t>血液分析报告参数中需含</w:t>
            </w:r>
            <w:r>
              <w:rPr>
                <w:rFonts w:hint="eastAsia"/>
                <w:sz w:val="24"/>
                <w:szCs w:val="21"/>
              </w:rPr>
              <w:t>IPF</w:t>
            </w:r>
            <w:r>
              <w:rPr>
                <w:rFonts w:hint="eastAsia"/>
                <w:sz w:val="24"/>
                <w:szCs w:val="21"/>
              </w:rPr>
              <w:t>、</w:t>
            </w:r>
            <w:r>
              <w:rPr>
                <w:rFonts w:hint="eastAsia"/>
                <w:sz w:val="24"/>
                <w:szCs w:val="21"/>
              </w:rPr>
              <w:t>IMG</w:t>
            </w:r>
            <w:r>
              <w:rPr>
                <w:rFonts w:hint="eastAsia"/>
                <w:sz w:val="24"/>
                <w:szCs w:val="21"/>
              </w:rPr>
              <w:t>、</w:t>
            </w:r>
            <w:r>
              <w:rPr>
                <w:rFonts w:hint="eastAsia"/>
                <w:sz w:val="24"/>
                <w:szCs w:val="21"/>
              </w:rPr>
              <w:t>RHE</w:t>
            </w:r>
            <w:r>
              <w:rPr>
                <w:rFonts w:hint="eastAsia"/>
                <w:sz w:val="24"/>
                <w:szCs w:val="21"/>
              </w:rPr>
              <w:t>。</w:t>
            </w:r>
          </w:p>
          <w:p w:rsidR="00FF7B65" w:rsidRDefault="00294329">
            <w:pPr>
              <w:jc w:val="left"/>
              <w:rPr>
                <w:sz w:val="24"/>
                <w:szCs w:val="21"/>
              </w:rPr>
            </w:pPr>
            <w:r>
              <w:rPr>
                <w:rFonts w:hint="eastAsia"/>
                <w:sz w:val="24"/>
                <w:szCs w:val="21"/>
              </w:rPr>
              <w:t>4.</w:t>
            </w:r>
            <w:r>
              <w:rPr>
                <w:rFonts w:hint="eastAsia"/>
                <w:sz w:val="24"/>
                <w:szCs w:val="21"/>
              </w:rPr>
              <w:t>全自动细胞计数和分类检测速度≥</w:t>
            </w:r>
            <w:r>
              <w:rPr>
                <w:rFonts w:hint="eastAsia"/>
                <w:sz w:val="24"/>
                <w:szCs w:val="21"/>
              </w:rPr>
              <w:t>100</w:t>
            </w:r>
            <w:r>
              <w:rPr>
                <w:rFonts w:hint="eastAsia"/>
                <w:sz w:val="24"/>
                <w:szCs w:val="21"/>
              </w:rPr>
              <w:t>样本</w:t>
            </w:r>
            <w:r>
              <w:rPr>
                <w:rFonts w:hint="eastAsia"/>
                <w:sz w:val="24"/>
                <w:szCs w:val="21"/>
              </w:rPr>
              <w:t>/</w:t>
            </w:r>
            <w:r>
              <w:rPr>
                <w:rFonts w:hint="eastAsia"/>
                <w:sz w:val="24"/>
                <w:szCs w:val="21"/>
              </w:rPr>
              <w:t>小时，体液模式检测速度≥</w:t>
            </w:r>
            <w:r>
              <w:rPr>
                <w:rFonts w:hint="eastAsia"/>
                <w:sz w:val="24"/>
                <w:szCs w:val="21"/>
              </w:rPr>
              <w:t>40</w:t>
            </w:r>
            <w:r>
              <w:rPr>
                <w:rFonts w:hint="eastAsia"/>
                <w:sz w:val="24"/>
                <w:szCs w:val="21"/>
              </w:rPr>
              <w:t>样本</w:t>
            </w:r>
            <w:r>
              <w:rPr>
                <w:rFonts w:hint="eastAsia"/>
                <w:sz w:val="24"/>
                <w:szCs w:val="21"/>
              </w:rPr>
              <w:t>/</w:t>
            </w:r>
            <w:r>
              <w:rPr>
                <w:rFonts w:hint="eastAsia"/>
                <w:sz w:val="24"/>
                <w:szCs w:val="21"/>
              </w:rPr>
              <w:t>小时。</w:t>
            </w:r>
          </w:p>
          <w:p w:rsidR="00FF7B65" w:rsidRDefault="00294329">
            <w:pPr>
              <w:jc w:val="left"/>
              <w:rPr>
                <w:sz w:val="24"/>
                <w:szCs w:val="21"/>
              </w:rPr>
            </w:pPr>
            <w:r>
              <w:rPr>
                <w:rFonts w:hint="eastAsia"/>
                <w:sz w:val="24"/>
                <w:szCs w:val="21"/>
              </w:rPr>
              <w:t>5.</w:t>
            </w:r>
            <w:r>
              <w:rPr>
                <w:rFonts w:hint="eastAsia"/>
                <w:sz w:val="24"/>
                <w:szCs w:val="21"/>
              </w:rPr>
              <w:t>全自动细胞计数、分类加网织红、有核红细胞计数同时检测速度≥</w:t>
            </w:r>
            <w:r>
              <w:rPr>
                <w:rFonts w:hint="eastAsia"/>
                <w:sz w:val="24"/>
                <w:szCs w:val="21"/>
              </w:rPr>
              <w:t>70</w:t>
            </w:r>
            <w:r>
              <w:rPr>
                <w:rFonts w:hint="eastAsia"/>
                <w:sz w:val="24"/>
                <w:szCs w:val="21"/>
              </w:rPr>
              <w:t>个样本</w:t>
            </w:r>
            <w:r>
              <w:rPr>
                <w:rFonts w:hint="eastAsia"/>
                <w:sz w:val="24"/>
                <w:szCs w:val="21"/>
              </w:rPr>
              <w:t>/</w:t>
            </w:r>
            <w:r>
              <w:rPr>
                <w:rFonts w:hint="eastAsia"/>
                <w:sz w:val="24"/>
                <w:szCs w:val="21"/>
              </w:rPr>
              <w:t>小时。</w:t>
            </w:r>
          </w:p>
          <w:p w:rsidR="00FF7B65" w:rsidRDefault="00294329">
            <w:pPr>
              <w:jc w:val="left"/>
              <w:rPr>
                <w:sz w:val="24"/>
                <w:szCs w:val="21"/>
              </w:rPr>
            </w:pPr>
            <w:r>
              <w:rPr>
                <w:rFonts w:hint="eastAsia"/>
                <w:sz w:val="24"/>
                <w:szCs w:val="21"/>
              </w:rPr>
              <w:t>6.</w:t>
            </w:r>
            <w:r>
              <w:rPr>
                <w:rFonts w:hint="eastAsia"/>
                <w:sz w:val="24"/>
                <w:szCs w:val="21"/>
              </w:rPr>
              <w:t>自动进样器在待测区可一次性装载≥</w:t>
            </w:r>
            <w:r>
              <w:rPr>
                <w:rFonts w:hint="eastAsia"/>
                <w:sz w:val="24"/>
                <w:szCs w:val="21"/>
              </w:rPr>
              <w:t>50</w:t>
            </w:r>
            <w:r>
              <w:rPr>
                <w:rFonts w:hint="eastAsia"/>
                <w:sz w:val="24"/>
                <w:szCs w:val="21"/>
              </w:rPr>
              <w:t>个标本</w:t>
            </w:r>
          </w:p>
          <w:p w:rsidR="00FF7B65" w:rsidRDefault="00294329">
            <w:pPr>
              <w:jc w:val="left"/>
              <w:rPr>
                <w:sz w:val="24"/>
                <w:szCs w:val="21"/>
              </w:rPr>
            </w:pPr>
            <w:r>
              <w:rPr>
                <w:rFonts w:hint="eastAsia"/>
                <w:sz w:val="24"/>
                <w:szCs w:val="21"/>
              </w:rPr>
              <w:t>7.</w:t>
            </w:r>
            <w:r>
              <w:rPr>
                <w:rFonts w:hint="eastAsia"/>
                <w:sz w:val="24"/>
                <w:szCs w:val="21"/>
              </w:rPr>
              <w:t>具有白细胞五分类测定、有核红细胞测定、网织红细胞测定、红细胞测定、血小板测定、血红蛋白测定、感染红细胞测定等功能。</w:t>
            </w:r>
          </w:p>
          <w:p w:rsidR="00FF7B65" w:rsidRDefault="00294329">
            <w:pPr>
              <w:jc w:val="left"/>
              <w:rPr>
                <w:sz w:val="24"/>
                <w:szCs w:val="21"/>
              </w:rPr>
            </w:pPr>
            <w:r>
              <w:rPr>
                <w:rFonts w:hint="eastAsia"/>
                <w:sz w:val="24"/>
                <w:szCs w:val="21"/>
              </w:rPr>
              <w:t>8.</w:t>
            </w:r>
            <w:r>
              <w:rPr>
                <w:rFonts w:hint="eastAsia"/>
                <w:sz w:val="24"/>
                <w:szCs w:val="21"/>
              </w:rPr>
              <w:t>具有全自动体液（含胸水、腹水、脑脊液、滑膜液等体液）细胞计数和对体液中的白细胞进行分类的功能；具有通过高荧光体液细胞参数对肿瘤细胞进行提示功能。</w:t>
            </w:r>
          </w:p>
          <w:p w:rsidR="00FF7B65" w:rsidRDefault="00294329">
            <w:pPr>
              <w:jc w:val="left"/>
              <w:rPr>
                <w:sz w:val="24"/>
                <w:szCs w:val="21"/>
              </w:rPr>
            </w:pPr>
            <w:r>
              <w:rPr>
                <w:rFonts w:hint="eastAsia"/>
                <w:sz w:val="24"/>
                <w:szCs w:val="21"/>
              </w:rPr>
              <w:t>9.</w:t>
            </w:r>
            <w:r>
              <w:rPr>
                <w:rFonts w:hint="eastAsia"/>
                <w:sz w:val="24"/>
                <w:szCs w:val="21"/>
              </w:rPr>
              <w:t>体液模式报告检测参数≥</w:t>
            </w:r>
            <w:r>
              <w:rPr>
                <w:rFonts w:hint="eastAsia"/>
                <w:sz w:val="24"/>
                <w:szCs w:val="21"/>
              </w:rPr>
              <w:t>7</w:t>
            </w:r>
            <w:r>
              <w:rPr>
                <w:rFonts w:hint="eastAsia"/>
                <w:sz w:val="24"/>
                <w:szCs w:val="21"/>
              </w:rPr>
              <w:t>项，研究参数≥</w:t>
            </w:r>
            <w:r>
              <w:rPr>
                <w:rFonts w:hint="eastAsia"/>
                <w:sz w:val="24"/>
                <w:szCs w:val="21"/>
              </w:rPr>
              <w:t>10</w:t>
            </w:r>
            <w:r>
              <w:rPr>
                <w:rFonts w:hint="eastAsia"/>
                <w:sz w:val="24"/>
                <w:szCs w:val="21"/>
              </w:rPr>
              <w:t>项。</w:t>
            </w:r>
          </w:p>
          <w:p w:rsidR="00FF7B65" w:rsidRDefault="00294329">
            <w:pPr>
              <w:jc w:val="left"/>
              <w:rPr>
                <w:sz w:val="24"/>
                <w:szCs w:val="21"/>
              </w:rPr>
            </w:pPr>
            <w:r>
              <w:rPr>
                <w:rFonts w:hint="eastAsia"/>
                <w:sz w:val="24"/>
                <w:szCs w:val="21"/>
              </w:rPr>
              <w:t>10.</w:t>
            </w:r>
            <w:r>
              <w:rPr>
                <w:rFonts w:hint="eastAsia"/>
                <w:sz w:val="24"/>
                <w:szCs w:val="21"/>
              </w:rPr>
              <w:t>血小板检测</w:t>
            </w:r>
            <w:proofErr w:type="gramStart"/>
            <w:r>
              <w:rPr>
                <w:rFonts w:hint="eastAsia"/>
                <w:sz w:val="24"/>
                <w:szCs w:val="21"/>
              </w:rPr>
              <w:t>采用鞘流阻抗</w:t>
            </w:r>
            <w:proofErr w:type="gramEnd"/>
            <w:r>
              <w:rPr>
                <w:rFonts w:hint="eastAsia"/>
                <w:sz w:val="24"/>
                <w:szCs w:val="21"/>
              </w:rPr>
              <w:t>法和染色法两种方法，并</w:t>
            </w:r>
            <w:r>
              <w:rPr>
                <w:rFonts w:hint="eastAsia"/>
                <w:sz w:val="24"/>
                <w:szCs w:val="21"/>
              </w:rPr>
              <w:lastRenderedPageBreak/>
              <w:t>可转换。</w:t>
            </w:r>
          </w:p>
          <w:p w:rsidR="00FF7B65" w:rsidRDefault="00294329">
            <w:pPr>
              <w:jc w:val="left"/>
              <w:rPr>
                <w:sz w:val="24"/>
                <w:szCs w:val="21"/>
              </w:rPr>
            </w:pPr>
            <w:r>
              <w:rPr>
                <w:rFonts w:hint="eastAsia"/>
                <w:sz w:val="24"/>
                <w:szCs w:val="21"/>
              </w:rPr>
              <w:t>11.</w:t>
            </w:r>
            <w:r>
              <w:rPr>
                <w:rFonts w:hint="eastAsia"/>
                <w:sz w:val="24"/>
                <w:szCs w:val="21"/>
              </w:rPr>
              <w:t>具有低值白细胞检测功能，如遇白细胞低值时自动增加计数颗粒数量，无需额外消耗试剂再测一次。</w:t>
            </w:r>
          </w:p>
          <w:p w:rsidR="00FF7B65" w:rsidRDefault="00294329">
            <w:pPr>
              <w:jc w:val="left"/>
              <w:rPr>
                <w:sz w:val="24"/>
                <w:szCs w:val="21"/>
              </w:rPr>
            </w:pPr>
            <w:r>
              <w:rPr>
                <w:rFonts w:hint="eastAsia"/>
                <w:sz w:val="24"/>
                <w:szCs w:val="21"/>
              </w:rPr>
              <w:t>12.</w:t>
            </w:r>
            <w:r>
              <w:rPr>
                <w:rFonts w:hint="eastAsia"/>
                <w:sz w:val="24"/>
                <w:szCs w:val="21"/>
              </w:rPr>
              <w:t>进</w:t>
            </w:r>
            <w:proofErr w:type="gramStart"/>
            <w:r>
              <w:rPr>
                <w:rFonts w:hint="eastAsia"/>
                <w:sz w:val="24"/>
                <w:szCs w:val="21"/>
              </w:rPr>
              <w:t>样模式</w:t>
            </w:r>
            <w:proofErr w:type="gramEnd"/>
            <w:r>
              <w:rPr>
                <w:rFonts w:hint="eastAsia"/>
                <w:sz w:val="24"/>
                <w:szCs w:val="21"/>
              </w:rPr>
              <w:t>及样本量：手动进样≤</w:t>
            </w:r>
            <w:r>
              <w:rPr>
                <w:rFonts w:hint="eastAsia"/>
                <w:sz w:val="24"/>
                <w:szCs w:val="21"/>
              </w:rPr>
              <w:t>150</w:t>
            </w:r>
            <w:r>
              <w:rPr>
                <w:rFonts w:hint="eastAsia"/>
                <w:sz w:val="24"/>
                <w:szCs w:val="21"/>
              </w:rPr>
              <w:t>μ</w:t>
            </w:r>
            <w:r>
              <w:rPr>
                <w:rFonts w:hint="eastAsia"/>
                <w:sz w:val="24"/>
                <w:szCs w:val="21"/>
              </w:rPr>
              <w:t>l</w:t>
            </w:r>
            <w:r>
              <w:rPr>
                <w:rFonts w:hint="eastAsia"/>
                <w:sz w:val="24"/>
                <w:szCs w:val="21"/>
              </w:rPr>
              <w:t>、自动穿刺进样≤</w:t>
            </w:r>
            <w:r>
              <w:rPr>
                <w:rFonts w:hint="eastAsia"/>
                <w:sz w:val="24"/>
                <w:szCs w:val="21"/>
              </w:rPr>
              <w:t>200</w:t>
            </w:r>
            <w:r>
              <w:rPr>
                <w:rFonts w:hint="eastAsia"/>
                <w:sz w:val="24"/>
                <w:szCs w:val="21"/>
              </w:rPr>
              <w:t>μ</w:t>
            </w:r>
            <w:r>
              <w:rPr>
                <w:rFonts w:hint="eastAsia"/>
                <w:sz w:val="24"/>
                <w:szCs w:val="21"/>
              </w:rPr>
              <w:t>l</w:t>
            </w:r>
            <w:r>
              <w:rPr>
                <w:rFonts w:hint="eastAsia"/>
                <w:sz w:val="24"/>
                <w:szCs w:val="21"/>
              </w:rPr>
              <w:t>、</w:t>
            </w:r>
            <w:proofErr w:type="gramStart"/>
            <w:r>
              <w:rPr>
                <w:rFonts w:hint="eastAsia"/>
                <w:sz w:val="24"/>
                <w:szCs w:val="21"/>
              </w:rPr>
              <w:t>末梢血预稀释</w:t>
            </w:r>
            <w:proofErr w:type="gramEnd"/>
            <w:r>
              <w:rPr>
                <w:rFonts w:hint="eastAsia"/>
                <w:sz w:val="24"/>
                <w:szCs w:val="21"/>
              </w:rPr>
              <w:t>模式≤</w:t>
            </w:r>
            <w:r>
              <w:rPr>
                <w:rFonts w:hint="eastAsia"/>
                <w:sz w:val="24"/>
                <w:szCs w:val="21"/>
              </w:rPr>
              <w:t>40</w:t>
            </w:r>
            <w:r>
              <w:rPr>
                <w:rFonts w:hint="eastAsia"/>
                <w:sz w:val="24"/>
                <w:szCs w:val="21"/>
              </w:rPr>
              <w:t>μ</w:t>
            </w:r>
            <w:r>
              <w:rPr>
                <w:rFonts w:hint="eastAsia"/>
                <w:sz w:val="24"/>
                <w:szCs w:val="21"/>
              </w:rPr>
              <w:t>l</w:t>
            </w:r>
            <w:r>
              <w:rPr>
                <w:rFonts w:hint="eastAsia"/>
                <w:sz w:val="24"/>
                <w:szCs w:val="21"/>
              </w:rPr>
              <w:t>。</w:t>
            </w:r>
          </w:p>
          <w:p w:rsidR="00FF7B65" w:rsidRDefault="00294329">
            <w:pPr>
              <w:jc w:val="left"/>
              <w:rPr>
                <w:sz w:val="24"/>
                <w:szCs w:val="21"/>
              </w:rPr>
            </w:pPr>
            <w:r>
              <w:rPr>
                <w:rFonts w:hint="eastAsia"/>
                <w:sz w:val="24"/>
                <w:szCs w:val="21"/>
              </w:rPr>
              <w:t>13.</w:t>
            </w:r>
            <w:r>
              <w:rPr>
                <w:rFonts w:hint="eastAsia"/>
                <w:sz w:val="24"/>
                <w:szCs w:val="21"/>
              </w:rPr>
              <w:t>网织红细胞测试为全自动检测，无需人为辅助，无需机外添加试剂。</w:t>
            </w:r>
          </w:p>
          <w:p w:rsidR="00FF7B65" w:rsidRDefault="00294329">
            <w:pPr>
              <w:jc w:val="left"/>
              <w:rPr>
                <w:sz w:val="24"/>
                <w:szCs w:val="21"/>
              </w:rPr>
            </w:pPr>
            <w:r>
              <w:rPr>
                <w:rFonts w:hint="eastAsia"/>
                <w:sz w:val="24"/>
                <w:szCs w:val="21"/>
              </w:rPr>
              <w:t>14.</w:t>
            </w:r>
            <w:r>
              <w:rPr>
                <w:rFonts w:hint="eastAsia"/>
                <w:sz w:val="24"/>
                <w:szCs w:val="21"/>
              </w:rPr>
              <w:t>预稀释模式可进行全参数检测，并能对原始细胞、异淋等进行报警。</w:t>
            </w:r>
          </w:p>
          <w:p w:rsidR="00FF7B65" w:rsidRDefault="00294329">
            <w:pPr>
              <w:jc w:val="left"/>
              <w:rPr>
                <w:sz w:val="24"/>
                <w:szCs w:val="21"/>
              </w:rPr>
            </w:pPr>
            <w:r>
              <w:rPr>
                <w:rFonts w:hint="eastAsia"/>
                <w:sz w:val="24"/>
                <w:szCs w:val="21"/>
              </w:rPr>
              <w:t>15.</w:t>
            </w:r>
            <w:r>
              <w:rPr>
                <w:rFonts w:hint="eastAsia"/>
                <w:sz w:val="24"/>
                <w:szCs w:val="21"/>
              </w:rPr>
              <w:t>血液分析仪主机自带≥</w:t>
            </w:r>
            <w:r>
              <w:rPr>
                <w:rFonts w:hint="eastAsia"/>
                <w:sz w:val="24"/>
                <w:szCs w:val="21"/>
              </w:rPr>
              <w:t>10</w:t>
            </w:r>
            <w:r>
              <w:rPr>
                <w:rFonts w:hint="eastAsia"/>
                <w:sz w:val="24"/>
                <w:szCs w:val="21"/>
              </w:rPr>
              <w:t>吋彩色液晶触摸屏，外接</w:t>
            </w:r>
            <w:proofErr w:type="gramStart"/>
            <w:r>
              <w:rPr>
                <w:rFonts w:hint="eastAsia"/>
                <w:sz w:val="24"/>
                <w:szCs w:val="21"/>
              </w:rPr>
              <w:t>电脑标配原厂</w:t>
            </w:r>
            <w:proofErr w:type="gramEnd"/>
            <w:r>
              <w:rPr>
                <w:rFonts w:hint="eastAsia"/>
                <w:sz w:val="24"/>
                <w:szCs w:val="21"/>
              </w:rPr>
              <w:t>中文报告审核、数据处理、复检规则设置的软件系统。</w:t>
            </w:r>
          </w:p>
          <w:p w:rsidR="00FF7B65" w:rsidRDefault="00294329">
            <w:pPr>
              <w:jc w:val="left"/>
              <w:rPr>
                <w:sz w:val="24"/>
                <w:szCs w:val="21"/>
              </w:rPr>
            </w:pPr>
            <w:r>
              <w:rPr>
                <w:sz w:val="24"/>
                <w:szCs w:val="21"/>
              </w:rPr>
              <w:t>16.</w:t>
            </w:r>
            <w:r>
              <w:rPr>
                <w:rFonts w:hint="eastAsia"/>
                <w:sz w:val="24"/>
                <w:szCs w:val="21"/>
              </w:rPr>
              <w:t>血液分析线性范围（静脉血）：白细胞：</w:t>
            </w:r>
            <w:r>
              <w:rPr>
                <w:rFonts w:asciiTheme="minorEastAsia" w:eastAsiaTheme="minorEastAsia" w:hAnsiTheme="minorEastAsia"/>
                <w:sz w:val="24"/>
                <w:szCs w:val="24"/>
              </w:rPr>
              <w:t>（0-500）</w:t>
            </w:r>
            <w:r>
              <w:rPr>
                <w:rFonts w:asciiTheme="minorEastAsia" w:eastAsiaTheme="minorEastAsia" w:hAnsiTheme="minorEastAsia"/>
                <w:sz w:val="24"/>
                <w:szCs w:val="24"/>
              </w:rPr>
              <w:sym w:font="Symbol" w:char="F0B4"/>
            </w:r>
            <w:r>
              <w:rPr>
                <w:rFonts w:asciiTheme="minorEastAsia" w:eastAsiaTheme="minorEastAsia" w:hAnsiTheme="minorEastAsia"/>
                <w:sz w:val="24"/>
                <w:szCs w:val="24"/>
              </w:rPr>
              <w:t xml:space="preserve"> 10</w:t>
            </w:r>
            <w:r>
              <w:rPr>
                <w:rFonts w:asciiTheme="minorEastAsia" w:eastAsiaTheme="minorEastAsia" w:hAnsiTheme="minorEastAsia"/>
                <w:b/>
                <w:sz w:val="24"/>
                <w:szCs w:val="24"/>
                <w:vertAlign w:val="superscript"/>
              </w:rPr>
              <w:t>9</w:t>
            </w:r>
            <w:r>
              <w:rPr>
                <w:rFonts w:asciiTheme="minorEastAsia" w:eastAsiaTheme="minorEastAsia" w:hAnsiTheme="minorEastAsia"/>
                <w:sz w:val="24"/>
                <w:szCs w:val="24"/>
              </w:rPr>
              <w:t>/L，红细胞：（0-8.6</w:t>
            </w:r>
            <w:r>
              <w:rPr>
                <w:rFonts w:asciiTheme="minorEastAsia" w:eastAsiaTheme="minorEastAsia" w:hAnsiTheme="minorEastAsia" w:hint="eastAsia"/>
                <w:sz w:val="24"/>
                <w:szCs w:val="24"/>
              </w:rPr>
              <w:t>）</w:t>
            </w:r>
            <w:r>
              <w:rPr>
                <w:rFonts w:asciiTheme="minorEastAsia" w:eastAsiaTheme="minorEastAsia" w:hAnsiTheme="minorEastAsia"/>
                <w:sz w:val="24"/>
                <w:szCs w:val="24"/>
              </w:rPr>
              <w:sym w:font="Symbol" w:char="F0B4"/>
            </w:r>
            <w:r>
              <w:rPr>
                <w:rFonts w:asciiTheme="minorEastAsia" w:eastAsiaTheme="minorEastAsia" w:hAnsiTheme="minorEastAsia"/>
                <w:sz w:val="24"/>
                <w:szCs w:val="24"/>
              </w:rPr>
              <w:t xml:space="preserve"> 10</w:t>
            </w:r>
            <w:r>
              <w:rPr>
                <w:rFonts w:asciiTheme="minorEastAsia" w:eastAsiaTheme="minorEastAsia" w:hAnsiTheme="minorEastAsia"/>
                <w:b/>
                <w:sz w:val="24"/>
                <w:szCs w:val="24"/>
                <w:vertAlign w:val="superscript"/>
              </w:rPr>
              <w:t>12</w:t>
            </w:r>
            <w:r>
              <w:rPr>
                <w:rFonts w:asciiTheme="minorEastAsia" w:eastAsiaTheme="minorEastAsia" w:hAnsiTheme="minorEastAsia"/>
                <w:sz w:val="24"/>
                <w:szCs w:val="24"/>
              </w:rPr>
              <w:t>/L，血小板：（0-5000）</w:t>
            </w:r>
            <w:r>
              <w:rPr>
                <w:rFonts w:asciiTheme="minorEastAsia" w:eastAsiaTheme="minorEastAsia" w:hAnsiTheme="minorEastAsia"/>
                <w:sz w:val="24"/>
                <w:szCs w:val="24"/>
              </w:rPr>
              <w:sym w:font="Symbol" w:char="F0B4"/>
            </w:r>
            <w:r>
              <w:rPr>
                <w:rFonts w:asciiTheme="minorEastAsia" w:eastAsiaTheme="minorEastAsia" w:hAnsiTheme="minorEastAsia"/>
                <w:sz w:val="24"/>
                <w:szCs w:val="24"/>
              </w:rPr>
              <w:t xml:space="preserve"> 10</w:t>
            </w:r>
            <w:r>
              <w:rPr>
                <w:rFonts w:asciiTheme="minorEastAsia" w:eastAsiaTheme="minorEastAsia" w:hAnsiTheme="minorEastAsia"/>
                <w:b/>
                <w:sz w:val="24"/>
                <w:szCs w:val="24"/>
                <w:vertAlign w:val="superscript"/>
              </w:rPr>
              <w:t>9</w:t>
            </w:r>
            <w:r>
              <w:rPr>
                <w:rFonts w:asciiTheme="minorEastAsia" w:eastAsiaTheme="minorEastAsia" w:hAnsiTheme="minorEastAsia"/>
                <w:sz w:val="24"/>
                <w:szCs w:val="24"/>
              </w:rPr>
              <w:t>/L</w:t>
            </w:r>
            <w:r>
              <w:rPr>
                <w:rFonts w:asciiTheme="minorEastAsia" w:eastAsiaTheme="minorEastAsia" w:hAnsiTheme="minorEastAsia" w:hint="eastAsia"/>
                <w:sz w:val="24"/>
                <w:szCs w:val="24"/>
              </w:rPr>
              <w:t>。</w:t>
            </w:r>
          </w:p>
          <w:p w:rsidR="00FF7B65" w:rsidRDefault="00294329">
            <w:pPr>
              <w:jc w:val="left"/>
              <w:rPr>
                <w:sz w:val="24"/>
                <w:szCs w:val="21"/>
              </w:rPr>
            </w:pPr>
            <w:r>
              <w:rPr>
                <w:rFonts w:hint="eastAsia"/>
                <w:sz w:val="24"/>
                <w:szCs w:val="21"/>
              </w:rPr>
              <w:t>17.</w:t>
            </w:r>
            <w:r>
              <w:rPr>
                <w:rFonts w:hint="eastAsia"/>
                <w:sz w:val="24"/>
                <w:szCs w:val="21"/>
              </w:rPr>
              <w:t>体液分析白细胞线性（</w:t>
            </w:r>
            <w:r>
              <w:rPr>
                <w:rFonts w:hint="eastAsia"/>
                <w:sz w:val="24"/>
                <w:szCs w:val="21"/>
              </w:rPr>
              <w:t>0-10</w:t>
            </w:r>
            <w:r>
              <w:rPr>
                <w:rFonts w:hint="eastAsia"/>
                <w:sz w:val="24"/>
                <w:szCs w:val="21"/>
              </w:rPr>
              <w:t>）×</w:t>
            </w:r>
            <w:r>
              <w:rPr>
                <w:rFonts w:hint="eastAsia"/>
                <w:sz w:val="24"/>
                <w:szCs w:val="21"/>
              </w:rPr>
              <w:t>10</w:t>
            </w:r>
            <w:r>
              <w:rPr>
                <w:rFonts w:hint="eastAsia"/>
                <w:sz w:val="24"/>
                <w:szCs w:val="21"/>
                <w:vertAlign w:val="superscript"/>
              </w:rPr>
              <w:t>9</w:t>
            </w:r>
            <w:r>
              <w:rPr>
                <w:rFonts w:hint="eastAsia"/>
                <w:sz w:val="24"/>
                <w:szCs w:val="21"/>
              </w:rPr>
              <w:t>/L</w:t>
            </w:r>
            <w:r>
              <w:rPr>
                <w:rFonts w:hint="eastAsia"/>
                <w:sz w:val="24"/>
                <w:szCs w:val="21"/>
              </w:rPr>
              <w:t>，白细胞本底≤</w:t>
            </w:r>
            <w:r>
              <w:rPr>
                <w:rFonts w:hint="eastAsia"/>
                <w:sz w:val="24"/>
                <w:szCs w:val="21"/>
              </w:rPr>
              <w:t>0.001</w:t>
            </w:r>
            <w:r>
              <w:rPr>
                <w:rFonts w:hint="eastAsia"/>
                <w:sz w:val="24"/>
                <w:szCs w:val="21"/>
              </w:rPr>
              <w:t>×</w:t>
            </w:r>
            <w:r>
              <w:rPr>
                <w:rFonts w:hint="eastAsia"/>
                <w:sz w:val="24"/>
                <w:szCs w:val="21"/>
              </w:rPr>
              <w:t>10</w:t>
            </w:r>
            <w:r>
              <w:rPr>
                <w:rFonts w:hint="eastAsia"/>
                <w:sz w:val="24"/>
                <w:szCs w:val="21"/>
                <w:vertAlign w:val="superscript"/>
              </w:rPr>
              <w:t>9</w:t>
            </w:r>
            <w:r>
              <w:rPr>
                <w:rFonts w:hint="eastAsia"/>
                <w:sz w:val="24"/>
                <w:szCs w:val="21"/>
              </w:rPr>
              <w:t>/L</w:t>
            </w:r>
            <w:r>
              <w:rPr>
                <w:rFonts w:hint="eastAsia"/>
                <w:sz w:val="24"/>
                <w:szCs w:val="21"/>
              </w:rPr>
              <w:t>；红细胞线性（</w:t>
            </w:r>
            <w:r>
              <w:rPr>
                <w:rFonts w:hint="eastAsia"/>
                <w:sz w:val="24"/>
                <w:szCs w:val="21"/>
              </w:rPr>
              <w:t>0-5</w:t>
            </w:r>
            <w:r>
              <w:rPr>
                <w:rFonts w:hint="eastAsia"/>
                <w:sz w:val="24"/>
                <w:szCs w:val="21"/>
              </w:rPr>
              <w:t>）×</w:t>
            </w:r>
            <w:r>
              <w:rPr>
                <w:rFonts w:hint="eastAsia"/>
                <w:sz w:val="24"/>
                <w:szCs w:val="21"/>
              </w:rPr>
              <w:t>10</w:t>
            </w:r>
            <w:r>
              <w:rPr>
                <w:rFonts w:hint="eastAsia"/>
                <w:sz w:val="24"/>
                <w:szCs w:val="21"/>
                <w:vertAlign w:val="superscript"/>
              </w:rPr>
              <w:t>12</w:t>
            </w:r>
            <w:r>
              <w:rPr>
                <w:rFonts w:hint="eastAsia"/>
                <w:sz w:val="24"/>
                <w:szCs w:val="21"/>
              </w:rPr>
              <w:t>/L</w:t>
            </w:r>
            <w:r>
              <w:rPr>
                <w:rFonts w:hint="eastAsia"/>
                <w:sz w:val="24"/>
                <w:szCs w:val="21"/>
              </w:rPr>
              <w:t>，红细胞本底≤</w:t>
            </w:r>
            <w:r>
              <w:rPr>
                <w:rFonts w:hint="eastAsia"/>
                <w:sz w:val="24"/>
                <w:szCs w:val="21"/>
              </w:rPr>
              <w:t>0.003</w:t>
            </w:r>
            <w:r>
              <w:rPr>
                <w:rFonts w:hint="eastAsia"/>
                <w:sz w:val="24"/>
                <w:szCs w:val="21"/>
              </w:rPr>
              <w:t>×</w:t>
            </w:r>
            <w:r>
              <w:rPr>
                <w:rFonts w:hint="eastAsia"/>
                <w:sz w:val="24"/>
                <w:szCs w:val="21"/>
              </w:rPr>
              <w:t>10</w:t>
            </w:r>
            <w:r>
              <w:rPr>
                <w:rFonts w:hint="eastAsia"/>
                <w:sz w:val="24"/>
                <w:szCs w:val="21"/>
                <w:vertAlign w:val="superscript"/>
              </w:rPr>
              <w:t>12</w:t>
            </w:r>
            <w:r>
              <w:rPr>
                <w:rFonts w:hint="eastAsia"/>
                <w:sz w:val="24"/>
                <w:szCs w:val="21"/>
              </w:rPr>
              <w:t>/L</w:t>
            </w:r>
            <w:r>
              <w:rPr>
                <w:rFonts w:hint="eastAsia"/>
                <w:sz w:val="24"/>
                <w:szCs w:val="21"/>
              </w:rPr>
              <w:t>。</w:t>
            </w:r>
          </w:p>
          <w:p w:rsidR="00FF7B65" w:rsidRDefault="00294329">
            <w:pPr>
              <w:jc w:val="left"/>
              <w:rPr>
                <w:sz w:val="24"/>
                <w:szCs w:val="21"/>
              </w:rPr>
            </w:pPr>
            <w:r>
              <w:rPr>
                <w:rFonts w:hint="eastAsia"/>
                <w:sz w:val="24"/>
                <w:szCs w:val="21"/>
              </w:rPr>
              <w:t>18.</w:t>
            </w:r>
            <w:r>
              <w:rPr>
                <w:rFonts w:hint="eastAsia"/>
                <w:sz w:val="24"/>
                <w:szCs w:val="21"/>
              </w:rPr>
              <w:t>可根据医院的发展需求通过轨道与同</w:t>
            </w:r>
            <w:proofErr w:type="gramStart"/>
            <w:r>
              <w:rPr>
                <w:rFonts w:hint="eastAsia"/>
                <w:sz w:val="24"/>
                <w:szCs w:val="21"/>
              </w:rPr>
              <w:t>品牌推片染色</w:t>
            </w:r>
            <w:proofErr w:type="gramEnd"/>
            <w:r>
              <w:rPr>
                <w:rFonts w:hint="eastAsia"/>
                <w:sz w:val="24"/>
                <w:szCs w:val="21"/>
              </w:rPr>
              <w:t>机以及同品牌阅片机连接成血液分析流水线。</w:t>
            </w:r>
          </w:p>
          <w:p w:rsidR="00FF7B65" w:rsidRDefault="00294329">
            <w:pPr>
              <w:jc w:val="left"/>
              <w:rPr>
                <w:sz w:val="24"/>
                <w:szCs w:val="21"/>
              </w:rPr>
            </w:pPr>
            <w:r>
              <w:rPr>
                <w:rFonts w:hint="eastAsia"/>
                <w:sz w:val="24"/>
                <w:szCs w:val="21"/>
              </w:rPr>
              <w:t>19.</w:t>
            </w:r>
            <w:r>
              <w:rPr>
                <w:rFonts w:hint="eastAsia"/>
                <w:sz w:val="24"/>
                <w:szCs w:val="21"/>
              </w:rPr>
              <w:t>能提供原厂配套的注册证的质控品、校准品。</w:t>
            </w:r>
          </w:p>
          <w:p w:rsidR="00FF7B65" w:rsidRDefault="00294329">
            <w:pPr>
              <w:jc w:val="left"/>
              <w:rPr>
                <w:sz w:val="24"/>
                <w:szCs w:val="21"/>
              </w:rPr>
            </w:pPr>
            <w:r>
              <w:rPr>
                <w:rFonts w:hint="eastAsia"/>
                <w:sz w:val="24"/>
                <w:szCs w:val="21"/>
              </w:rPr>
              <w:t>20.</w:t>
            </w:r>
            <w:r>
              <w:rPr>
                <w:rFonts w:hint="eastAsia"/>
                <w:sz w:val="24"/>
                <w:szCs w:val="21"/>
              </w:rPr>
              <w:t>运行温度：</w:t>
            </w:r>
            <w:r>
              <w:rPr>
                <w:rFonts w:hint="eastAsia"/>
                <w:sz w:val="24"/>
                <w:szCs w:val="21"/>
              </w:rPr>
              <w:t>5~40</w:t>
            </w:r>
            <w:r>
              <w:rPr>
                <w:rFonts w:hint="eastAsia"/>
                <w:sz w:val="24"/>
                <w:szCs w:val="21"/>
              </w:rPr>
              <w:t>℃，运行湿度：</w:t>
            </w:r>
            <w:r>
              <w:rPr>
                <w:rFonts w:hint="eastAsia"/>
                <w:sz w:val="24"/>
                <w:szCs w:val="21"/>
              </w:rPr>
              <w:t>10~90</w:t>
            </w:r>
            <w:r>
              <w:rPr>
                <w:rFonts w:hint="eastAsia"/>
                <w:sz w:val="24"/>
                <w:szCs w:val="21"/>
              </w:rPr>
              <w:t>℃。</w:t>
            </w:r>
          </w:p>
          <w:p w:rsidR="00FF7B65" w:rsidRDefault="00294329">
            <w:pPr>
              <w:jc w:val="left"/>
              <w:rPr>
                <w:sz w:val="24"/>
                <w:szCs w:val="21"/>
              </w:rPr>
            </w:pPr>
            <w:r>
              <w:rPr>
                <w:rFonts w:hint="eastAsia"/>
                <w:sz w:val="24"/>
                <w:szCs w:val="21"/>
              </w:rPr>
              <w:t>21.</w:t>
            </w:r>
            <w:r>
              <w:rPr>
                <w:rFonts w:hint="eastAsia"/>
                <w:sz w:val="24"/>
                <w:szCs w:val="21"/>
              </w:rPr>
              <w:t>电源要求：</w:t>
            </w:r>
            <w:r>
              <w:rPr>
                <w:rFonts w:hint="eastAsia"/>
                <w:sz w:val="24"/>
                <w:szCs w:val="21"/>
              </w:rPr>
              <w:t>(220V)</w:t>
            </w:r>
            <w:r>
              <w:rPr>
                <w:rFonts w:hint="eastAsia"/>
                <w:sz w:val="24"/>
                <w:szCs w:val="21"/>
              </w:rPr>
              <w:t>允差±</w:t>
            </w:r>
            <w:r>
              <w:rPr>
                <w:rFonts w:hint="eastAsia"/>
                <w:sz w:val="24"/>
                <w:szCs w:val="21"/>
              </w:rPr>
              <w:t>10%~(50/60</w:t>
            </w:r>
            <w:r>
              <w:rPr>
                <w:rFonts w:hint="eastAsia"/>
                <w:sz w:val="24"/>
                <w:szCs w:val="21"/>
              </w:rPr>
              <w:t>±</w:t>
            </w:r>
            <w:r>
              <w:rPr>
                <w:rFonts w:hint="eastAsia"/>
                <w:sz w:val="24"/>
                <w:szCs w:val="21"/>
              </w:rPr>
              <w:t>2HZ)</w:t>
            </w:r>
          </w:p>
          <w:p w:rsidR="00FF7B65" w:rsidRDefault="00294329">
            <w:pPr>
              <w:jc w:val="left"/>
              <w:rPr>
                <w:sz w:val="24"/>
                <w:szCs w:val="21"/>
              </w:rPr>
            </w:pPr>
            <w:r>
              <w:rPr>
                <w:rFonts w:hint="eastAsia"/>
                <w:sz w:val="24"/>
                <w:szCs w:val="21"/>
              </w:rPr>
              <w:t>三、配置要求：</w:t>
            </w:r>
          </w:p>
          <w:p w:rsidR="00FF7B65" w:rsidRDefault="00294329">
            <w:pPr>
              <w:jc w:val="left"/>
              <w:rPr>
                <w:sz w:val="24"/>
                <w:szCs w:val="21"/>
              </w:rPr>
            </w:pPr>
            <w:r>
              <w:rPr>
                <w:rFonts w:hint="eastAsia"/>
                <w:sz w:val="24"/>
                <w:szCs w:val="21"/>
              </w:rPr>
              <w:t>包含台式分析仪主机、电脑、分析仪软件、常规试管架、基本附件、使用说明书、操作指南、合格证、设备保修卡等</w:t>
            </w:r>
          </w:p>
        </w:tc>
      </w:tr>
      <w:tr w:rsidR="00FF7B65">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F7B65" w:rsidRDefault="00294329">
            <w:pPr>
              <w:widowControl/>
              <w:jc w:val="center"/>
              <w:rPr>
                <w:rFonts w:cs="宋体"/>
                <w:kern w:val="0"/>
                <w:sz w:val="24"/>
                <w:szCs w:val="21"/>
              </w:rPr>
            </w:pPr>
            <w:r>
              <w:rPr>
                <w:rFonts w:cs="宋体" w:hint="eastAsia"/>
                <w:kern w:val="0"/>
                <w:sz w:val="24"/>
                <w:szCs w:val="21"/>
              </w:rPr>
              <w:lastRenderedPageBreak/>
              <w:t>3</w:t>
            </w:r>
          </w:p>
        </w:tc>
        <w:tc>
          <w:tcPr>
            <w:tcW w:w="704" w:type="pct"/>
            <w:tcBorders>
              <w:top w:val="single" w:sz="4" w:space="0" w:color="auto"/>
              <w:left w:val="single" w:sz="4" w:space="0" w:color="auto"/>
              <w:bottom w:val="single" w:sz="4" w:space="0" w:color="auto"/>
              <w:right w:val="single" w:sz="4" w:space="0" w:color="auto"/>
            </w:tcBorders>
            <w:vAlign w:val="center"/>
          </w:tcPr>
          <w:p w:rsidR="00FF7B65" w:rsidRDefault="00294329">
            <w:pPr>
              <w:jc w:val="center"/>
              <w:rPr>
                <w:rFonts w:ascii="宋体" w:hAnsi="宋体" w:cs="宋体"/>
                <w:sz w:val="24"/>
                <w:szCs w:val="24"/>
              </w:rPr>
            </w:pPr>
            <w:r>
              <w:rPr>
                <w:rFonts w:ascii="宋体" w:hAnsi="宋体" w:cs="宋体" w:hint="eastAsia"/>
                <w:sz w:val="24"/>
                <w:szCs w:val="24"/>
              </w:rPr>
              <w:t>全自动凝血分析仪</w:t>
            </w:r>
          </w:p>
        </w:tc>
        <w:tc>
          <w:tcPr>
            <w:tcW w:w="435" w:type="pct"/>
            <w:tcBorders>
              <w:top w:val="single" w:sz="4" w:space="0" w:color="auto"/>
              <w:left w:val="single" w:sz="4" w:space="0" w:color="auto"/>
              <w:bottom w:val="single" w:sz="4" w:space="0" w:color="auto"/>
              <w:right w:val="single" w:sz="4" w:space="0" w:color="auto"/>
            </w:tcBorders>
            <w:vAlign w:val="center"/>
          </w:tcPr>
          <w:p w:rsidR="00FF7B65" w:rsidRDefault="00294329">
            <w:pPr>
              <w:jc w:val="center"/>
              <w:rPr>
                <w:sz w:val="24"/>
                <w:szCs w:val="24"/>
              </w:rPr>
            </w:pPr>
            <w:r>
              <w:rPr>
                <w:sz w:val="24"/>
                <w:szCs w:val="24"/>
              </w:rPr>
              <w:t>台</w:t>
            </w:r>
          </w:p>
        </w:tc>
        <w:tc>
          <w:tcPr>
            <w:tcW w:w="467" w:type="pct"/>
            <w:tcBorders>
              <w:top w:val="single" w:sz="4" w:space="0" w:color="auto"/>
              <w:left w:val="single" w:sz="4" w:space="0" w:color="auto"/>
              <w:bottom w:val="single" w:sz="4" w:space="0" w:color="auto"/>
              <w:right w:val="single" w:sz="4" w:space="0" w:color="auto"/>
            </w:tcBorders>
            <w:vAlign w:val="center"/>
          </w:tcPr>
          <w:p w:rsidR="00FF7B65" w:rsidRDefault="00294329">
            <w:pPr>
              <w:jc w:val="center"/>
              <w:rPr>
                <w:sz w:val="24"/>
                <w:szCs w:val="24"/>
              </w:rPr>
            </w:pPr>
            <w:r>
              <w:rPr>
                <w:rFonts w:hint="eastAsia"/>
                <w:sz w:val="24"/>
                <w:szCs w:val="24"/>
              </w:rPr>
              <w:t>1</w:t>
            </w:r>
          </w:p>
        </w:tc>
        <w:tc>
          <w:tcPr>
            <w:tcW w:w="2960" w:type="pct"/>
            <w:tcBorders>
              <w:top w:val="single" w:sz="4" w:space="0" w:color="auto"/>
              <w:left w:val="single" w:sz="4" w:space="0" w:color="auto"/>
              <w:bottom w:val="single" w:sz="4" w:space="0" w:color="auto"/>
              <w:right w:val="single" w:sz="4" w:space="0" w:color="auto"/>
            </w:tcBorders>
            <w:vAlign w:val="center"/>
          </w:tcPr>
          <w:p w:rsidR="00FF7B65" w:rsidRDefault="00294329">
            <w:pPr>
              <w:jc w:val="left"/>
              <w:rPr>
                <w:sz w:val="24"/>
                <w:szCs w:val="21"/>
              </w:rPr>
            </w:pPr>
            <w:r>
              <w:rPr>
                <w:rFonts w:hint="eastAsia"/>
                <w:sz w:val="24"/>
                <w:szCs w:val="21"/>
              </w:rPr>
              <w:t>一、产品用途：</w:t>
            </w:r>
          </w:p>
          <w:p w:rsidR="00FF7B65" w:rsidRDefault="00294329">
            <w:pPr>
              <w:jc w:val="left"/>
              <w:rPr>
                <w:sz w:val="24"/>
                <w:szCs w:val="21"/>
              </w:rPr>
            </w:pPr>
            <w:r>
              <w:rPr>
                <w:rFonts w:hint="eastAsia"/>
                <w:sz w:val="24"/>
                <w:szCs w:val="21"/>
              </w:rPr>
              <w:t>采用凝固法、免疫比浊法、发色底物法</w:t>
            </w:r>
            <w:r>
              <w:rPr>
                <w:rFonts w:hint="eastAsia"/>
                <w:sz w:val="24"/>
                <w:szCs w:val="21"/>
              </w:rPr>
              <w:t xml:space="preserve">, </w:t>
            </w:r>
            <w:r>
              <w:rPr>
                <w:rFonts w:hint="eastAsia"/>
                <w:sz w:val="24"/>
                <w:szCs w:val="21"/>
              </w:rPr>
              <w:t>体外对人血液进行凝血和抗凝、</w:t>
            </w:r>
            <w:proofErr w:type="gramStart"/>
            <w:r>
              <w:rPr>
                <w:rFonts w:hint="eastAsia"/>
                <w:sz w:val="24"/>
                <w:szCs w:val="21"/>
              </w:rPr>
              <w:t>纤</w:t>
            </w:r>
            <w:proofErr w:type="gramEnd"/>
            <w:r>
              <w:rPr>
                <w:rFonts w:hint="eastAsia"/>
                <w:sz w:val="24"/>
                <w:szCs w:val="21"/>
              </w:rPr>
              <w:t>溶和抗</w:t>
            </w:r>
            <w:proofErr w:type="gramStart"/>
            <w:r>
              <w:rPr>
                <w:rFonts w:hint="eastAsia"/>
                <w:sz w:val="24"/>
                <w:szCs w:val="21"/>
              </w:rPr>
              <w:t>纤溶功能</w:t>
            </w:r>
            <w:proofErr w:type="gramEnd"/>
            <w:r>
              <w:rPr>
                <w:rFonts w:hint="eastAsia"/>
                <w:sz w:val="24"/>
                <w:szCs w:val="21"/>
              </w:rPr>
              <w:t>的临床检验和分析。</w:t>
            </w:r>
          </w:p>
          <w:p w:rsidR="00FF7B65" w:rsidRDefault="00294329">
            <w:pPr>
              <w:jc w:val="left"/>
              <w:rPr>
                <w:sz w:val="24"/>
                <w:szCs w:val="21"/>
              </w:rPr>
            </w:pPr>
            <w:r>
              <w:rPr>
                <w:rFonts w:hint="eastAsia"/>
                <w:sz w:val="24"/>
                <w:szCs w:val="21"/>
              </w:rPr>
              <w:t>二、技术参数：</w:t>
            </w:r>
          </w:p>
          <w:p w:rsidR="00FF7B65" w:rsidRDefault="00294329">
            <w:pPr>
              <w:jc w:val="left"/>
              <w:rPr>
                <w:sz w:val="24"/>
                <w:szCs w:val="21"/>
              </w:rPr>
            </w:pPr>
            <w:r>
              <w:rPr>
                <w:rFonts w:hint="eastAsia"/>
                <w:sz w:val="24"/>
                <w:szCs w:val="21"/>
              </w:rPr>
              <w:t>1</w:t>
            </w:r>
            <w:r>
              <w:rPr>
                <w:rFonts w:hint="eastAsia"/>
                <w:sz w:val="24"/>
                <w:szCs w:val="21"/>
              </w:rPr>
              <w:t>、检测原理：可以对凝血凝固法、发色底物法、免疫比浊法项目进行检测。</w:t>
            </w:r>
          </w:p>
          <w:p w:rsidR="00FF7B65" w:rsidRDefault="00294329">
            <w:pPr>
              <w:jc w:val="left"/>
              <w:rPr>
                <w:sz w:val="24"/>
                <w:szCs w:val="21"/>
              </w:rPr>
            </w:pPr>
            <w:r>
              <w:rPr>
                <w:rFonts w:hint="eastAsia"/>
                <w:sz w:val="24"/>
                <w:szCs w:val="21"/>
              </w:rPr>
              <w:t>2</w:t>
            </w:r>
            <w:r>
              <w:rPr>
                <w:rFonts w:hint="eastAsia"/>
                <w:sz w:val="24"/>
                <w:szCs w:val="21"/>
              </w:rPr>
              <w:t>、</w:t>
            </w:r>
            <w:r>
              <w:rPr>
                <w:rFonts w:hint="eastAsia"/>
                <w:sz w:val="24"/>
                <w:szCs w:val="21"/>
              </w:rPr>
              <w:t xml:space="preserve"> </w:t>
            </w:r>
            <w:r>
              <w:rPr>
                <w:rFonts w:hint="eastAsia"/>
                <w:sz w:val="24"/>
                <w:szCs w:val="21"/>
              </w:rPr>
              <w:t>测试项目：至少包含</w:t>
            </w:r>
            <w:r>
              <w:rPr>
                <w:rFonts w:hint="eastAsia"/>
                <w:sz w:val="24"/>
                <w:szCs w:val="21"/>
              </w:rPr>
              <w:t>PT</w:t>
            </w:r>
            <w:r>
              <w:rPr>
                <w:rFonts w:hint="eastAsia"/>
                <w:sz w:val="24"/>
                <w:szCs w:val="21"/>
              </w:rPr>
              <w:t>、</w:t>
            </w:r>
            <w:r>
              <w:rPr>
                <w:rFonts w:hint="eastAsia"/>
                <w:sz w:val="24"/>
                <w:szCs w:val="21"/>
              </w:rPr>
              <w:t>APTT</w:t>
            </w:r>
            <w:r>
              <w:rPr>
                <w:rFonts w:hint="eastAsia"/>
                <w:sz w:val="24"/>
                <w:szCs w:val="21"/>
              </w:rPr>
              <w:t>、</w:t>
            </w:r>
            <w:r>
              <w:rPr>
                <w:rFonts w:hint="eastAsia"/>
                <w:sz w:val="24"/>
                <w:szCs w:val="21"/>
              </w:rPr>
              <w:t>FIB</w:t>
            </w:r>
            <w:r>
              <w:rPr>
                <w:rFonts w:hint="eastAsia"/>
                <w:sz w:val="24"/>
                <w:szCs w:val="21"/>
              </w:rPr>
              <w:t>、</w:t>
            </w:r>
            <w:r>
              <w:rPr>
                <w:rFonts w:hint="eastAsia"/>
                <w:sz w:val="24"/>
                <w:szCs w:val="21"/>
              </w:rPr>
              <w:t>TT</w:t>
            </w:r>
            <w:r>
              <w:rPr>
                <w:rFonts w:hint="eastAsia"/>
                <w:sz w:val="24"/>
                <w:szCs w:val="21"/>
              </w:rPr>
              <w:t>、</w:t>
            </w:r>
            <w:r>
              <w:rPr>
                <w:rFonts w:hint="eastAsia"/>
                <w:sz w:val="24"/>
                <w:szCs w:val="21"/>
              </w:rPr>
              <w:t>D-Dimer</w:t>
            </w:r>
            <w:r>
              <w:rPr>
                <w:rFonts w:hint="eastAsia"/>
                <w:sz w:val="24"/>
                <w:szCs w:val="21"/>
              </w:rPr>
              <w:t>、</w:t>
            </w:r>
            <w:r>
              <w:rPr>
                <w:rFonts w:hint="eastAsia"/>
                <w:sz w:val="24"/>
                <w:szCs w:val="21"/>
              </w:rPr>
              <w:t>FDP</w:t>
            </w:r>
            <w:r>
              <w:rPr>
                <w:rFonts w:hint="eastAsia"/>
                <w:sz w:val="24"/>
                <w:szCs w:val="21"/>
              </w:rPr>
              <w:t>、</w:t>
            </w:r>
            <w:r>
              <w:rPr>
                <w:rFonts w:hint="eastAsia"/>
                <w:sz w:val="24"/>
                <w:szCs w:val="21"/>
              </w:rPr>
              <w:t xml:space="preserve">AT </w:t>
            </w:r>
            <w:r>
              <w:rPr>
                <w:rFonts w:hint="eastAsia"/>
                <w:sz w:val="24"/>
                <w:szCs w:val="21"/>
              </w:rPr>
              <w:t>Ⅲ。</w:t>
            </w:r>
          </w:p>
          <w:p w:rsidR="00FF7B65" w:rsidRDefault="00294329">
            <w:pPr>
              <w:jc w:val="left"/>
              <w:rPr>
                <w:sz w:val="24"/>
                <w:szCs w:val="21"/>
              </w:rPr>
            </w:pPr>
            <w:r>
              <w:rPr>
                <w:rFonts w:hint="eastAsia"/>
                <w:sz w:val="24"/>
                <w:szCs w:val="21"/>
              </w:rPr>
              <w:t>3</w:t>
            </w:r>
            <w:r>
              <w:rPr>
                <w:rFonts w:hint="eastAsia"/>
                <w:sz w:val="24"/>
                <w:szCs w:val="21"/>
              </w:rPr>
              <w:t>、检测速度：单机检测速度≥</w:t>
            </w:r>
            <w:r>
              <w:rPr>
                <w:rFonts w:hint="eastAsia"/>
                <w:sz w:val="24"/>
                <w:szCs w:val="21"/>
              </w:rPr>
              <w:t>400</w:t>
            </w:r>
            <w:r>
              <w:rPr>
                <w:rFonts w:hint="eastAsia"/>
                <w:sz w:val="24"/>
                <w:szCs w:val="21"/>
              </w:rPr>
              <w:t>测试</w:t>
            </w:r>
            <w:r>
              <w:rPr>
                <w:rFonts w:hint="eastAsia"/>
                <w:sz w:val="24"/>
                <w:szCs w:val="21"/>
              </w:rPr>
              <w:t>/</w:t>
            </w:r>
            <w:r>
              <w:rPr>
                <w:rFonts w:hint="eastAsia"/>
                <w:sz w:val="24"/>
                <w:szCs w:val="21"/>
              </w:rPr>
              <w:t>小时。</w:t>
            </w:r>
          </w:p>
          <w:p w:rsidR="00FF7B65" w:rsidRDefault="00294329">
            <w:pPr>
              <w:jc w:val="left"/>
              <w:rPr>
                <w:sz w:val="24"/>
                <w:szCs w:val="21"/>
              </w:rPr>
            </w:pPr>
            <w:r>
              <w:rPr>
                <w:rFonts w:hint="eastAsia"/>
                <w:sz w:val="24"/>
                <w:szCs w:val="21"/>
              </w:rPr>
              <w:t>4</w:t>
            </w:r>
            <w:r>
              <w:rPr>
                <w:rFonts w:hint="eastAsia"/>
                <w:sz w:val="24"/>
                <w:szCs w:val="21"/>
              </w:rPr>
              <w:t>、检测通道：单机检测通道≥</w:t>
            </w:r>
            <w:r>
              <w:rPr>
                <w:rFonts w:hint="eastAsia"/>
                <w:sz w:val="24"/>
                <w:szCs w:val="21"/>
              </w:rPr>
              <w:t>8</w:t>
            </w:r>
            <w:r>
              <w:rPr>
                <w:rFonts w:hint="eastAsia"/>
                <w:sz w:val="24"/>
                <w:szCs w:val="21"/>
              </w:rPr>
              <w:t>个，并且同时适用凝固法、免疫比浊法项目、发色底物法。</w:t>
            </w:r>
          </w:p>
          <w:p w:rsidR="00FF7B65" w:rsidRDefault="00294329">
            <w:pPr>
              <w:jc w:val="left"/>
              <w:rPr>
                <w:sz w:val="24"/>
                <w:szCs w:val="21"/>
              </w:rPr>
            </w:pPr>
            <w:r>
              <w:rPr>
                <w:rFonts w:hint="eastAsia"/>
                <w:sz w:val="24"/>
                <w:szCs w:val="21"/>
              </w:rPr>
              <w:t>5</w:t>
            </w:r>
            <w:r>
              <w:rPr>
                <w:rFonts w:hint="eastAsia"/>
                <w:sz w:val="24"/>
                <w:szCs w:val="21"/>
              </w:rPr>
              <w:t>、样本位：单机</w:t>
            </w:r>
            <w:proofErr w:type="gramStart"/>
            <w:r>
              <w:rPr>
                <w:rFonts w:hint="eastAsia"/>
                <w:sz w:val="24"/>
                <w:szCs w:val="21"/>
              </w:rPr>
              <w:t>样本位</w:t>
            </w:r>
            <w:proofErr w:type="gramEnd"/>
            <w:r>
              <w:rPr>
                <w:rFonts w:hint="eastAsia"/>
                <w:sz w:val="24"/>
                <w:szCs w:val="21"/>
              </w:rPr>
              <w:t>≥</w:t>
            </w:r>
            <w:r>
              <w:rPr>
                <w:rFonts w:hint="eastAsia"/>
                <w:sz w:val="24"/>
                <w:szCs w:val="21"/>
              </w:rPr>
              <w:t>65</w:t>
            </w:r>
            <w:r>
              <w:rPr>
                <w:rFonts w:hint="eastAsia"/>
                <w:sz w:val="24"/>
                <w:szCs w:val="21"/>
              </w:rPr>
              <w:t>个，采用自动进样器连续</w:t>
            </w:r>
            <w:proofErr w:type="gramStart"/>
            <w:r>
              <w:rPr>
                <w:rFonts w:hint="eastAsia"/>
                <w:sz w:val="24"/>
                <w:szCs w:val="21"/>
              </w:rPr>
              <w:t>加载进</w:t>
            </w:r>
            <w:proofErr w:type="gramEnd"/>
            <w:r>
              <w:rPr>
                <w:rFonts w:hint="eastAsia"/>
                <w:sz w:val="24"/>
                <w:szCs w:val="21"/>
              </w:rPr>
              <w:t>样。</w:t>
            </w:r>
          </w:p>
          <w:p w:rsidR="00FF7B65" w:rsidRDefault="00294329">
            <w:pPr>
              <w:jc w:val="left"/>
              <w:rPr>
                <w:sz w:val="24"/>
                <w:szCs w:val="21"/>
              </w:rPr>
            </w:pPr>
            <w:r>
              <w:rPr>
                <w:rFonts w:hint="eastAsia"/>
                <w:sz w:val="24"/>
                <w:szCs w:val="21"/>
              </w:rPr>
              <w:t>6</w:t>
            </w:r>
            <w:r>
              <w:rPr>
                <w:rFonts w:hint="eastAsia"/>
                <w:sz w:val="24"/>
                <w:szCs w:val="21"/>
              </w:rPr>
              <w:t>、样本质量核查：对每个样本进行血浆质量核查；独立的预检池，</w:t>
            </w:r>
            <w:proofErr w:type="gramStart"/>
            <w:r>
              <w:rPr>
                <w:rFonts w:hint="eastAsia"/>
                <w:sz w:val="24"/>
                <w:szCs w:val="21"/>
              </w:rPr>
              <w:t>不</w:t>
            </w:r>
            <w:proofErr w:type="gramEnd"/>
            <w:r>
              <w:rPr>
                <w:rFonts w:hint="eastAsia"/>
                <w:sz w:val="24"/>
                <w:szCs w:val="21"/>
              </w:rPr>
              <w:t>额外消耗反应杯。</w:t>
            </w:r>
          </w:p>
          <w:p w:rsidR="00FF7B65" w:rsidRDefault="00294329">
            <w:pPr>
              <w:jc w:val="left"/>
              <w:rPr>
                <w:sz w:val="24"/>
                <w:szCs w:val="21"/>
              </w:rPr>
            </w:pPr>
            <w:r>
              <w:rPr>
                <w:rFonts w:hint="eastAsia"/>
                <w:sz w:val="24"/>
                <w:szCs w:val="21"/>
              </w:rPr>
              <w:lastRenderedPageBreak/>
              <w:t>7</w:t>
            </w:r>
            <w:r>
              <w:rPr>
                <w:rFonts w:hint="eastAsia"/>
                <w:sz w:val="24"/>
                <w:szCs w:val="21"/>
              </w:rPr>
              <w:t>、</w:t>
            </w:r>
            <w:r>
              <w:rPr>
                <w:rFonts w:hint="eastAsia"/>
                <w:sz w:val="24"/>
                <w:szCs w:val="21"/>
              </w:rPr>
              <w:t>APTT</w:t>
            </w:r>
            <w:r>
              <w:rPr>
                <w:rFonts w:hint="eastAsia"/>
                <w:sz w:val="24"/>
                <w:szCs w:val="21"/>
              </w:rPr>
              <w:t>纠正：具有</w:t>
            </w:r>
            <w:r>
              <w:rPr>
                <w:rFonts w:hint="eastAsia"/>
                <w:sz w:val="24"/>
                <w:szCs w:val="21"/>
              </w:rPr>
              <w:t>APTT</w:t>
            </w:r>
            <w:r>
              <w:rPr>
                <w:rFonts w:hint="eastAsia"/>
                <w:sz w:val="24"/>
                <w:szCs w:val="21"/>
              </w:rPr>
              <w:t>全自动化在机纠正功能。</w:t>
            </w:r>
          </w:p>
          <w:p w:rsidR="00FF7B65" w:rsidRDefault="00294329">
            <w:pPr>
              <w:jc w:val="left"/>
              <w:rPr>
                <w:sz w:val="24"/>
                <w:szCs w:val="21"/>
              </w:rPr>
            </w:pPr>
            <w:r>
              <w:rPr>
                <w:rFonts w:hint="eastAsia"/>
                <w:sz w:val="24"/>
                <w:szCs w:val="21"/>
              </w:rPr>
              <w:t>8</w:t>
            </w:r>
            <w:r>
              <w:rPr>
                <w:rFonts w:hint="eastAsia"/>
                <w:sz w:val="24"/>
                <w:szCs w:val="21"/>
              </w:rPr>
              <w:t>、试剂位：单机</w:t>
            </w:r>
            <w:proofErr w:type="gramStart"/>
            <w:r>
              <w:rPr>
                <w:rFonts w:hint="eastAsia"/>
                <w:sz w:val="24"/>
                <w:szCs w:val="21"/>
              </w:rPr>
              <w:t>试剂位</w:t>
            </w:r>
            <w:proofErr w:type="gramEnd"/>
            <w:r>
              <w:rPr>
                <w:rFonts w:hint="eastAsia"/>
                <w:sz w:val="24"/>
                <w:szCs w:val="21"/>
              </w:rPr>
              <w:t>≥</w:t>
            </w:r>
            <w:r>
              <w:rPr>
                <w:rFonts w:hint="eastAsia"/>
                <w:sz w:val="24"/>
                <w:szCs w:val="21"/>
              </w:rPr>
              <w:t>30</w:t>
            </w:r>
            <w:r>
              <w:rPr>
                <w:rFonts w:hint="eastAsia"/>
                <w:sz w:val="24"/>
                <w:szCs w:val="21"/>
              </w:rPr>
              <w:t>个。</w:t>
            </w:r>
          </w:p>
          <w:p w:rsidR="00FF7B65" w:rsidRDefault="00294329">
            <w:pPr>
              <w:jc w:val="left"/>
              <w:rPr>
                <w:sz w:val="24"/>
                <w:szCs w:val="21"/>
              </w:rPr>
            </w:pPr>
            <w:r>
              <w:rPr>
                <w:rFonts w:hint="eastAsia"/>
                <w:sz w:val="24"/>
                <w:szCs w:val="21"/>
              </w:rPr>
              <w:t>9</w:t>
            </w:r>
            <w:r>
              <w:rPr>
                <w:rFonts w:hint="eastAsia"/>
                <w:sz w:val="24"/>
                <w:szCs w:val="21"/>
              </w:rPr>
              <w:t>、封闭试剂仓：试剂仓封闭设计，避免试剂使用过程中直接曝露在空气中。</w:t>
            </w:r>
          </w:p>
          <w:p w:rsidR="00FF7B65" w:rsidRDefault="00294329">
            <w:pPr>
              <w:jc w:val="left"/>
              <w:rPr>
                <w:sz w:val="24"/>
                <w:szCs w:val="21"/>
              </w:rPr>
            </w:pPr>
            <w:r>
              <w:rPr>
                <w:rFonts w:hint="eastAsia"/>
                <w:sz w:val="24"/>
                <w:szCs w:val="21"/>
              </w:rPr>
              <w:t>10</w:t>
            </w:r>
            <w:r>
              <w:rPr>
                <w:rFonts w:hint="eastAsia"/>
                <w:sz w:val="24"/>
                <w:szCs w:val="21"/>
              </w:rPr>
              <w:t>、试剂装卸载：单机可实现实时在线更换试剂，不暂停测试。</w:t>
            </w:r>
          </w:p>
          <w:p w:rsidR="00FF7B65" w:rsidRDefault="00294329">
            <w:pPr>
              <w:jc w:val="left"/>
              <w:rPr>
                <w:sz w:val="24"/>
                <w:szCs w:val="21"/>
              </w:rPr>
            </w:pPr>
            <w:r>
              <w:rPr>
                <w:rFonts w:hint="eastAsia"/>
                <w:sz w:val="24"/>
                <w:szCs w:val="21"/>
              </w:rPr>
              <w:t>11</w:t>
            </w:r>
            <w:r>
              <w:rPr>
                <w:rFonts w:hint="eastAsia"/>
                <w:sz w:val="24"/>
                <w:szCs w:val="21"/>
              </w:rPr>
              <w:t>、冰箱模式：关机后试剂</w:t>
            </w:r>
            <w:proofErr w:type="gramStart"/>
            <w:r>
              <w:rPr>
                <w:rFonts w:hint="eastAsia"/>
                <w:sz w:val="24"/>
                <w:szCs w:val="21"/>
              </w:rPr>
              <w:t>盘独立</w:t>
            </w:r>
            <w:proofErr w:type="gramEnd"/>
            <w:r>
              <w:rPr>
                <w:rFonts w:hint="eastAsia"/>
                <w:sz w:val="24"/>
                <w:szCs w:val="21"/>
              </w:rPr>
              <w:t>制冷，试剂在机</w:t>
            </w:r>
            <w:r>
              <w:rPr>
                <w:rFonts w:hint="eastAsia"/>
                <w:sz w:val="24"/>
                <w:szCs w:val="21"/>
              </w:rPr>
              <w:t>2-8</w:t>
            </w:r>
            <w:r>
              <w:rPr>
                <w:rFonts w:hint="eastAsia"/>
                <w:sz w:val="24"/>
                <w:szCs w:val="21"/>
              </w:rPr>
              <w:t>℃冷藏。</w:t>
            </w:r>
          </w:p>
          <w:p w:rsidR="00FF7B65" w:rsidRDefault="00294329">
            <w:pPr>
              <w:jc w:val="left"/>
              <w:rPr>
                <w:sz w:val="24"/>
                <w:szCs w:val="21"/>
              </w:rPr>
            </w:pPr>
            <w:r>
              <w:rPr>
                <w:rFonts w:hint="eastAsia"/>
                <w:sz w:val="24"/>
                <w:szCs w:val="21"/>
              </w:rPr>
              <w:t>12</w:t>
            </w:r>
            <w:r>
              <w:rPr>
                <w:rFonts w:hint="eastAsia"/>
                <w:sz w:val="24"/>
                <w:szCs w:val="21"/>
              </w:rPr>
              <w:t>、加样针：样本针及试剂</w:t>
            </w:r>
            <w:proofErr w:type="gramStart"/>
            <w:r>
              <w:rPr>
                <w:rFonts w:hint="eastAsia"/>
                <w:sz w:val="24"/>
                <w:szCs w:val="21"/>
              </w:rPr>
              <w:t>针具有</w:t>
            </w:r>
            <w:proofErr w:type="gramEnd"/>
            <w:r>
              <w:rPr>
                <w:rFonts w:hint="eastAsia"/>
                <w:sz w:val="24"/>
                <w:szCs w:val="21"/>
              </w:rPr>
              <w:t>立体防撞、液面感应以及温度自动补偿功能。</w:t>
            </w:r>
          </w:p>
          <w:p w:rsidR="00FF7B65" w:rsidRDefault="00294329">
            <w:pPr>
              <w:jc w:val="left"/>
              <w:rPr>
                <w:sz w:val="24"/>
                <w:szCs w:val="21"/>
              </w:rPr>
            </w:pPr>
            <w:r>
              <w:rPr>
                <w:rFonts w:hint="eastAsia"/>
                <w:sz w:val="24"/>
                <w:szCs w:val="21"/>
              </w:rPr>
              <w:t>13</w:t>
            </w:r>
            <w:r>
              <w:rPr>
                <w:rFonts w:hint="eastAsia"/>
                <w:sz w:val="24"/>
                <w:szCs w:val="21"/>
              </w:rPr>
              <w:t>、闭盖穿刺：样本</w:t>
            </w:r>
            <w:proofErr w:type="gramStart"/>
            <w:r>
              <w:rPr>
                <w:rFonts w:hint="eastAsia"/>
                <w:sz w:val="24"/>
                <w:szCs w:val="21"/>
              </w:rPr>
              <w:t>针具有闭</w:t>
            </w:r>
            <w:proofErr w:type="gramEnd"/>
            <w:r>
              <w:rPr>
                <w:rFonts w:hint="eastAsia"/>
                <w:sz w:val="24"/>
                <w:szCs w:val="21"/>
              </w:rPr>
              <w:t>盖穿刺功能；适应不同真空采血管。</w:t>
            </w:r>
          </w:p>
          <w:p w:rsidR="00FF7B65" w:rsidRDefault="00294329">
            <w:pPr>
              <w:jc w:val="left"/>
              <w:rPr>
                <w:sz w:val="24"/>
                <w:szCs w:val="21"/>
              </w:rPr>
            </w:pPr>
            <w:r>
              <w:rPr>
                <w:rFonts w:hint="eastAsia"/>
                <w:sz w:val="24"/>
                <w:szCs w:val="21"/>
              </w:rPr>
              <w:t>14</w:t>
            </w:r>
            <w:r>
              <w:rPr>
                <w:rFonts w:hint="eastAsia"/>
                <w:sz w:val="24"/>
                <w:szCs w:val="21"/>
              </w:rPr>
              <w:t>、急诊检测：独立急诊专用进样通道，急诊响应时间≤</w:t>
            </w:r>
            <w:r>
              <w:rPr>
                <w:rFonts w:hint="eastAsia"/>
                <w:sz w:val="24"/>
                <w:szCs w:val="21"/>
              </w:rPr>
              <w:t>30</w:t>
            </w:r>
            <w:r>
              <w:rPr>
                <w:rFonts w:hint="eastAsia"/>
                <w:sz w:val="24"/>
                <w:szCs w:val="21"/>
              </w:rPr>
              <w:t>秒。</w:t>
            </w:r>
          </w:p>
          <w:p w:rsidR="00FF7B65" w:rsidRDefault="00294329">
            <w:pPr>
              <w:jc w:val="left"/>
              <w:rPr>
                <w:sz w:val="24"/>
                <w:szCs w:val="21"/>
              </w:rPr>
            </w:pPr>
            <w:r>
              <w:rPr>
                <w:rFonts w:hint="eastAsia"/>
                <w:sz w:val="24"/>
                <w:szCs w:val="21"/>
              </w:rPr>
              <w:t>15</w:t>
            </w:r>
            <w:r>
              <w:rPr>
                <w:rFonts w:hint="eastAsia"/>
                <w:sz w:val="24"/>
                <w:szCs w:val="21"/>
              </w:rPr>
              <w:t>、自动复检：支持自动复检同时</w:t>
            </w:r>
            <w:proofErr w:type="gramStart"/>
            <w:r>
              <w:rPr>
                <w:rFonts w:hint="eastAsia"/>
                <w:sz w:val="24"/>
                <w:szCs w:val="21"/>
              </w:rPr>
              <w:t>不</w:t>
            </w:r>
            <w:proofErr w:type="gramEnd"/>
            <w:r>
              <w:rPr>
                <w:rFonts w:hint="eastAsia"/>
                <w:sz w:val="24"/>
                <w:szCs w:val="21"/>
              </w:rPr>
              <w:t>额外多消耗反应杯。</w:t>
            </w:r>
          </w:p>
          <w:p w:rsidR="00FF7B65" w:rsidRDefault="00294329">
            <w:pPr>
              <w:jc w:val="left"/>
              <w:rPr>
                <w:sz w:val="24"/>
                <w:szCs w:val="21"/>
              </w:rPr>
            </w:pPr>
            <w:r>
              <w:rPr>
                <w:rFonts w:hint="eastAsia"/>
                <w:sz w:val="24"/>
                <w:szCs w:val="21"/>
              </w:rPr>
              <w:t>16</w:t>
            </w:r>
            <w:r>
              <w:rPr>
                <w:rFonts w:hint="eastAsia"/>
                <w:sz w:val="24"/>
                <w:szCs w:val="21"/>
              </w:rPr>
              <w:t>、反应杯：反应杯容量≥</w:t>
            </w:r>
            <w:r>
              <w:rPr>
                <w:rFonts w:hint="eastAsia"/>
                <w:sz w:val="24"/>
                <w:szCs w:val="21"/>
              </w:rPr>
              <w:t>500</w:t>
            </w:r>
            <w:r>
              <w:rPr>
                <w:rFonts w:hint="eastAsia"/>
                <w:sz w:val="24"/>
                <w:szCs w:val="21"/>
              </w:rPr>
              <w:t>个，倾倒式</w:t>
            </w:r>
            <w:proofErr w:type="gramStart"/>
            <w:r>
              <w:rPr>
                <w:rFonts w:hint="eastAsia"/>
                <w:sz w:val="24"/>
                <w:szCs w:val="21"/>
              </w:rPr>
              <w:t>不</w:t>
            </w:r>
            <w:proofErr w:type="gramEnd"/>
            <w:r>
              <w:rPr>
                <w:rFonts w:hint="eastAsia"/>
                <w:sz w:val="24"/>
                <w:szCs w:val="21"/>
              </w:rPr>
              <w:t>停机加载，反应杯无需磁珠。</w:t>
            </w:r>
          </w:p>
          <w:p w:rsidR="00FF7B65" w:rsidRDefault="00294329">
            <w:pPr>
              <w:jc w:val="left"/>
              <w:rPr>
                <w:sz w:val="24"/>
                <w:szCs w:val="21"/>
              </w:rPr>
            </w:pPr>
            <w:r>
              <w:rPr>
                <w:rFonts w:hint="eastAsia"/>
                <w:sz w:val="24"/>
                <w:szCs w:val="21"/>
              </w:rPr>
              <w:t>17</w:t>
            </w:r>
            <w:r>
              <w:rPr>
                <w:rFonts w:hint="eastAsia"/>
                <w:sz w:val="24"/>
                <w:szCs w:val="21"/>
              </w:rPr>
              <w:t>、预约开关机：预设时间，自动完成开机及自检，节省时间，提前</w:t>
            </w:r>
            <w:proofErr w:type="gramStart"/>
            <w:r>
              <w:rPr>
                <w:rFonts w:hint="eastAsia"/>
                <w:sz w:val="24"/>
                <w:szCs w:val="21"/>
              </w:rPr>
              <w:t>进入备测状态</w:t>
            </w:r>
            <w:proofErr w:type="gramEnd"/>
            <w:r>
              <w:rPr>
                <w:rFonts w:hint="eastAsia"/>
                <w:sz w:val="24"/>
                <w:szCs w:val="21"/>
              </w:rPr>
              <w:t>。</w:t>
            </w:r>
          </w:p>
          <w:p w:rsidR="00FF7B65" w:rsidRDefault="00294329">
            <w:pPr>
              <w:jc w:val="left"/>
              <w:rPr>
                <w:sz w:val="24"/>
                <w:szCs w:val="21"/>
              </w:rPr>
            </w:pPr>
            <w:r>
              <w:rPr>
                <w:rFonts w:hint="eastAsia"/>
                <w:sz w:val="24"/>
                <w:szCs w:val="21"/>
              </w:rPr>
              <w:t>三、配置要求：</w:t>
            </w:r>
          </w:p>
          <w:p w:rsidR="00FF7B65" w:rsidRDefault="00294329">
            <w:pPr>
              <w:jc w:val="left"/>
              <w:rPr>
                <w:sz w:val="24"/>
                <w:szCs w:val="21"/>
              </w:rPr>
            </w:pPr>
            <w:r>
              <w:rPr>
                <w:rFonts w:hint="eastAsia"/>
                <w:sz w:val="24"/>
                <w:szCs w:val="21"/>
              </w:rPr>
              <w:t>包含台式分析仪主机、电脑、分析仪软件、常规试管架、基本附件、使用说明书、操作指南、合格证、设备保修卡等</w:t>
            </w:r>
          </w:p>
        </w:tc>
      </w:tr>
      <w:tr w:rsidR="00FF7B65">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F7B65" w:rsidRDefault="00294329">
            <w:pPr>
              <w:widowControl/>
              <w:jc w:val="center"/>
              <w:rPr>
                <w:rFonts w:cs="宋体"/>
                <w:kern w:val="0"/>
                <w:sz w:val="24"/>
                <w:szCs w:val="21"/>
              </w:rPr>
            </w:pPr>
            <w:r>
              <w:rPr>
                <w:rFonts w:cs="宋体" w:hint="eastAsia"/>
                <w:kern w:val="0"/>
                <w:sz w:val="24"/>
                <w:szCs w:val="21"/>
              </w:rPr>
              <w:lastRenderedPageBreak/>
              <w:t>4</w:t>
            </w:r>
          </w:p>
        </w:tc>
        <w:tc>
          <w:tcPr>
            <w:tcW w:w="704" w:type="pct"/>
            <w:tcBorders>
              <w:top w:val="single" w:sz="4" w:space="0" w:color="auto"/>
              <w:left w:val="single" w:sz="4" w:space="0" w:color="auto"/>
              <w:bottom w:val="single" w:sz="4" w:space="0" w:color="auto"/>
              <w:right w:val="single" w:sz="4" w:space="0" w:color="auto"/>
            </w:tcBorders>
            <w:vAlign w:val="center"/>
          </w:tcPr>
          <w:p w:rsidR="00FF7B65" w:rsidRDefault="00294329">
            <w:pPr>
              <w:jc w:val="center"/>
              <w:rPr>
                <w:rFonts w:ascii="宋体" w:hAnsi="宋体" w:cs="宋体"/>
                <w:sz w:val="24"/>
                <w:szCs w:val="24"/>
              </w:rPr>
            </w:pPr>
            <w:r>
              <w:rPr>
                <w:rFonts w:ascii="宋体" w:hAnsi="宋体" w:cs="宋体" w:hint="eastAsia"/>
                <w:sz w:val="24"/>
                <w:szCs w:val="24"/>
              </w:rPr>
              <w:t>全自动尿液分析流水线</w:t>
            </w:r>
          </w:p>
        </w:tc>
        <w:tc>
          <w:tcPr>
            <w:tcW w:w="435" w:type="pct"/>
            <w:tcBorders>
              <w:top w:val="single" w:sz="4" w:space="0" w:color="auto"/>
              <w:left w:val="single" w:sz="4" w:space="0" w:color="auto"/>
              <w:bottom w:val="single" w:sz="4" w:space="0" w:color="auto"/>
              <w:right w:val="single" w:sz="4" w:space="0" w:color="auto"/>
            </w:tcBorders>
            <w:vAlign w:val="center"/>
          </w:tcPr>
          <w:p w:rsidR="00FF7B65" w:rsidRDefault="00294329">
            <w:pPr>
              <w:jc w:val="center"/>
              <w:rPr>
                <w:sz w:val="24"/>
                <w:szCs w:val="24"/>
              </w:rPr>
            </w:pPr>
            <w:r>
              <w:rPr>
                <w:rFonts w:hint="eastAsia"/>
                <w:sz w:val="24"/>
                <w:szCs w:val="24"/>
              </w:rPr>
              <w:t>套</w:t>
            </w:r>
          </w:p>
        </w:tc>
        <w:tc>
          <w:tcPr>
            <w:tcW w:w="467" w:type="pct"/>
            <w:tcBorders>
              <w:top w:val="single" w:sz="4" w:space="0" w:color="auto"/>
              <w:left w:val="single" w:sz="4" w:space="0" w:color="auto"/>
              <w:bottom w:val="single" w:sz="4" w:space="0" w:color="auto"/>
              <w:right w:val="single" w:sz="4" w:space="0" w:color="auto"/>
            </w:tcBorders>
            <w:vAlign w:val="center"/>
          </w:tcPr>
          <w:p w:rsidR="00FF7B65" w:rsidRDefault="00294329">
            <w:pPr>
              <w:jc w:val="center"/>
              <w:rPr>
                <w:sz w:val="24"/>
                <w:szCs w:val="24"/>
              </w:rPr>
            </w:pPr>
            <w:r>
              <w:rPr>
                <w:rFonts w:hint="eastAsia"/>
                <w:sz w:val="24"/>
                <w:szCs w:val="24"/>
              </w:rPr>
              <w:t>1</w:t>
            </w:r>
          </w:p>
        </w:tc>
        <w:tc>
          <w:tcPr>
            <w:tcW w:w="2960" w:type="pct"/>
            <w:tcBorders>
              <w:top w:val="single" w:sz="4" w:space="0" w:color="auto"/>
              <w:left w:val="single" w:sz="4" w:space="0" w:color="auto"/>
              <w:bottom w:val="single" w:sz="4" w:space="0" w:color="auto"/>
              <w:right w:val="single" w:sz="4" w:space="0" w:color="auto"/>
            </w:tcBorders>
            <w:vAlign w:val="center"/>
          </w:tcPr>
          <w:p w:rsidR="00FF7B65" w:rsidRDefault="00294329">
            <w:pPr>
              <w:jc w:val="left"/>
              <w:rPr>
                <w:sz w:val="24"/>
                <w:szCs w:val="21"/>
              </w:rPr>
            </w:pPr>
            <w:r>
              <w:rPr>
                <w:rFonts w:hint="eastAsia"/>
                <w:sz w:val="24"/>
                <w:szCs w:val="21"/>
              </w:rPr>
              <w:t>一、产品用途：</w:t>
            </w:r>
          </w:p>
          <w:p w:rsidR="00FF7B65" w:rsidRDefault="00294329">
            <w:pPr>
              <w:jc w:val="left"/>
              <w:rPr>
                <w:sz w:val="24"/>
                <w:szCs w:val="21"/>
              </w:rPr>
            </w:pPr>
            <w:r>
              <w:rPr>
                <w:rFonts w:hint="eastAsia"/>
                <w:sz w:val="24"/>
                <w:szCs w:val="21"/>
              </w:rPr>
              <w:t>将全自动尿液干化学分析仪与尿液有形成分分析仪相联，采用数字自动识别原理，进行尿液有形成分分析，采用光电比色法和折射法对尿液化学成分及理学项目检测，为临床诊断及治疗疾病提供诊断依据。</w:t>
            </w:r>
          </w:p>
          <w:p w:rsidR="00FF7B65" w:rsidRDefault="00294329">
            <w:pPr>
              <w:jc w:val="left"/>
              <w:rPr>
                <w:sz w:val="24"/>
                <w:szCs w:val="21"/>
              </w:rPr>
            </w:pPr>
            <w:r>
              <w:rPr>
                <w:rFonts w:hint="eastAsia"/>
                <w:sz w:val="24"/>
                <w:szCs w:val="21"/>
              </w:rPr>
              <w:t>二、技术参数：</w:t>
            </w:r>
          </w:p>
          <w:p w:rsidR="00FF7B65" w:rsidRDefault="00294329">
            <w:pPr>
              <w:jc w:val="left"/>
              <w:rPr>
                <w:sz w:val="24"/>
                <w:szCs w:val="21"/>
              </w:rPr>
            </w:pPr>
            <w:r>
              <w:rPr>
                <w:rFonts w:hint="eastAsia"/>
                <w:sz w:val="24"/>
                <w:szCs w:val="21"/>
              </w:rPr>
              <w:t>1</w:t>
            </w:r>
            <w:r>
              <w:rPr>
                <w:rFonts w:hint="eastAsia"/>
                <w:sz w:val="24"/>
                <w:szCs w:val="21"/>
              </w:rPr>
              <w:t>、全自动尿液干化学分析仪与尿液有形成分</w:t>
            </w:r>
            <w:proofErr w:type="gramStart"/>
            <w:r>
              <w:rPr>
                <w:rFonts w:hint="eastAsia"/>
                <w:sz w:val="24"/>
                <w:szCs w:val="21"/>
              </w:rPr>
              <w:t>分析仪需为</w:t>
            </w:r>
            <w:proofErr w:type="gramEnd"/>
            <w:r>
              <w:rPr>
                <w:rFonts w:hint="eastAsia"/>
                <w:sz w:val="24"/>
                <w:szCs w:val="21"/>
              </w:rPr>
              <w:t>同一制造商生产，系统兼容性强。</w:t>
            </w:r>
          </w:p>
          <w:p w:rsidR="00FF7B65" w:rsidRDefault="00294329">
            <w:pPr>
              <w:jc w:val="left"/>
              <w:rPr>
                <w:sz w:val="24"/>
                <w:szCs w:val="21"/>
              </w:rPr>
            </w:pPr>
            <w:r>
              <w:rPr>
                <w:rFonts w:hint="eastAsia"/>
                <w:sz w:val="24"/>
                <w:szCs w:val="21"/>
              </w:rPr>
              <w:t>2</w:t>
            </w:r>
            <w:r>
              <w:rPr>
                <w:rFonts w:hint="eastAsia"/>
                <w:sz w:val="24"/>
                <w:szCs w:val="21"/>
              </w:rPr>
              <w:t>、工作原理：采用数字自动识别原理，进行尿液有形成分分析，采用光电比色法和折射法对尿液化学成分及理学项目检测</w:t>
            </w:r>
          </w:p>
          <w:p w:rsidR="00FF7B65" w:rsidRDefault="00294329">
            <w:pPr>
              <w:jc w:val="left"/>
              <w:rPr>
                <w:sz w:val="24"/>
                <w:szCs w:val="21"/>
              </w:rPr>
            </w:pPr>
            <w:r>
              <w:rPr>
                <w:rFonts w:hint="eastAsia"/>
                <w:sz w:val="24"/>
                <w:szCs w:val="21"/>
              </w:rPr>
              <w:t>3</w:t>
            </w:r>
            <w:r>
              <w:rPr>
                <w:rFonts w:hint="eastAsia"/>
                <w:sz w:val="24"/>
                <w:szCs w:val="21"/>
              </w:rPr>
              <w:t>、单模块检测速度：</w:t>
            </w:r>
            <w:proofErr w:type="gramStart"/>
            <w:r>
              <w:rPr>
                <w:rFonts w:hint="eastAsia"/>
                <w:sz w:val="24"/>
                <w:szCs w:val="21"/>
              </w:rPr>
              <w:t>尿干化学</w:t>
            </w:r>
            <w:proofErr w:type="gramEnd"/>
            <w:r>
              <w:rPr>
                <w:rFonts w:hint="eastAsia"/>
                <w:sz w:val="24"/>
                <w:szCs w:val="21"/>
              </w:rPr>
              <w:t>≥</w:t>
            </w:r>
            <w:r>
              <w:rPr>
                <w:rFonts w:hint="eastAsia"/>
                <w:sz w:val="24"/>
                <w:szCs w:val="21"/>
              </w:rPr>
              <w:t xml:space="preserve">240 </w:t>
            </w:r>
            <w:r>
              <w:rPr>
                <w:rFonts w:hint="eastAsia"/>
                <w:sz w:val="24"/>
                <w:szCs w:val="21"/>
              </w:rPr>
              <w:t>测试</w:t>
            </w:r>
            <w:r>
              <w:rPr>
                <w:rFonts w:hint="eastAsia"/>
                <w:sz w:val="24"/>
                <w:szCs w:val="21"/>
              </w:rPr>
              <w:t>/</w:t>
            </w:r>
            <w:r>
              <w:rPr>
                <w:rFonts w:hint="eastAsia"/>
                <w:sz w:val="24"/>
                <w:szCs w:val="21"/>
              </w:rPr>
              <w:t>小时，尿有形成分≥</w:t>
            </w:r>
            <w:r>
              <w:rPr>
                <w:rFonts w:hint="eastAsia"/>
                <w:sz w:val="24"/>
                <w:szCs w:val="21"/>
              </w:rPr>
              <w:t xml:space="preserve">120 </w:t>
            </w:r>
            <w:r>
              <w:rPr>
                <w:rFonts w:hint="eastAsia"/>
                <w:sz w:val="24"/>
                <w:szCs w:val="21"/>
              </w:rPr>
              <w:t>测试</w:t>
            </w:r>
            <w:r>
              <w:rPr>
                <w:rFonts w:hint="eastAsia"/>
                <w:sz w:val="24"/>
                <w:szCs w:val="21"/>
              </w:rPr>
              <w:t>/</w:t>
            </w:r>
            <w:r>
              <w:rPr>
                <w:rFonts w:hint="eastAsia"/>
                <w:sz w:val="24"/>
                <w:szCs w:val="21"/>
              </w:rPr>
              <w:t>小时；</w:t>
            </w:r>
          </w:p>
          <w:p w:rsidR="00FF7B65" w:rsidRDefault="00294329">
            <w:pPr>
              <w:jc w:val="left"/>
              <w:rPr>
                <w:sz w:val="24"/>
                <w:szCs w:val="21"/>
              </w:rPr>
            </w:pPr>
            <w:r>
              <w:rPr>
                <w:rFonts w:hint="eastAsia"/>
                <w:sz w:val="24"/>
                <w:szCs w:val="21"/>
              </w:rPr>
              <w:t>4</w:t>
            </w:r>
            <w:r>
              <w:rPr>
                <w:rFonts w:hint="eastAsia"/>
                <w:sz w:val="24"/>
                <w:szCs w:val="21"/>
              </w:rPr>
              <w:t>、</w:t>
            </w:r>
            <w:proofErr w:type="gramStart"/>
            <w:r>
              <w:rPr>
                <w:rFonts w:hint="eastAsia"/>
                <w:sz w:val="24"/>
                <w:szCs w:val="21"/>
              </w:rPr>
              <w:t>全自动尿干化学分析</w:t>
            </w:r>
            <w:proofErr w:type="gramEnd"/>
            <w:r>
              <w:rPr>
                <w:rFonts w:hint="eastAsia"/>
                <w:sz w:val="24"/>
                <w:szCs w:val="21"/>
              </w:rPr>
              <w:t>仪：点式加样方式</w:t>
            </w:r>
            <w:r>
              <w:rPr>
                <w:rFonts w:hint="eastAsia"/>
                <w:sz w:val="24"/>
                <w:szCs w:val="21"/>
              </w:rPr>
              <w:t>;</w:t>
            </w:r>
          </w:p>
          <w:p w:rsidR="00FF7B65" w:rsidRDefault="00294329">
            <w:pPr>
              <w:jc w:val="left"/>
              <w:rPr>
                <w:sz w:val="24"/>
                <w:szCs w:val="21"/>
              </w:rPr>
            </w:pPr>
            <w:r>
              <w:rPr>
                <w:rFonts w:hint="eastAsia"/>
                <w:sz w:val="24"/>
                <w:szCs w:val="21"/>
              </w:rPr>
              <w:t>5</w:t>
            </w:r>
            <w:r>
              <w:rPr>
                <w:rFonts w:hint="eastAsia"/>
                <w:sz w:val="24"/>
                <w:szCs w:val="21"/>
              </w:rPr>
              <w:t>、显微镜：具备内置显微镜；</w:t>
            </w:r>
          </w:p>
          <w:p w:rsidR="00FF7B65" w:rsidRDefault="00294329">
            <w:pPr>
              <w:jc w:val="left"/>
              <w:rPr>
                <w:sz w:val="24"/>
                <w:szCs w:val="21"/>
              </w:rPr>
            </w:pPr>
            <w:r>
              <w:rPr>
                <w:rFonts w:hint="eastAsia"/>
                <w:sz w:val="24"/>
                <w:szCs w:val="21"/>
              </w:rPr>
              <w:t>6</w:t>
            </w:r>
            <w:r>
              <w:rPr>
                <w:rFonts w:hint="eastAsia"/>
                <w:sz w:val="24"/>
                <w:szCs w:val="21"/>
              </w:rPr>
              <w:t>、单批量装载样本量：≥</w:t>
            </w:r>
            <w:r>
              <w:rPr>
                <w:rFonts w:hint="eastAsia"/>
                <w:sz w:val="24"/>
                <w:szCs w:val="21"/>
              </w:rPr>
              <w:t xml:space="preserve">100 </w:t>
            </w:r>
            <w:proofErr w:type="gramStart"/>
            <w:r>
              <w:rPr>
                <w:rFonts w:hint="eastAsia"/>
                <w:sz w:val="24"/>
                <w:szCs w:val="21"/>
              </w:rPr>
              <w:t>个</w:t>
            </w:r>
            <w:proofErr w:type="gramEnd"/>
            <w:r>
              <w:rPr>
                <w:rFonts w:hint="eastAsia"/>
                <w:sz w:val="24"/>
                <w:szCs w:val="21"/>
              </w:rPr>
              <w:t>样本，可连续加载</w:t>
            </w:r>
            <w:r>
              <w:rPr>
                <w:rFonts w:hint="eastAsia"/>
                <w:sz w:val="24"/>
                <w:szCs w:val="21"/>
              </w:rPr>
              <w:t>;</w:t>
            </w:r>
          </w:p>
          <w:p w:rsidR="00FF7B65" w:rsidRDefault="00294329">
            <w:pPr>
              <w:jc w:val="left"/>
              <w:rPr>
                <w:sz w:val="24"/>
                <w:szCs w:val="21"/>
              </w:rPr>
            </w:pPr>
            <w:r>
              <w:rPr>
                <w:rFonts w:hint="eastAsia"/>
                <w:sz w:val="24"/>
                <w:szCs w:val="21"/>
              </w:rPr>
              <w:t>7</w:t>
            </w:r>
            <w:r>
              <w:rPr>
                <w:rFonts w:hint="eastAsia"/>
                <w:sz w:val="24"/>
                <w:szCs w:val="21"/>
              </w:rPr>
              <w:t>、上机最小样本体积：尿有形成分≤</w:t>
            </w:r>
            <w:r>
              <w:rPr>
                <w:rFonts w:hint="eastAsia"/>
                <w:sz w:val="24"/>
                <w:szCs w:val="21"/>
              </w:rPr>
              <w:t>2.0 mL</w:t>
            </w:r>
            <w:r>
              <w:rPr>
                <w:rFonts w:hint="eastAsia"/>
                <w:sz w:val="24"/>
                <w:szCs w:val="21"/>
              </w:rPr>
              <w:t>，</w:t>
            </w:r>
            <w:proofErr w:type="gramStart"/>
            <w:r>
              <w:rPr>
                <w:rFonts w:hint="eastAsia"/>
                <w:sz w:val="24"/>
                <w:szCs w:val="21"/>
              </w:rPr>
              <w:t>尿干化学</w:t>
            </w:r>
            <w:proofErr w:type="gramEnd"/>
            <w:r>
              <w:rPr>
                <w:rFonts w:hint="eastAsia"/>
                <w:sz w:val="24"/>
                <w:szCs w:val="21"/>
              </w:rPr>
              <w:t>≤</w:t>
            </w:r>
            <w:r>
              <w:rPr>
                <w:rFonts w:hint="eastAsia"/>
                <w:sz w:val="24"/>
                <w:szCs w:val="21"/>
              </w:rPr>
              <w:t>1.2mL</w:t>
            </w:r>
          </w:p>
          <w:p w:rsidR="00FF7B65" w:rsidRDefault="00294329">
            <w:pPr>
              <w:jc w:val="left"/>
              <w:rPr>
                <w:sz w:val="24"/>
                <w:szCs w:val="21"/>
              </w:rPr>
            </w:pPr>
            <w:r>
              <w:rPr>
                <w:rFonts w:hint="eastAsia"/>
                <w:sz w:val="24"/>
                <w:szCs w:val="21"/>
              </w:rPr>
              <w:t>8</w:t>
            </w:r>
            <w:r>
              <w:rPr>
                <w:rFonts w:hint="eastAsia"/>
                <w:sz w:val="24"/>
                <w:szCs w:val="21"/>
              </w:rPr>
              <w:t>、检测项目：干化学测试项目≥</w:t>
            </w:r>
            <w:r>
              <w:rPr>
                <w:rFonts w:hint="eastAsia"/>
                <w:sz w:val="24"/>
                <w:szCs w:val="21"/>
              </w:rPr>
              <w:t xml:space="preserve">14 </w:t>
            </w:r>
            <w:r>
              <w:rPr>
                <w:rFonts w:hint="eastAsia"/>
                <w:sz w:val="24"/>
                <w:szCs w:val="21"/>
              </w:rPr>
              <w:t>项，并提供微量</w:t>
            </w:r>
            <w:r>
              <w:rPr>
                <w:rFonts w:hint="eastAsia"/>
                <w:sz w:val="24"/>
                <w:szCs w:val="21"/>
              </w:rPr>
              <w:lastRenderedPageBreak/>
              <w:t>白蛋白和</w:t>
            </w:r>
            <w:proofErr w:type="gramStart"/>
            <w:r>
              <w:rPr>
                <w:rFonts w:hint="eastAsia"/>
                <w:sz w:val="24"/>
                <w:szCs w:val="21"/>
              </w:rPr>
              <w:t>肌酐</w:t>
            </w:r>
            <w:proofErr w:type="gramEnd"/>
            <w:r>
              <w:rPr>
                <w:rFonts w:hint="eastAsia"/>
                <w:sz w:val="24"/>
                <w:szCs w:val="21"/>
              </w:rPr>
              <w:t>的比值（</w:t>
            </w:r>
            <w:r>
              <w:rPr>
                <w:rFonts w:hint="eastAsia"/>
                <w:sz w:val="24"/>
                <w:szCs w:val="21"/>
              </w:rPr>
              <w:t>ACR</w:t>
            </w:r>
            <w:r>
              <w:rPr>
                <w:rFonts w:hint="eastAsia"/>
                <w:sz w:val="24"/>
                <w:szCs w:val="21"/>
              </w:rPr>
              <w:t>）、蛋白质与肌</w:t>
            </w:r>
            <w:proofErr w:type="gramStart"/>
            <w:r>
              <w:rPr>
                <w:rFonts w:hint="eastAsia"/>
                <w:sz w:val="24"/>
                <w:szCs w:val="21"/>
              </w:rPr>
              <w:t>酐</w:t>
            </w:r>
            <w:proofErr w:type="gramEnd"/>
            <w:r>
              <w:rPr>
                <w:rFonts w:hint="eastAsia"/>
                <w:sz w:val="24"/>
                <w:szCs w:val="21"/>
              </w:rPr>
              <w:t>比值（</w:t>
            </w:r>
            <w:r>
              <w:rPr>
                <w:rFonts w:hint="eastAsia"/>
                <w:sz w:val="24"/>
                <w:szCs w:val="21"/>
              </w:rPr>
              <w:t>PCR</w:t>
            </w:r>
            <w:r>
              <w:rPr>
                <w:rFonts w:hint="eastAsia"/>
                <w:sz w:val="24"/>
                <w:szCs w:val="21"/>
              </w:rPr>
              <w:t>）。理学测试项目：颜色、浊度、比重；有形成分自动识别测试项目≥</w:t>
            </w:r>
            <w:r>
              <w:rPr>
                <w:rFonts w:hint="eastAsia"/>
                <w:sz w:val="24"/>
                <w:szCs w:val="21"/>
              </w:rPr>
              <w:t>15</w:t>
            </w:r>
            <w:r>
              <w:rPr>
                <w:rFonts w:hint="eastAsia"/>
                <w:sz w:val="24"/>
                <w:szCs w:val="21"/>
              </w:rPr>
              <w:t>项；</w:t>
            </w:r>
          </w:p>
          <w:p w:rsidR="00FF7B65" w:rsidRDefault="00294329">
            <w:pPr>
              <w:jc w:val="left"/>
              <w:rPr>
                <w:sz w:val="24"/>
                <w:szCs w:val="21"/>
              </w:rPr>
            </w:pPr>
            <w:r>
              <w:rPr>
                <w:rFonts w:hint="eastAsia"/>
                <w:sz w:val="24"/>
                <w:szCs w:val="21"/>
              </w:rPr>
              <w:t>9</w:t>
            </w:r>
            <w:r>
              <w:rPr>
                <w:rFonts w:hint="eastAsia"/>
                <w:sz w:val="24"/>
                <w:szCs w:val="21"/>
              </w:rPr>
              <w:t>、尿有形成分可自动检测项目：红细胞、白细胞、白细胞团、细菌、球菌、杆菌、酵母菌、鳞状上皮细胞、非鳞状上皮细胞、结晶、</w:t>
            </w:r>
            <w:proofErr w:type="gramStart"/>
            <w:r>
              <w:rPr>
                <w:rFonts w:hint="eastAsia"/>
                <w:sz w:val="24"/>
                <w:szCs w:val="21"/>
              </w:rPr>
              <w:t>一</w:t>
            </w:r>
            <w:proofErr w:type="gramEnd"/>
            <w:r>
              <w:rPr>
                <w:rFonts w:hint="eastAsia"/>
                <w:sz w:val="24"/>
                <w:szCs w:val="21"/>
              </w:rPr>
              <w:t>水草酸钙结晶、二水草酸钙结晶、</w:t>
            </w:r>
            <w:r>
              <w:rPr>
                <w:rFonts w:hint="eastAsia"/>
                <w:sz w:val="24"/>
                <w:szCs w:val="21"/>
              </w:rPr>
              <w:t xml:space="preserve"> </w:t>
            </w:r>
            <w:r>
              <w:rPr>
                <w:rFonts w:hint="eastAsia"/>
                <w:sz w:val="24"/>
                <w:szCs w:val="21"/>
              </w:rPr>
              <w:t>尿酸结晶、三联磷酸盐结晶、透明管型、未分类管型、粘液丝、精子。</w:t>
            </w:r>
          </w:p>
          <w:p w:rsidR="00FF7B65" w:rsidRDefault="00294329">
            <w:pPr>
              <w:jc w:val="left"/>
              <w:rPr>
                <w:sz w:val="24"/>
                <w:szCs w:val="21"/>
              </w:rPr>
            </w:pPr>
            <w:r>
              <w:rPr>
                <w:rFonts w:hint="eastAsia"/>
                <w:sz w:val="24"/>
                <w:szCs w:val="21"/>
              </w:rPr>
              <w:t>10</w:t>
            </w:r>
            <w:r>
              <w:rPr>
                <w:rFonts w:hint="eastAsia"/>
                <w:sz w:val="24"/>
                <w:szCs w:val="21"/>
              </w:rPr>
              <w:t>、检测结果：可以实时提供真实的有形成分全景视野图＋集类分割图，方便用户在线复核和存储结果图像；保存图像≥</w:t>
            </w:r>
            <w:r>
              <w:rPr>
                <w:rFonts w:hint="eastAsia"/>
                <w:sz w:val="24"/>
                <w:szCs w:val="21"/>
              </w:rPr>
              <w:t>60</w:t>
            </w:r>
            <w:r>
              <w:rPr>
                <w:rFonts w:hint="eastAsia"/>
                <w:sz w:val="24"/>
                <w:szCs w:val="21"/>
              </w:rPr>
              <w:t>张实景图像</w:t>
            </w:r>
            <w:r>
              <w:rPr>
                <w:rFonts w:hint="eastAsia"/>
                <w:sz w:val="24"/>
                <w:szCs w:val="21"/>
              </w:rPr>
              <w:t>;</w:t>
            </w:r>
          </w:p>
          <w:p w:rsidR="00FF7B65" w:rsidRDefault="00294329">
            <w:pPr>
              <w:jc w:val="left"/>
              <w:rPr>
                <w:sz w:val="24"/>
                <w:szCs w:val="21"/>
              </w:rPr>
            </w:pPr>
            <w:r>
              <w:rPr>
                <w:rFonts w:hint="eastAsia"/>
                <w:sz w:val="24"/>
                <w:szCs w:val="21"/>
              </w:rPr>
              <w:t>11</w:t>
            </w:r>
            <w:r>
              <w:rPr>
                <w:rFonts w:hint="eastAsia"/>
                <w:sz w:val="24"/>
                <w:szCs w:val="21"/>
              </w:rPr>
              <w:t>、条码扫描：单个分析模块均内置</w:t>
            </w:r>
            <w:r>
              <w:rPr>
                <w:rFonts w:hint="eastAsia"/>
                <w:sz w:val="24"/>
                <w:szCs w:val="21"/>
              </w:rPr>
              <w:t>360</w:t>
            </w:r>
            <w:r>
              <w:rPr>
                <w:rFonts w:hint="eastAsia"/>
                <w:sz w:val="24"/>
                <w:szCs w:val="21"/>
              </w:rPr>
              <w:t>°旋转条码扫描</w:t>
            </w:r>
            <w:r>
              <w:rPr>
                <w:rFonts w:hint="eastAsia"/>
                <w:sz w:val="24"/>
                <w:szCs w:val="21"/>
              </w:rPr>
              <w:t>;</w:t>
            </w:r>
          </w:p>
          <w:p w:rsidR="00FF7B65" w:rsidRDefault="00294329">
            <w:pPr>
              <w:jc w:val="left"/>
              <w:rPr>
                <w:sz w:val="24"/>
                <w:szCs w:val="21"/>
              </w:rPr>
            </w:pPr>
            <w:r>
              <w:rPr>
                <w:rFonts w:hint="eastAsia"/>
                <w:sz w:val="24"/>
                <w:szCs w:val="21"/>
              </w:rPr>
              <w:t>12</w:t>
            </w:r>
            <w:r>
              <w:rPr>
                <w:rFonts w:hint="eastAsia"/>
                <w:sz w:val="24"/>
                <w:szCs w:val="21"/>
              </w:rPr>
              <w:t>、试剂耗材种类：≤</w:t>
            </w:r>
            <w:r>
              <w:rPr>
                <w:rFonts w:hint="eastAsia"/>
                <w:sz w:val="24"/>
                <w:szCs w:val="21"/>
              </w:rPr>
              <w:t>4</w:t>
            </w:r>
            <w:r>
              <w:rPr>
                <w:rFonts w:hint="eastAsia"/>
                <w:sz w:val="24"/>
                <w:szCs w:val="21"/>
              </w:rPr>
              <w:t>种</w:t>
            </w:r>
            <w:r>
              <w:rPr>
                <w:rFonts w:hint="eastAsia"/>
                <w:sz w:val="24"/>
                <w:szCs w:val="21"/>
              </w:rPr>
              <w:t>;</w:t>
            </w:r>
            <w:r>
              <w:rPr>
                <w:rFonts w:hint="eastAsia"/>
                <w:sz w:val="24"/>
                <w:szCs w:val="21"/>
              </w:rPr>
              <w:t>无需单独调焦液节约成本</w:t>
            </w:r>
          </w:p>
          <w:p w:rsidR="00FF7B65" w:rsidRDefault="00294329">
            <w:pPr>
              <w:jc w:val="left"/>
              <w:rPr>
                <w:sz w:val="24"/>
                <w:szCs w:val="21"/>
              </w:rPr>
            </w:pPr>
            <w:r>
              <w:rPr>
                <w:rFonts w:hint="eastAsia"/>
                <w:sz w:val="24"/>
                <w:szCs w:val="21"/>
              </w:rPr>
              <w:t>13</w:t>
            </w:r>
            <w:r>
              <w:rPr>
                <w:rFonts w:hint="eastAsia"/>
                <w:sz w:val="24"/>
                <w:szCs w:val="21"/>
              </w:rPr>
              <w:t>、整体化统一报告：尿液干化学分析结果</w:t>
            </w:r>
            <w:r>
              <w:rPr>
                <w:rFonts w:hint="eastAsia"/>
                <w:sz w:val="24"/>
                <w:szCs w:val="21"/>
              </w:rPr>
              <w:t>+</w:t>
            </w:r>
            <w:r>
              <w:rPr>
                <w:rFonts w:hint="eastAsia"/>
                <w:sz w:val="24"/>
                <w:szCs w:val="21"/>
              </w:rPr>
              <w:t>尿液有形成分分析结果</w:t>
            </w:r>
            <w:r>
              <w:rPr>
                <w:rFonts w:hint="eastAsia"/>
                <w:sz w:val="24"/>
                <w:szCs w:val="21"/>
              </w:rPr>
              <w:t>+</w:t>
            </w:r>
            <w:r>
              <w:rPr>
                <w:rFonts w:hint="eastAsia"/>
                <w:sz w:val="24"/>
                <w:szCs w:val="21"/>
              </w:rPr>
              <w:t>尿液有形成分实景图像；</w:t>
            </w:r>
          </w:p>
          <w:p w:rsidR="00FF7B65" w:rsidRDefault="00294329">
            <w:pPr>
              <w:jc w:val="left"/>
              <w:rPr>
                <w:sz w:val="24"/>
                <w:szCs w:val="21"/>
              </w:rPr>
            </w:pPr>
            <w:r>
              <w:rPr>
                <w:rFonts w:hint="eastAsia"/>
                <w:sz w:val="24"/>
                <w:szCs w:val="21"/>
              </w:rPr>
              <w:t>14</w:t>
            </w:r>
            <w:r>
              <w:rPr>
                <w:rFonts w:hint="eastAsia"/>
                <w:sz w:val="24"/>
                <w:szCs w:val="21"/>
              </w:rPr>
              <w:t>、密闭样本管：系统支持使用配套薄膜密闭样本管，无需开盖。</w:t>
            </w:r>
          </w:p>
          <w:p w:rsidR="00FF7B65" w:rsidRDefault="00294329">
            <w:pPr>
              <w:jc w:val="left"/>
              <w:rPr>
                <w:sz w:val="24"/>
                <w:szCs w:val="21"/>
              </w:rPr>
            </w:pPr>
            <w:r>
              <w:rPr>
                <w:rFonts w:hint="eastAsia"/>
                <w:sz w:val="24"/>
                <w:szCs w:val="21"/>
              </w:rPr>
              <w:t>三、配置要求：</w:t>
            </w:r>
          </w:p>
          <w:p w:rsidR="00FF7B65" w:rsidRDefault="00294329">
            <w:pPr>
              <w:jc w:val="left"/>
              <w:rPr>
                <w:sz w:val="24"/>
                <w:szCs w:val="21"/>
              </w:rPr>
            </w:pPr>
            <w:r>
              <w:rPr>
                <w:rFonts w:hint="eastAsia"/>
                <w:sz w:val="24"/>
                <w:szCs w:val="21"/>
              </w:rPr>
              <w:t>全自动尿液干化学分析仪主机、尿液有形成分分析仪主机、工作站、常规试管架、基本附件、使用说明书、操作指南、合格证、设备保修卡等</w:t>
            </w:r>
          </w:p>
        </w:tc>
      </w:tr>
      <w:tr w:rsidR="00FF7B65">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F7B65" w:rsidRDefault="0029432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5</w:t>
            </w:r>
          </w:p>
        </w:tc>
        <w:tc>
          <w:tcPr>
            <w:tcW w:w="704" w:type="pct"/>
            <w:tcBorders>
              <w:top w:val="single" w:sz="4" w:space="0" w:color="auto"/>
              <w:left w:val="single" w:sz="4" w:space="0" w:color="auto"/>
              <w:bottom w:val="single" w:sz="4" w:space="0" w:color="auto"/>
              <w:right w:val="single" w:sz="4" w:space="0" w:color="auto"/>
            </w:tcBorders>
            <w:vAlign w:val="center"/>
          </w:tcPr>
          <w:p w:rsidR="00FF7B65" w:rsidRDefault="0029432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CT（1）</w:t>
            </w:r>
          </w:p>
        </w:tc>
        <w:tc>
          <w:tcPr>
            <w:tcW w:w="435" w:type="pct"/>
            <w:tcBorders>
              <w:top w:val="single" w:sz="4" w:space="0" w:color="auto"/>
              <w:left w:val="single" w:sz="4" w:space="0" w:color="auto"/>
              <w:bottom w:val="single" w:sz="4" w:space="0" w:color="auto"/>
              <w:right w:val="single" w:sz="4" w:space="0" w:color="auto"/>
            </w:tcBorders>
            <w:vAlign w:val="center"/>
          </w:tcPr>
          <w:p w:rsidR="00FF7B65" w:rsidRDefault="0029432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467" w:type="pct"/>
            <w:tcBorders>
              <w:top w:val="single" w:sz="4" w:space="0" w:color="auto"/>
              <w:left w:val="single" w:sz="4" w:space="0" w:color="auto"/>
              <w:bottom w:val="single" w:sz="4" w:space="0" w:color="auto"/>
              <w:right w:val="single" w:sz="4" w:space="0" w:color="auto"/>
            </w:tcBorders>
            <w:vAlign w:val="center"/>
          </w:tcPr>
          <w:p w:rsidR="00FF7B65" w:rsidRDefault="0029432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960" w:type="pct"/>
            <w:tcBorders>
              <w:top w:val="single" w:sz="4" w:space="0" w:color="auto"/>
              <w:left w:val="single" w:sz="4" w:space="0" w:color="auto"/>
              <w:bottom w:val="single" w:sz="4" w:space="0" w:color="auto"/>
              <w:right w:val="single" w:sz="4" w:space="0" w:color="auto"/>
            </w:tcBorders>
            <w:vAlign w:val="center"/>
          </w:tcPr>
          <w:p w:rsidR="00FF7B65" w:rsidRDefault="00294329">
            <w:pPr>
              <w:jc w:val="left"/>
              <w:rPr>
                <w:sz w:val="24"/>
                <w:szCs w:val="21"/>
              </w:rPr>
            </w:pPr>
            <w:r>
              <w:rPr>
                <w:rFonts w:hint="eastAsia"/>
                <w:sz w:val="24"/>
                <w:szCs w:val="21"/>
              </w:rPr>
              <w:t>一、产品用途：</w:t>
            </w:r>
          </w:p>
          <w:p w:rsidR="00FF7B65" w:rsidRDefault="00294329">
            <w:pPr>
              <w:jc w:val="left"/>
              <w:rPr>
                <w:sz w:val="24"/>
                <w:szCs w:val="21"/>
              </w:rPr>
            </w:pPr>
            <w:r>
              <w:rPr>
                <w:rFonts w:hint="eastAsia"/>
                <w:sz w:val="24"/>
                <w:szCs w:val="21"/>
              </w:rPr>
              <w:t>用于开展全身检查，包含头部、颈部、胸部、心脏、腹部、盆腔、脊柱及骨关节、眼耳喉鼻及头面部等部位。对头部外伤、脑血管疾病、头颅先天性疾病、颅内炎症性疾病、脑积水、颅内肿瘤、眼眶疾病、耳部疾病等疾病，不仅能提供优质的图像，还能进行动态的、全方位的立体重建图像。</w:t>
            </w:r>
          </w:p>
          <w:p w:rsidR="00FF7B65" w:rsidRDefault="00294329">
            <w:pPr>
              <w:jc w:val="left"/>
              <w:rPr>
                <w:sz w:val="24"/>
                <w:szCs w:val="21"/>
              </w:rPr>
            </w:pPr>
            <w:r>
              <w:rPr>
                <w:rFonts w:hint="eastAsia"/>
                <w:sz w:val="24"/>
                <w:szCs w:val="21"/>
              </w:rPr>
              <w:t>二、技术参数：</w:t>
            </w:r>
          </w:p>
          <w:p w:rsidR="00FF7B65" w:rsidRDefault="00294329">
            <w:pPr>
              <w:jc w:val="left"/>
              <w:rPr>
                <w:sz w:val="24"/>
                <w:szCs w:val="21"/>
              </w:rPr>
            </w:pPr>
            <w:r>
              <w:rPr>
                <w:rFonts w:hint="eastAsia"/>
                <w:sz w:val="24"/>
                <w:szCs w:val="21"/>
              </w:rPr>
              <w:t>1</w:t>
            </w:r>
            <w:r>
              <w:rPr>
                <w:rFonts w:hint="eastAsia"/>
                <w:sz w:val="24"/>
                <w:szCs w:val="21"/>
              </w:rPr>
              <w:t>、</w:t>
            </w:r>
            <w:r>
              <w:rPr>
                <w:rFonts w:hint="eastAsia"/>
                <w:sz w:val="24"/>
                <w:szCs w:val="21"/>
              </w:rPr>
              <w:t>X</w:t>
            </w:r>
            <w:proofErr w:type="gramStart"/>
            <w:r>
              <w:rPr>
                <w:rFonts w:hint="eastAsia"/>
                <w:sz w:val="24"/>
                <w:szCs w:val="21"/>
              </w:rPr>
              <w:t>线球管及</w:t>
            </w:r>
            <w:proofErr w:type="gramEnd"/>
            <w:r>
              <w:rPr>
                <w:rFonts w:hint="eastAsia"/>
                <w:sz w:val="24"/>
                <w:szCs w:val="21"/>
              </w:rPr>
              <w:t>高压发生器</w:t>
            </w:r>
            <w:r>
              <w:rPr>
                <w:rFonts w:hint="eastAsia"/>
                <w:sz w:val="24"/>
                <w:szCs w:val="21"/>
              </w:rPr>
              <w:tab/>
            </w:r>
          </w:p>
          <w:p w:rsidR="00FF7B65" w:rsidRDefault="00294329">
            <w:pPr>
              <w:jc w:val="left"/>
              <w:rPr>
                <w:sz w:val="24"/>
                <w:szCs w:val="21"/>
              </w:rPr>
            </w:pPr>
            <w:r>
              <w:rPr>
                <w:rFonts w:hint="eastAsia"/>
                <w:sz w:val="24"/>
                <w:szCs w:val="21"/>
              </w:rPr>
              <w:t>1.1</w:t>
            </w:r>
            <w:r>
              <w:rPr>
                <w:rFonts w:hint="eastAsia"/>
                <w:sz w:val="24"/>
                <w:szCs w:val="21"/>
              </w:rPr>
              <w:t>、</w:t>
            </w:r>
            <w:proofErr w:type="gramStart"/>
            <w:r>
              <w:rPr>
                <w:rFonts w:hint="eastAsia"/>
                <w:sz w:val="24"/>
                <w:szCs w:val="21"/>
              </w:rPr>
              <w:t>球管阳极</w:t>
            </w:r>
            <w:proofErr w:type="gramEnd"/>
            <w:r>
              <w:rPr>
                <w:rFonts w:hint="eastAsia"/>
                <w:sz w:val="24"/>
                <w:szCs w:val="21"/>
              </w:rPr>
              <w:t>实际热容量（不含等效概念）：≥</w:t>
            </w:r>
            <w:r>
              <w:rPr>
                <w:rFonts w:hint="eastAsia"/>
                <w:sz w:val="24"/>
                <w:szCs w:val="21"/>
              </w:rPr>
              <w:t>7.5MHU</w:t>
            </w:r>
            <w:r>
              <w:rPr>
                <w:rFonts w:hint="eastAsia"/>
                <w:sz w:val="24"/>
                <w:szCs w:val="21"/>
              </w:rPr>
              <w:t>或者新型低热容量高散热</w:t>
            </w:r>
            <w:proofErr w:type="gramStart"/>
            <w:r>
              <w:rPr>
                <w:rFonts w:hint="eastAsia"/>
                <w:sz w:val="24"/>
                <w:szCs w:val="21"/>
              </w:rPr>
              <w:t>率球管</w:t>
            </w:r>
            <w:proofErr w:type="gramEnd"/>
            <w:r>
              <w:rPr>
                <w:rFonts w:hint="eastAsia"/>
                <w:sz w:val="24"/>
                <w:szCs w:val="21"/>
              </w:rPr>
              <w:t>，热容量≤</w:t>
            </w:r>
            <w:r>
              <w:rPr>
                <w:rFonts w:hint="eastAsia"/>
                <w:sz w:val="24"/>
                <w:szCs w:val="21"/>
              </w:rPr>
              <w:t>1MHU</w:t>
            </w:r>
            <w:r>
              <w:rPr>
                <w:rFonts w:hint="eastAsia"/>
                <w:sz w:val="24"/>
                <w:szCs w:val="21"/>
              </w:rPr>
              <w:tab/>
            </w:r>
          </w:p>
          <w:p w:rsidR="00FF7B65" w:rsidRDefault="00294329">
            <w:pPr>
              <w:jc w:val="left"/>
              <w:rPr>
                <w:sz w:val="24"/>
                <w:szCs w:val="21"/>
              </w:rPr>
            </w:pPr>
            <w:r>
              <w:rPr>
                <w:rFonts w:hint="eastAsia"/>
                <w:sz w:val="24"/>
                <w:szCs w:val="21"/>
              </w:rPr>
              <w:t>1.2</w:t>
            </w:r>
            <w:r>
              <w:rPr>
                <w:rFonts w:hint="eastAsia"/>
                <w:sz w:val="24"/>
                <w:szCs w:val="21"/>
              </w:rPr>
              <w:t>、</w:t>
            </w:r>
            <w:proofErr w:type="gramStart"/>
            <w:r>
              <w:rPr>
                <w:rFonts w:hint="eastAsia"/>
                <w:sz w:val="24"/>
                <w:szCs w:val="21"/>
              </w:rPr>
              <w:t>球管阳极</w:t>
            </w:r>
            <w:proofErr w:type="gramEnd"/>
            <w:r>
              <w:rPr>
                <w:rFonts w:hint="eastAsia"/>
                <w:sz w:val="24"/>
                <w:szCs w:val="21"/>
              </w:rPr>
              <w:t>实际散热率：≥</w:t>
            </w:r>
            <w:r>
              <w:rPr>
                <w:rFonts w:hint="eastAsia"/>
                <w:sz w:val="24"/>
                <w:szCs w:val="21"/>
              </w:rPr>
              <w:t>1380kHU/min</w:t>
            </w:r>
            <w:r>
              <w:rPr>
                <w:rFonts w:hint="eastAsia"/>
                <w:sz w:val="24"/>
                <w:szCs w:val="21"/>
              </w:rPr>
              <w:tab/>
            </w:r>
          </w:p>
          <w:p w:rsidR="00FF7B65" w:rsidRDefault="00294329">
            <w:pPr>
              <w:jc w:val="left"/>
              <w:rPr>
                <w:sz w:val="24"/>
                <w:szCs w:val="21"/>
              </w:rPr>
            </w:pPr>
            <w:r>
              <w:rPr>
                <w:rFonts w:hint="eastAsia"/>
                <w:sz w:val="24"/>
                <w:szCs w:val="21"/>
              </w:rPr>
              <w:t>1.3</w:t>
            </w:r>
            <w:r>
              <w:rPr>
                <w:rFonts w:hint="eastAsia"/>
                <w:sz w:val="24"/>
                <w:szCs w:val="21"/>
              </w:rPr>
              <w:t>、</w:t>
            </w:r>
            <w:proofErr w:type="gramStart"/>
            <w:r>
              <w:rPr>
                <w:rFonts w:hint="eastAsia"/>
                <w:sz w:val="24"/>
                <w:szCs w:val="21"/>
              </w:rPr>
              <w:t>球管最大</w:t>
            </w:r>
            <w:proofErr w:type="gramEnd"/>
            <w:r>
              <w:rPr>
                <w:rFonts w:hint="eastAsia"/>
                <w:sz w:val="24"/>
                <w:szCs w:val="21"/>
              </w:rPr>
              <w:t>电流：≥</w:t>
            </w:r>
            <w:r>
              <w:rPr>
                <w:rFonts w:hint="eastAsia"/>
                <w:sz w:val="24"/>
                <w:szCs w:val="21"/>
              </w:rPr>
              <w:t>660mA</w:t>
            </w:r>
          </w:p>
          <w:p w:rsidR="00FF7B65" w:rsidRDefault="00294329">
            <w:pPr>
              <w:jc w:val="left"/>
              <w:rPr>
                <w:sz w:val="24"/>
                <w:szCs w:val="21"/>
              </w:rPr>
            </w:pPr>
            <w:r>
              <w:rPr>
                <w:rFonts w:hint="eastAsia"/>
                <w:sz w:val="24"/>
                <w:szCs w:val="21"/>
              </w:rPr>
              <w:t>1.4</w:t>
            </w:r>
            <w:r>
              <w:rPr>
                <w:rFonts w:hint="eastAsia"/>
                <w:sz w:val="24"/>
                <w:szCs w:val="21"/>
              </w:rPr>
              <w:t>、</w:t>
            </w:r>
            <w:proofErr w:type="gramStart"/>
            <w:r>
              <w:rPr>
                <w:rFonts w:hint="eastAsia"/>
                <w:sz w:val="24"/>
                <w:szCs w:val="21"/>
              </w:rPr>
              <w:t>球管最小</w:t>
            </w:r>
            <w:proofErr w:type="gramEnd"/>
            <w:r>
              <w:rPr>
                <w:rFonts w:hint="eastAsia"/>
                <w:sz w:val="24"/>
                <w:szCs w:val="21"/>
              </w:rPr>
              <w:t>电流：≤</w:t>
            </w:r>
            <w:r>
              <w:rPr>
                <w:rFonts w:hint="eastAsia"/>
                <w:sz w:val="24"/>
                <w:szCs w:val="21"/>
              </w:rPr>
              <w:t>6mA</w:t>
            </w:r>
          </w:p>
          <w:p w:rsidR="00FF7B65" w:rsidRDefault="00294329">
            <w:pPr>
              <w:jc w:val="left"/>
              <w:rPr>
                <w:sz w:val="24"/>
                <w:szCs w:val="21"/>
              </w:rPr>
            </w:pPr>
            <w:r>
              <w:rPr>
                <w:rFonts w:hint="eastAsia"/>
                <w:sz w:val="24"/>
                <w:szCs w:val="21"/>
              </w:rPr>
              <w:t>1.5</w:t>
            </w:r>
            <w:r>
              <w:rPr>
                <w:rFonts w:hint="eastAsia"/>
                <w:sz w:val="24"/>
                <w:szCs w:val="21"/>
              </w:rPr>
              <w:t>、</w:t>
            </w:r>
            <w:proofErr w:type="gramStart"/>
            <w:r>
              <w:rPr>
                <w:rFonts w:hint="eastAsia"/>
                <w:sz w:val="24"/>
                <w:szCs w:val="21"/>
              </w:rPr>
              <w:t>球管电流</w:t>
            </w:r>
            <w:proofErr w:type="gramEnd"/>
            <w:r>
              <w:rPr>
                <w:rFonts w:hint="eastAsia"/>
                <w:sz w:val="24"/>
                <w:szCs w:val="21"/>
              </w:rPr>
              <w:t>递增幅度：≤</w:t>
            </w:r>
            <w:r>
              <w:rPr>
                <w:rFonts w:hint="eastAsia"/>
                <w:sz w:val="24"/>
                <w:szCs w:val="21"/>
              </w:rPr>
              <w:t>1mA</w:t>
            </w:r>
          </w:p>
          <w:p w:rsidR="00FF7B65" w:rsidRDefault="00294329">
            <w:pPr>
              <w:jc w:val="left"/>
              <w:rPr>
                <w:sz w:val="24"/>
                <w:szCs w:val="21"/>
              </w:rPr>
            </w:pPr>
            <w:r>
              <w:rPr>
                <w:rFonts w:hint="eastAsia"/>
                <w:sz w:val="24"/>
                <w:szCs w:val="21"/>
              </w:rPr>
              <w:t>1.6</w:t>
            </w:r>
            <w:r>
              <w:rPr>
                <w:rFonts w:hint="eastAsia"/>
                <w:sz w:val="24"/>
                <w:szCs w:val="21"/>
              </w:rPr>
              <w:t>、</w:t>
            </w:r>
            <w:proofErr w:type="gramStart"/>
            <w:r>
              <w:rPr>
                <w:rFonts w:hint="eastAsia"/>
                <w:sz w:val="24"/>
                <w:szCs w:val="21"/>
              </w:rPr>
              <w:t>球管最小</w:t>
            </w:r>
            <w:proofErr w:type="gramEnd"/>
            <w:r>
              <w:rPr>
                <w:rFonts w:hint="eastAsia"/>
                <w:sz w:val="24"/>
                <w:szCs w:val="21"/>
              </w:rPr>
              <w:t>电压：≤</w:t>
            </w:r>
            <w:r>
              <w:rPr>
                <w:rFonts w:hint="eastAsia"/>
                <w:sz w:val="24"/>
                <w:szCs w:val="21"/>
              </w:rPr>
              <w:t>70KV</w:t>
            </w:r>
          </w:p>
          <w:p w:rsidR="00FF7B65" w:rsidRDefault="00294329">
            <w:pPr>
              <w:jc w:val="left"/>
              <w:rPr>
                <w:sz w:val="24"/>
                <w:szCs w:val="21"/>
              </w:rPr>
            </w:pPr>
            <w:r>
              <w:rPr>
                <w:rFonts w:hint="eastAsia"/>
                <w:sz w:val="24"/>
                <w:szCs w:val="21"/>
              </w:rPr>
              <w:t>1.7</w:t>
            </w:r>
            <w:r>
              <w:rPr>
                <w:rFonts w:hint="eastAsia"/>
                <w:sz w:val="24"/>
                <w:szCs w:val="21"/>
              </w:rPr>
              <w:t>、</w:t>
            </w:r>
            <w:proofErr w:type="gramStart"/>
            <w:r>
              <w:rPr>
                <w:rFonts w:hint="eastAsia"/>
                <w:sz w:val="24"/>
                <w:szCs w:val="21"/>
              </w:rPr>
              <w:t>球管最大</w:t>
            </w:r>
            <w:proofErr w:type="gramEnd"/>
            <w:r>
              <w:rPr>
                <w:rFonts w:hint="eastAsia"/>
                <w:sz w:val="24"/>
                <w:szCs w:val="21"/>
              </w:rPr>
              <w:t>电压：≥</w:t>
            </w:r>
            <w:r>
              <w:rPr>
                <w:rFonts w:hint="eastAsia"/>
                <w:sz w:val="24"/>
                <w:szCs w:val="21"/>
              </w:rPr>
              <w:t>140KV</w:t>
            </w:r>
          </w:p>
          <w:p w:rsidR="00FF7B65" w:rsidRDefault="00294329">
            <w:pPr>
              <w:jc w:val="left"/>
              <w:rPr>
                <w:sz w:val="24"/>
                <w:szCs w:val="21"/>
              </w:rPr>
            </w:pPr>
            <w:r>
              <w:rPr>
                <w:rFonts w:hint="eastAsia"/>
                <w:sz w:val="24"/>
                <w:szCs w:val="21"/>
              </w:rPr>
              <w:t>1.8</w:t>
            </w:r>
            <w:r>
              <w:rPr>
                <w:rFonts w:hint="eastAsia"/>
                <w:sz w:val="24"/>
                <w:szCs w:val="21"/>
              </w:rPr>
              <w:t>、</w:t>
            </w:r>
            <w:proofErr w:type="gramStart"/>
            <w:r>
              <w:rPr>
                <w:rFonts w:hint="eastAsia"/>
                <w:sz w:val="24"/>
                <w:szCs w:val="21"/>
              </w:rPr>
              <w:t>球管电压</w:t>
            </w:r>
            <w:proofErr w:type="gramEnd"/>
            <w:r>
              <w:rPr>
                <w:rFonts w:hint="eastAsia"/>
                <w:sz w:val="24"/>
                <w:szCs w:val="21"/>
              </w:rPr>
              <w:t>可调档位数量≥</w:t>
            </w:r>
            <w:r>
              <w:rPr>
                <w:rFonts w:hint="eastAsia"/>
                <w:sz w:val="24"/>
                <w:szCs w:val="21"/>
              </w:rPr>
              <w:t>5</w:t>
            </w:r>
            <w:r>
              <w:rPr>
                <w:rFonts w:hint="eastAsia"/>
                <w:sz w:val="24"/>
                <w:szCs w:val="21"/>
              </w:rPr>
              <w:t>档</w:t>
            </w:r>
          </w:p>
          <w:p w:rsidR="00FF7B65" w:rsidRDefault="00294329">
            <w:pPr>
              <w:jc w:val="left"/>
              <w:rPr>
                <w:sz w:val="24"/>
                <w:szCs w:val="21"/>
              </w:rPr>
            </w:pPr>
            <w:r>
              <w:rPr>
                <w:rFonts w:hint="eastAsia"/>
                <w:sz w:val="24"/>
                <w:szCs w:val="21"/>
              </w:rPr>
              <w:t>1.9</w:t>
            </w:r>
            <w:r>
              <w:rPr>
                <w:rFonts w:hint="eastAsia"/>
                <w:sz w:val="24"/>
                <w:szCs w:val="21"/>
              </w:rPr>
              <w:t>、</w:t>
            </w:r>
            <w:proofErr w:type="gramStart"/>
            <w:r>
              <w:rPr>
                <w:rFonts w:hint="eastAsia"/>
                <w:sz w:val="24"/>
                <w:szCs w:val="21"/>
              </w:rPr>
              <w:t>球管最大</w:t>
            </w:r>
            <w:proofErr w:type="gramEnd"/>
            <w:r>
              <w:rPr>
                <w:rFonts w:hint="eastAsia"/>
                <w:sz w:val="24"/>
                <w:szCs w:val="21"/>
              </w:rPr>
              <w:t>焦点：≤</w:t>
            </w:r>
            <w:r>
              <w:rPr>
                <w:rFonts w:hint="eastAsia"/>
                <w:sz w:val="24"/>
                <w:szCs w:val="21"/>
              </w:rPr>
              <w:t>1.0mm</w:t>
            </w:r>
            <w:r>
              <w:rPr>
                <w:rFonts w:hint="eastAsia"/>
                <w:sz w:val="24"/>
                <w:szCs w:val="21"/>
              </w:rPr>
              <w:t>×</w:t>
            </w:r>
            <w:r>
              <w:rPr>
                <w:rFonts w:hint="eastAsia"/>
                <w:sz w:val="24"/>
                <w:szCs w:val="21"/>
              </w:rPr>
              <w:t>1.0mm</w:t>
            </w:r>
          </w:p>
          <w:p w:rsidR="00FF7B65" w:rsidRDefault="00294329">
            <w:pPr>
              <w:jc w:val="left"/>
              <w:rPr>
                <w:sz w:val="24"/>
                <w:szCs w:val="21"/>
              </w:rPr>
            </w:pPr>
            <w:r>
              <w:rPr>
                <w:rFonts w:hint="eastAsia"/>
                <w:sz w:val="24"/>
                <w:szCs w:val="21"/>
              </w:rPr>
              <w:t>★</w:t>
            </w:r>
            <w:r>
              <w:rPr>
                <w:rFonts w:hint="eastAsia"/>
                <w:sz w:val="24"/>
                <w:szCs w:val="21"/>
              </w:rPr>
              <w:t>1.10</w:t>
            </w:r>
            <w:r>
              <w:rPr>
                <w:rFonts w:hint="eastAsia"/>
                <w:sz w:val="24"/>
                <w:szCs w:val="21"/>
              </w:rPr>
              <w:t>、</w:t>
            </w:r>
            <w:proofErr w:type="gramStart"/>
            <w:r>
              <w:rPr>
                <w:rFonts w:hint="eastAsia"/>
                <w:sz w:val="24"/>
                <w:szCs w:val="21"/>
              </w:rPr>
              <w:t>球管最小</w:t>
            </w:r>
            <w:proofErr w:type="gramEnd"/>
            <w:r>
              <w:rPr>
                <w:rFonts w:hint="eastAsia"/>
                <w:sz w:val="24"/>
                <w:szCs w:val="21"/>
              </w:rPr>
              <w:t>焦点：≤</w:t>
            </w:r>
            <w:r>
              <w:rPr>
                <w:rFonts w:hint="eastAsia"/>
                <w:sz w:val="24"/>
                <w:szCs w:val="21"/>
              </w:rPr>
              <w:t>0.7mm</w:t>
            </w:r>
            <w:r>
              <w:rPr>
                <w:rFonts w:hint="eastAsia"/>
                <w:sz w:val="24"/>
                <w:szCs w:val="21"/>
              </w:rPr>
              <w:t>×</w:t>
            </w:r>
            <w:r>
              <w:rPr>
                <w:rFonts w:hint="eastAsia"/>
                <w:sz w:val="24"/>
                <w:szCs w:val="21"/>
              </w:rPr>
              <w:t>0.7mm</w:t>
            </w:r>
          </w:p>
          <w:p w:rsidR="00FF7B65" w:rsidRDefault="00294329">
            <w:pPr>
              <w:jc w:val="left"/>
              <w:rPr>
                <w:sz w:val="24"/>
                <w:szCs w:val="21"/>
              </w:rPr>
            </w:pPr>
            <w:r>
              <w:rPr>
                <w:rFonts w:hint="eastAsia"/>
                <w:sz w:val="24"/>
                <w:szCs w:val="21"/>
              </w:rPr>
              <w:t>1.11</w:t>
            </w:r>
            <w:r>
              <w:rPr>
                <w:rFonts w:hint="eastAsia"/>
                <w:sz w:val="24"/>
                <w:szCs w:val="21"/>
              </w:rPr>
              <w:t>、高压发生器实际功率（不含等效概念）：≥</w:t>
            </w:r>
            <w:r>
              <w:rPr>
                <w:rFonts w:hint="eastAsia"/>
                <w:sz w:val="24"/>
                <w:szCs w:val="21"/>
              </w:rPr>
              <w:t>80kW</w:t>
            </w:r>
          </w:p>
          <w:p w:rsidR="00FF7B65" w:rsidRDefault="00294329">
            <w:pPr>
              <w:jc w:val="left"/>
              <w:rPr>
                <w:sz w:val="24"/>
                <w:szCs w:val="21"/>
              </w:rPr>
            </w:pPr>
            <w:r>
              <w:rPr>
                <w:rFonts w:hint="eastAsia"/>
                <w:sz w:val="24"/>
                <w:szCs w:val="21"/>
              </w:rPr>
              <w:lastRenderedPageBreak/>
              <w:t>2</w:t>
            </w:r>
            <w:r>
              <w:rPr>
                <w:rFonts w:hint="eastAsia"/>
                <w:sz w:val="24"/>
                <w:szCs w:val="21"/>
              </w:rPr>
              <w:t>、扫描</w:t>
            </w:r>
            <w:proofErr w:type="gramStart"/>
            <w:r>
              <w:rPr>
                <w:rFonts w:hint="eastAsia"/>
                <w:sz w:val="24"/>
                <w:szCs w:val="21"/>
              </w:rPr>
              <w:t>床系统</w:t>
            </w:r>
            <w:proofErr w:type="gramEnd"/>
            <w:r>
              <w:rPr>
                <w:rFonts w:hint="eastAsia"/>
                <w:sz w:val="24"/>
                <w:szCs w:val="21"/>
              </w:rPr>
              <w:tab/>
            </w:r>
          </w:p>
          <w:p w:rsidR="00FF7B65" w:rsidRDefault="00294329">
            <w:pPr>
              <w:jc w:val="left"/>
              <w:rPr>
                <w:sz w:val="24"/>
                <w:szCs w:val="21"/>
              </w:rPr>
            </w:pPr>
            <w:r>
              <w:rPr>
                <w:rFonts w:hint="eastAsia"/>
                <w:sz w:val="24"/>
                <w:szCs w:val="21"/>
              </w:rPr>
              <w:t>2.1</w:t>
            </w:r>
            <w:r>
              <w:rPr>
                <w:rFonts w:hint="eastAsia"/>
                <w:sz w:val="24"/>
                <w:szCs w:val="21"/>
              </w:rPr>
              <w:t>、扫描床可扫描垂直升降最低高度：≤</w:t>
            </w:r>
            <w:r>
              <w:rPr>
                <w:rFonts w:hint="eastAsia"/>
                <w:sz w:val="24"/>
                <w:szCs w:val="21"/>
              </w:rPr>
              <w:t>48cm</w:t>
            </w:r>
            <w:r>
              <w:rPr>
                <w:rFonts w:hint="eastAsia"/>
                <w:sz w:val="24"/>
                <w:szCs w:val="21"/>
              </w:rPr>
              <w:tab/>
            </w:r>
          </w:p>
          <w:p w:rsidR="00FF7B65" w:rsidRDefault="00294329">
            <w:pPr>
              <w:jc w:val="left"/>
              <w:rPr>
                <w:sz w:val="24"/>
                <w:szCs w:val="21"/>
              </w:rPr>
            </w:pPr>
            <w:r>
              <w:rPr>
                <w:rFonts w:hint="eastAsia"/>
                <w:sz w:val="24"/>
                <w:szCs w:val="21"/>
              </w:rPr>
              <w:t>2.2</w:t>
            </w:r>
            <w:r>
              <w:rPr>
                <w:rFonts w:hint="eastAsia"/>
                <w:sz w:val="24"/>
                <w:szCs w:val="21"/>
              </w:rPr>
              <w:t>、扫描</w:t>
            </w:r>
            <w:proofErr w:type="gramStart"/>
            <w:r>
              <w:rPr>
                <w:rFonts w:hint="eastAsia"/>
                <w:sz w:val="24"/>
                <w:szCs w:val="21"/>
              </w:rPr>
              <w:t>床水平</w:t>
            </w:r>
            <w:proofErr w:type="gramEnd"/>
            <w:r>
              <w:rPr>
                <w:rFonts w:hint="eastAsia"/>
                <w:sz w:val="24"/>
                <w:szCs w:val="21"/>
              </w:rPr>
              <w:t>移动范围：≥</w:t>
            </w:r>
            <w:r>
              <w:rPr>
                <w:rFonts w:hint="eastAsia"/>
                <w:sz w:val="24"/>
                <w:szCs w:val="21"/>
              </w:rPr>
              <w:t>200cm</w:t>
            </w:r>
            <w:r>
              <w:rPr>
                <w:rFonts w:hint="eastAsia"/>
                <w:sz w:val="24"/>
                <w:szCs w:val="21"/>
              </w:rPr>
              <w:tab/>
            </w:r>
          </w:p>
          <w:p w:rsidR="00FF7B65" w:rsidRDefault="00294329">
            <w:pPr>
              <w:jc w:val="left"/>
              <w:rPr>
                <w:sz w:val="24"/>
                <w:szCs w:val="21"/>
              </w:rPr>
            </w:pPr>
            <w:r>
              <w:rPr>
                <w:rFonts w:hint="eastAsia"/>
                <w:sz w:val="24"/>
                <w:szCs w:val="21"/>
              </w:rPr>
              <w:t>2.3</w:t>
            </w:r>
            <w:r>
              <w:rPr>
                <w:rFonts w:hint="eastAsia"/>
                <w:sz w:val="24"/>
                <w:szCs w:val="21"/>
              </w:rPr>
              <w:t>、扫描</w:t>
            </w:r>
            <w:proofErr w:type="gramStart"/>
            <w:r>
              <w:rPr>
                <w:rFonts w:hint="eastAsia"/>
                <w:sz w:val="24"/>
                <w:szCs w:val="21"/>
              </w:rPr>
              <w:t>床水平</w:t>
            </w:r>
            <w:proofErr w:type="gramEnd"/>
            <w:r>
              <w:rPr>
                <w:rFonts w:hint="eastAsia"/>
                <w:sz w:val="24"/>
                <w:szCs w:val="21"/>
              </w:rPr>
              <w:t>可扫描范围：≥</w:t>
            </w:r>
            <w:r>
              <w:rPr>
                <w:rFonts w:hint="eastAsia"/>
                <w:sz w:val="24"/>
                <w:szCs w:val="21"/>
              </w:rPr>
              <w:t>170cm</w:t>
            </w:r>
          </w:p>
          <w:p w:rsidR="00FF7B65" w:rsidRDefault="00294329">
            <w:pPr>
              <w:jc w:val="left"/>
              <w:rPr>
                <w:sz w:val="24"/>
                <w:szCs w:val="21"/>
              </w:rPr>
            </w:pPr>
            <w:r>
              <w:rPr>
                <w:rFonts w:hint="eastAsia"/>
                <w:sz w:val="24"/>
                <w:szCs w:val="21"/>
              </w:rPr>
              <w:t>2.4</w:t>
            </w:r>
            <w:r>
              <w:rPr>
                <w:rFonts w:hint="eastAsia"/>
                <w:sz w:val="24"/>
                <w:szCs w:val="21"/>
              </w:rPr>
              <w:t>、扫描</w:t>
            </w:r>
            <w:proofErr w:type="gramStart"/>
            <w:r>
              <w:rPr>
                <w:rFonts w:hint="eastAsia"/>
                <w:sz w:val="24"/>
                <w:szCs w:val="21"/>
              </w:rPr>
              <w:t>床水平</w:t>
            </w:r>
            <w:proofErr w:type="gramEnd"/>
            <w:r>
              <w:rPr>
                <w:rFonts w:hint="eastAsia"/>
                <w:sz w:val="24"/>
                <w:szCs w:val="21"/>
              </w:rPr>
              <w:t>移动最高速度：≥</w:t>
            </w:r>
            <w:r>
              <w:rPr>
                <w:rFonts w:hint="eastAsia"/>
                <w:sz w:val="24"/>
                <w:szCs w:val="21"/>
              </w:rPr>
              <w:t>200mm/s</w:t>
            </w:r>
            <w:r>
              <w:rPr>
                <w:rFonts w:hint="eastAsia"/>
                <w:sz w:val="24"/>
                <w:szCs w:val="21"/>
              </w:rPr>
              <w:tab/>
            </w:r>
          </w:p>
          <w:p w:rsidR="00FF7B65" w:rsidRDefault="00294329">
            <w:pPr>
              <w:jc w:val="left"/>
              <w:rPr>
                <w:sz w:val="24"/>
                <w:szCs w:val="21"/>
              </w:rPr>
            </w:pPr>
            <w:r>
              <w:rPr>
                <w:rFonts w:hint="eastAsia"/>
                <w:sz w:val="24"/>
                <w:szCs w:val="21"/>
              </w:rPr>
              <w:t>2.5</w:t>
            </w:r>
            <w:r>
              <w:rPr>
                <w:rFonts w:hint="eastAsia"/>
                <w:sz w:val="24"/>
                <w:szCs w:val="21"/>
              </w:rPr>
              <w:t>、扫描床承重量：≥</w:t>
            </w:r>
            <w:r>
              <w:rPr>
                <w:rFonts w:hint="eastAsia"/>
                <w:sz w:val="24"/>
                <w:szCs w:val="21"/>
              </w:rPr>
              <w:t>205kg</w:t>
            </w:r>
            <w:r>
              <w:rPr>
                <w:rFonts w:hint="eastAsia"/>
                <w:sz w:val="24"/>
                <w:szCs w:val="21"/>
              </w:rPr>
              <w:tab/>
            </w:r>
          </w:p>
          <w:p w:rsidR="00FF7B65" w:rsidRDefault="00294329">
            <w:pPr>
              <w:jc w:val="left"/>
              <w:rPr>
                <w:sz w:val="24"/>
                <w:szCs w:val="21"/>
              </w:rPr>
            </w:pPr>
            <w:r>
              <w:rPr>
                <w:rFonts w:hint="eastAsia"/>
                <w:sz w:val="24"/>
                <w:szCs w:val="21"/>
              </w:rPr>
              <w:t>2.6</w:t>
            </w:r>
            <w:r>
              <w:rPr>
                <w:rFonts w:hint="eastAsia"/>
                <w:sz w:val="24"/>
                <w:szCs w:val="21"/>
              </w:rPr>
              <w:t>、床移动精度：≤±</w:t>
            </w:r>
            <w:r>
              <w:rPr>
                <w:rFonts w:hint="eastAsia"/>
                <w:sz w:val="24"/>
                <w:szCs w:val="21"/>
              </w:rPr>
              <w:t>0.25mm</w:t>
            </w:r>
            <w:r>
              <w:rPr>
                <w:rFonts w:hint="eastAsia"/>
                <w:sz w:val="24"/>
                <w:szCs w:val="21"/>
              </w:rPr>
              <w:tab/>
            </w:r>
          </w:p>
          <w:p w:rsidR="00FF7B65" w:rsidRDefault="00294329">
            <w:pPr>
              <w:jc w:val="left"/>
              <w:rPr>
                <w:sz w:val="24"/>
                <w:szCs w:val="21"/>
              </w:rPr>
            </w:pPr>
            <w:r>
              <w:rPr>
                <w:rFonts w:hint="eastAsia"/>
                <w:sz w:val="24"/>
                <w:szCs w:val="21"/>
              </w:rPr>
              <w:t>3</w:t>
            </w:r>
            <w:r>
              <w:rPr>
                <w:rFonts w:hint="eastAsia"/>
                <w:sz w:val="24"/>
                <w:szCs w:val="21"/>
              </w:rPr>
              <w:t>、扫描</w:t>
            </w:r>
            <w:proofErr w:type="gramStart"/>
            <w:r>
              <w:rPr>
                <w:rFonts w:hint="eastAsia"/>
                <w:sz w:val="24"/>
                <w:szCs w:val="21"/>
              </w:rPr>
              <w:t>架系统</w:t>
            </w:r>
            <w:proofErr w:type="gramEnd"/>
            <w:r>
              <w:rPr>
                <w:rFonts w:hint="eastAsia"/>
                <w:sz w:val="24"/>
                <w:szCs w:val="21"/>
              </w:rPr>
              <w:tab/>
            </w:r>
          </w:p>
          <w:p w:rsidR="00FF7B65" w:rsidRDefault="00294329">
            <w:pPr>
              <w:jc w:val="left"/>
              <w:rPr>
                <w:sz w:val="24"/>
                <w:szCs w:val="21"/>
              </w:rPr>
            </w:pPr>
            <w:r>
              <w:rPr>
                <w:rFonts w:hint="eastAsia"/>
                <w:sz w:val="24"/>
                <w:szCs w:val="21"/>
              </w:rPr>
              <w:t>3.1</w:t>
            </w:r>
            <w:r>
              <w:rPr>
                <w:rFonts w:hint="eastAsia"/>
                <w:sz w:val="24"/>
                <w:szCs w:val="21"/>
              </w:rPr>
              <w:t>、扫描架孔径：≥</w:t>
            </w:r>
            <w:r>
              <w:rPr>
                <w:rFonts w:hint="eastAsia"/>
                <w:sz w:val="24"/>
                <w:szCs w:val="21"/>
              </w:rPr>
              <w:t>70cm</w:t>
            </w:r>
            <w:r>
              <w:rPr>
                <w:rFonts w:hint="eastAsia"/>
                <w:sz w:val="24"/>
                <w:szCs w:val="21"/>
              </w:rPr>
              <w:tab/>
            </w:r>
          </w:p>
          <w:p w:rsidR="00FF7B65" w:rsidRDefault="00294329">
            <w:pPr>
              <w:jc w:val="left"/>
              <w:rPr>
                <w:sz w:val="24"/>
                <w:szCs w:val="21"/>
              </w:rPr>
            </w:pPr>
            <w:r>
              <w:rPr>
                <w:rFonts w:hint="eastAsia"/>
                <w:sz w:val="24"/>
                <w:szCs w:val="21"/>
              </w:rPr>
              <w:t>3.2</w:t>
            </w:r>
            <w:r>
              <w:rPr>
                <w:rFonts w:hint="eastAsia"/>
                <w:sz w:val="24"/>
                <w:szCs w:val="21"/>
              </w:rPr>
              <w:t>、扫描架物理倾角（不含数字倾角）：≥±</w:t>
            </w:r>
            <w:r>
              <w:rPr>
                <w:rFonts w:hint="eastAsia"/>
                <w:sz w:val="24"/>
                <w:szCs w:val="21"/>
              </w:rPr>
              <w:t>30</w:t>
            </w:r>
            <w:r>
              <w:rPr>
                <w:rFonts w:hint="eastAsia"/>
                <w:sz w:val="24"/>
                <w:szCs w:val="21"/>
              </w:rPr>
              <w:t>°，可在操纵台遥控</w:t>
            </w:r>
            <w:r>
              <w:rPr>
                <w:rFonts w:hint="eastAsia"/>
                <w:sz w:val="24"/>
                <w:szCs w:val="21"/>
              </w:rPr>
              <w:tab/>
            </w:r>
          </w:p>
          <w:p w:rsidR="00FF7B65" w:rsidRDefault="00294329">
            <w:pPr>
              <w:jc w:val="left"/>
              <w:rPr>
                <w:sz w:val="24"/>
                <w:szCs w:val="21"/>
              </w:rPr>
            </w:pPr>
            <w:r>
              <w:rPr>
                <w:rFonts w:hint="eastAsia"/>
                <w:sz w:val="24"/>
                <w:szCs w:val="21"/>
              </w:rPr>
              <w:t>3.3</w:t>
            </w:r>
            <w:r>
              <w:rPr>
                <w:rFonts w:hint="eastAsia"/>
                <w:sz w:val="24"/>
                <w:szCs w:val="21"/>
              </w:rPr>
              <w:t>、探测器类型：</w:t>
            </w:r>
            <w:r>
              <w:rPr>
                <w:rFonts w:hint="eastAsia"/>
                <w:sz w:val="24"/>
                <w:szCs w:val="21"/>
              </w:rPr>
              <w:t>Stellar</w:t>
            </w:r>
            <w:r>
              <w:rPr>
                <w:rFonts w:hint="eastAsia"/>
                <w:sz w:val="24"/>
                <w:szCs w:val="21"/>
              </w:rPr>
              <w:t>探测器、或</w:t>
            </w:r>
            <w:r>
              <w:rPr>
                <w:rFonts w:hint="eastAsia"/>
                <w:sz w:val="24"/>
                <w:szCs w:val="21"/>
              </w:rPr>
              <w:t>Gemstone</w:t>
            </w:r>
            <w:r>
              <w:rPr>
                <w:rFonts w:hint="eastAsia"/>
                <w:sz w:val="24"/>
                <w:szCs w:val="21"/>
              </w:rPr>
              <w:t>宝石探测器、或微平板探测器、或</w:t>
            </w:r>
            <w:r>
              <w:rPr>
                <w:rFonts w:hint="eastAsia"/>
                <w:sz w:val="24"/>
                <w:szCs w:val="21"/>
              </w:rPr>
              <w:t>Z-detector</w:t>
            </w:r>
            <w:r>
              <w:rPr>
                <w:rFonts w:hint="eastAsia"/>
                <w:sz w:val="24"/>
                <w:szCs w:val="21"/>
              </w:rPr>
              <w:t>时空探测器</w:t>
            </w:r>
            <w:r>
              <w:rPr>
                <w:rFonts w:hint="eastAsia"/>
                <w:sz w:val="24"/>
                <w:szCs w:val="21"/>
              </w:rPr>
              <w:tab/>
            </w:r>
          </w:p>
          <w:p w:rsidR="00FF7B65" w:rsidRDefault="00294329">
            <w:pPr>
              <w:jc w:val="left"/>
              <w:rPr>
                <w:sz w:val="24"/>
                <w:szCs w:val="21"/>
              </w:rPr>
            </w:pPr>
            <w:r>
              <w:rPr>
                <w:rFonts w:hint="eastAsia"/>
                <w:sz w:val="24"/>
                <w:szCs w:val="21"/>
              </w:rPr>
              <w:t>3.4</w:t>
            </w:r>
            <w:r>
              <w:rPr>
                <w:rFonts w:hint="eastAsia"/>
                <w:sz w:val="24"/>
                <w:szCs w:val="21"/>
              </w:rPr>
              <w:t>、探测器</w:t>
            </w:r>
            <w:r>
              <w:rPr>
                <w:rFonts w:hint="eastAsia"/>
                <w:sz w:val="24"/>
                <w:szCs w:val="21"/>
              </w:rPr>
              <w:t>Z</w:t>
            </w:r>
            <w:r>
              <w:rPr>
                <w:rFonts w:hint="eastAsia"/>
                <w:sz w:val="24"/>
                <w:szCs w:val="21"/>
              </w:rPr>
              <w:t>轴物理排数：≥</w:t>
            </w:r>
            <w:r>
              <w:rPr>
                <w:rFonts w:hint="eastAsia"/>
                <w:sz w:val="24"/>
                <w:szCs w:val="21"/>
              </w:rPr>
              <w:t>64</w:t>
            </w:r>
            <w:r>
              <w:rPr>
                <w:rFonts w:hint="eastAsia"/>
                <w:sz w:val="24"/>
                <w:szCs w:val="21"/>
              </w:rPr>
              <w:t>排</w:t>
            </w:r>
            <w:r>
              <w:rPr>
                <w:rFonts w:hint="eastAsia"/>
                <w:sz w:val="24"/>
                <w:szCs w:val="21"/>
              </w:rPr>
              <w:tab/>
            </w:r>
          </w:p>
          <w:p w:rsidR="00FF7B65" w:rsidRDefault="00294329">
            <w:pPr>
              <w:jc w:val="left"/>
              <w:rPr>
                <w:sz w:val="24"/>
                <w:szCs w:val="21"/>
              </w:rPr>
            </w:pPr>
            <w:r>
              <w:rPr>
                <w:rFonts w:hint="eastAsia"/>
                <w:sz w:val="24"/>
                <w:szCs w:val="21"/>
              </w:rPr>
              <w:t>★</w:t>
            </w:r>
            <w:r>
              <w:rPr>
                <w:rFonts w:hint="eastAsia"/>
                <w:sz w:val="24"/>
                <w:szCs w:val="21"/>
              </w:rPr>
              <w:t>3.5</w:t>
            </w:r>
            <w:r>
              <w:rPr>
                <w:rFonts w:hint="eastAsia"/>
                <w:sz w:val="24"/>
                <w:szCs w:val="21"/>
              </w:rPr>
              <w:t>、探测器</w:t>
            </w:r>
            <w:r>
              <w:rPr>
                <w:rFonts w:hint="eastAsia"/>
                <w:sz w:val="24"/>
                <w:szCs w:val="21"/>
              </w:rPr>
              <w:t>Z</w:t>
            </w:r>
            <w:r>
              <w:rPr>
                <w:rFonts w:hint="eastAsia"/>
                <w:sz w:val="24"/>
                <w:szCs w:val="21"/>
              </w:rPr>
              <w:t>轴覆盖宽度：≥</w:t>
            </w:r>
            <w:r>
              <w:rPr>
                <w:rFonts w:hint="eastAsia"/>
                <w:sz w:val="24"/>
                <w:szCs w:val="21"/>
              </w:rPr>
              <w:t>40 mm</w:t>
            </w:r>
          </w:p>
          <w:p w:rsidR="00FF7B65" w:rsidRDefault="00294329">
            <w:pPr>
              <w:jc w:val="left"/>
              <w:rPr>
                <w:sz w:val="24"/>
                <w:szCs w:val="21"/>
              </w:rPr>
            </w:pPr>
            <w:r>
              <w:rPr>
                <w:rFonts w:hint="eastAsia"/>
                <w:sz w:val="24"/>
                <w:szCs w:val="21"/>
              </w:rPr>
              <w:t>★</w:t>
            </w:r>
            <w:r>
              <w:rPr>
                <w:rFonts w:hint="eastAsia"/>
                <w:sz w:val="24"/>
                <w:szCs w:val="21"/>
              </w:rPr>
              <w:t>3.6</w:t>
            </w:r>
            <w:r>
              <w:rPr>
                <w:rFonts w:hint="eastAsia"/>
                <w:sz w:val="24"/>
                <w:szCs w:val="21"/>
              </w:rPr>
              <w:t>、每排探测器单元数（</w:t>
            </w:r>
            <w:r>
              <w:rPr>
                <w:rFonts w:hint="eastAsia"/>
                <w:sz w:val="24"/>
                <w:szCs w:val="21"/>
              </w:rPr>
              <w:t>X-Y</w:t>
            </w:r>
            <w:r>
              <w:rPr>
                <w:rFonts w:hint="eastAsia"/>
                <w:sz w:val="24"/>
                <w:szCs w:val="21"/>
              </w:rPr>
              <w:t>轴）：≥</w:t>
            </w:r>
            <w:r>
              <w:rPr>
                <w:rFonts w:hint="eastAsia"/>
                <w:sz w:val="24"/>
                <w:szCs w:val="21"/>
              </w:rPr>
              <w:t>900</w:t>
            </w:r>
            <w:r>
              <w:rPr>
                <w:rFonts w:hint="eastAsia"/>
                <w:sz w:val="24"/>
                <w:szCs w:val="21"/>
              </w:rPr>
              <w:t>个</w:t>
            </w:r>
            <w:r>
              <w:rPr>
                <w:rFonts w:hint="eastAsia"/>
                <w:sz w:val="24"/>
                <w:szCs w:val="21"/>
              </w:rPr>
              <w:t>/</w:t>
            </w:r>
            <w:r>
              <w:rPr>
                <w:rFonts w:hint="eastAsia"/>
                <w:sz w:val="24"/>
                <w:szCs w:val="21"/>
              </w:rPr>
              <w:t>排</w:t>
            </w:r>
            <w:r>
              <w:rPr>
                <w:rFonts w:hint="eastAsia"/>
                <w:sz w:val="24"/>
                <w:szCs w:val="21"/>
              </w:rPr>
              <w:tab/>
            </w:r>
          </w:p>
          <w:p w:rsidR="00FF7B65" w:rsidRDefault="00294329">
            <w:pPr>
              <w:jc w:val="left"/>
              <w:rPr>
                <w:sz w:val="24"/>
                <w:szCs w:val="21"/>
              </w:rPr>
            </w:pPr>
            <w:r>
              <w:rPr>
                <w:rFonts w:hint="eastAsia"/>
                <w:sz w:val="24"/>
                <w:szCs w:val="21"/>
              </w:rPr>
              <w:t>3.7</w:t>
            </w:r>
            <w:r>
              <w:rPr>
                <w:rFonts w:hint="eastAsia"/>
                <w:sz w:val="24"/>
                <w:szCs w:val="21"/>
              </w:rPr>
              <w:t>、探测器物理单元总数：≥</w:t>
            </w:r>
            <w:r>
              <w:rPr>
                <w:rFonts w:hint="eastAsia"/>
                <w:sz w:val="24"/>
                <w:szCs w:val="21"/>
              </w:rPr>
              <w:t>58000</w:t>
            </w:r>
            <w:r>
              <w:rPr>
                <w:rFonts w:hint="eastAsia"/>
                <w:sz w:val="24"/>
                <w:szCs w:val="21"/>
              </w:rPr>
              <w:t>个</w:t>
            </w:r>
          </w:p>
          <w:p w:rsidR="00FF7B65" w:rsidRDefault="00294329">
            <w:pPr>
              <w:jc w:val="left"/>
              <w:rPr>
                <w:sz w:val="24"/>
                <w:szCs w:val="21"/>
              </w:rPr>
            </w:pPr>
            <w:r>
              <w:rPr>
                <w:rFonts w:hint="eastAsia"/>
                <w:sz w:val="24"/>
                <w:szCs w:val="21"/>
              </w:rPr>
              <w:t>3.8</w:t>
            </w:r>
            <w:r>
              <w:rPr>
                <w:rFonts w:hint="eastAsia"/>
                <w:sz w:val="24"/>
                <w:szCs w:val="21"/>
              </w:rPr>
              <w:t>、每圈数据采样率：≥</w:t>
            </w:r>
            <w:r>
              <w:rPr>
                <w:rFonts w:hint="eastAsia"/>
                <w:sz w:val="24"/>
                <w:szCs w:val="21"/>
              </w:rPr>
              <w:t>4800views/360</w:t>
            </w:r>
            <w:r>
              <w:rPr>
                <w:rFonts w:hint="eastAsia"/>
                <w:sz w:val="24"/>
                <w:szCs w:val="21"/>
              </w:rPr>
              <w:t>°</w:t>
            </w:r>
          </w:p>
          <w:p w:rsidR="00FF7B65" w:rsidRDefault="00294329">
            <w:pPr>
              <w:jc w:val="left"/>
              <w:rPr>
                <w:sz w:val="24"/>
                <w:szCs w:val="21"/>
              </w:rPr>
            </w:pPr>
            <w:r>
              <w:rPr>
                <w:rFonts w:hint="eastAsia"/>
                <w:sz w:val="24"/>
                <w:szCs w:val="21"/>
              </w:rPr>
              <w:t>4</w:t>
            </w:r>
            <w:r>
              <w:rPr>
                <w:rFonts w:hint="eastAsia"/>
                <w:sz w:val="24"/>
                <w:szCs w:val="21"/>
              </w:rPr>
              <w:t>、扫描参数</w:t>
            </w:r>
            <w:r>
              <w:rPr>
                <w:rFonts w:hint="eastAsia"/>
                <w:sz w:val="24"/>
                <w:szCs w:val="21"/>
              </w:rPr>
              <w:tab/>
            </w:r>
          </w:p>
          <w:p w:rsidR="00FF7B65" w:rsidRDefault="00294329">
            <w:pPr>
              <w:jc w:val="left"/>
              <w:rPr>
                <w:sz w:val="24"/>
                <w:szCs w:val="21"/>
              </w:rPr>
            </w:pPr>
            <w:r>
              <w:rPr>
                <w:rFonts w:hint="eastAsia"/>
                <w:sz w:val="24"/>
                <w:szCs w:val="21"/>
              </w:rPr>
              <w:t>★</w:t>
            </w:r>
            <w:r>
              <w:rPr>
                <w:rFonts w:hint="eastAsia"/>
                <w:sz w:val="24"/>
                <w:szCs w:val="21"/>
              </w:rPr>
              <w:t>4.1</w:t>
            </w:r>
            <w:r>
              <w:rPr>
                <w:rFonts w:hint="eastAsia"/>
                <w:sz w:val="24"/>
                <w:szCs w:val="21"/>
              </w:rPr>
              <w:t>、机架最快旋转扫描时间</w:t>
            </w:r>
            <w:r>
              <w:rPr>
                <w:rFonts w:hint="eastAsia"/>
                <w:sz w:val="24"/>
                <w:szCs w:val="21"/>
              </w:rPr>
              <w:t>/360</w:t>
            </w:r>
            <w:r>
              <w:rPr>
                <w:rFonts w:hint="eastAsia"/>
                <w:sz w:val="24"/>
                <w:szCs w:val="21"/>
              </w:rPr>
              <w:t>°：≤</w:t>
            </w:r>
            <w:r>
              <w:rPr>
                <w:rFonts w:hint="eastAsia"/>
                <w:sz w:val="24"/>
                <w:szCs w:val="21"/>
              </w:rPr>
              <w:t>0.35</w:t>
            </w:r>
            <w:r>
              <w:rPr>
                <w:rFonts w:hint="eastAsia"/>
                <w:sz w:val="24"/>
                <w:szCs w:val="21"/>
              </w:rPr>
              <w:t>秒</w:t>
            </w:r>
            <w:r>
              <w:rPr>
                <w:rFonts w:hint="eastAsia"/>
                <w:sz w:val="24"/>
                <w:szCs w:val="21"/>
              </w:rPr>
              <w:t>/360</w:t>
            </w:r>
            <w:r>
              <w:rPr>
                <w:rFonts w:hint="eastAsia"/>
                <w:sz w:val="24"/>
                <w:szCs w:val="21"/>
              </w:rPr>
              <w:t>°</w:t>
            </w:r>
          </w:p>
          <w:p w:rsidR="00FF7B65" w:rsidRDefault="00294329">
            <w:pPr>
              <w:jc w:val="left"/>
              <w:rPr>
                <w:sz w:val="24"/>
                <w:szCs w:val="21"/>
              </w:rPr>
            </w:pPr>
            <w:r>
              <w:rPr>
                <w:rFonts w:hint="eastAsia"/>
                <w:sz w:val="24"/>
                <w:szCs w:val="21"/>
              </w:rPr>
              <w:t>4.2</w:t>
            </w:r>
            <w:r>
              <w:rPr>
                <w:rFonts w:hint="eastAsia"/>
                <w:sz w:val="24"/>
                <w:szCs w:val="21"/>
              </w:rPr>
              <w:t>、单次断层扫描最大成像层数：≥</w:t>
            </w:r>
            <w:r>
              <w:rPr>
                <w:rFonts w:hint="eastAsia"/>
                <w:sz w:val="24"/>
                <w:szCs w:val="21"/>
              </w:rPr>
              <w:t>128</w:t>
            </w:r>
            <w:r>
              <w:rPr>
                <w:rFonts w:hint="eastAsia"/>
                <w:sz w:val="24"/>
                <w:szCs w:val="21"/>
              </w:rPr>
              <w:t>层</w:t>
            </w:r>
            <w:r>
              <w:rPr>
                <w:rFonts w:hint="eastAsia"/>
                <w:sz w:val="24"/>
                <w:szCs w:val="21"/>
              </w:rPr>
              <w:tab/>
            </w:r>
          </w:p>
          <w:p w:rsidR="00FF7B65" w:rsidRDefault="00294329">
            <w:pPr>
              <w:jc w:val="left"/>
              <w:rPr>
                <w:sz w:val="24"/>
                <w:szCs w:val="21"/>
              </w:rPr>
            </w:pPr>
            <w:r>
              <w:rPr>
                <w:rFonts w:hint="eastAsia"/>
                <w:sz w:val="24"/>
                <w:szCs w:val="21"/>
              </w:rPr>
              <w:t>4.3</w:t>
            </w:r>
            <w:r>
              <w:rPr>
                <w:rFonts w:hint="eastAsia"/>
                <w:sz w:val="24"/>
                <w:szCs w:val="21"/>
              </w:rPr>
              <w:t>、最薄图像层厚：≤</w:t>
            </w:r>
            <w:r>
              <w:rPr>
                <w:rFonts w:hint="eastAsia"/>
                <w:sz w:val="24"/>
                <w:szCs w:val="21"/>
              </w:rPr>
              <w:t>0.625mm</w:t>
            </w:r>
            <w:r>
              <w:rPr>
                <w:rFonts w:hint="eastAsia"/>
                <w:sz w:val="24"/>
                <w:szCs w:val="21"/>
              </w:rPr>
              <w:tab/>
            </w:r>
          </w:p>
          <w:p w:rsidR="00FF7B65" w:rsidRDefault="00294329">
            <w:pPr>
              <w:jc w:val="left"/>
              <w:rPr>
                <w:sz w:val="24"/>
                <w:szCs w:val="21"/>
              </w:rPr>
            </w:pPr>
            <w:r>
              <w:rPr>
                <w:rFonts w:hint="eastAsia"/>
                <w:sz w:val="24"/>
                <w:szCs w:val="21"/>
              </w:rPr>
              <w:t>4.4</w:t>
            </w:r>
            <w:r>
              <w:rPr>
                <w:rFonts w:hint="eastAsia"/>
                <w:sz w:val="24"/>
                <w:szCs w:val="21"/>
              </w:rPr>
              <w:t>、扫描采集视野：≥</w:t>
            </w:r>
            <w:r>
              <w:rPr>
                <w:rFonts w:hint="eastAsia"/>
                <w:sz w:val="24"/>
                <w:szCs w:val="21"/>
              </w:rPr>
              <w:t>50cm</w:t>
            </w:r>
            <w:r>
              <w:rPr>
                <w:rFonts w:hint="eastAsia"/>
                <w:sz w:val="24"/>
                <w:szCs w:val="21"/>
              </w:rPr>
              <w:tab/>
            </w:r>
          </w:p>
          <w:p w:rsidR="00FF7B65" w:rsidRDefault="00294329">
            <w:pPr>
              <w:jc w:val="left"/>
              <w:rPr>
                <w:sz w:val="24"/>
                <w:szCs w:val="21"/>
              </w:rPr>
            </w:pPr>
            <w:r>
              <w:rPr>
                <w:rFonts w:hint="eastAsia"/>
                <w:sz w:val="24"/>
                <w:szCs w:val="21"/>
              </w:rPr>
              <w:t>4.5</w:t>
            </w:r>
            <w:r>
              <w:rPr>
                <w:rFonts w:hint="eastAsia"/>
                <w:sz w:val="24"/>
                <w:szCs w:val="21"/>
              </w:rPr>
              <w:t>、定位片扫描长度：≥</w:t>
            </w:r>
            <w:r>
              <w:rPr>
                <w:rFonts w:hint="eastAsia"/>
                <w:sz w:val="24"/>
                <w:szCs w:val="21"/>
              </w:rPr>
              <w:t>170cm</w:t>
            </w:r>
          </w:p>
          <w:p w:rsidR="00FF7B65" w:rsidRDefault="00294329">
            <w:pPr>
              <w:jc w:val="left"/>
              <w:rPr>
                <w:sz w:val="24"/>
                <w:szCs w:val="21"/>
              </w:rPr>
            </w:pPr>
            <w:r>
              <w:rPr>
                <w:rFonts w:hint="eastAsia"/>
                <w:sz w:val="24"/>
                <w:szCs w:val="21"/>
              </w:rPr>
              <w:t>4.6</w:t>
            </w:r>
            <w:r>
              <w:rPr>
                <w:rFonts w:hint="eastAsia"/>
                <w:sz w:val="24"/>
                <w:szCs w:val="21"/>
              </w:rPr>
              <w:t>、定位片扫描宽度：≥</w:t>
            </w:r>
            <w:r>
              <w:rPr>
                <w:rFonts w:hint="eastAsia"/>
                <w:sz w:val="24"/>
                <w:szCs w:val="21"/>
              </w:rPr>
              <w:t>50cm</w:t>
            </w:r>
            <w:r>
              <w:rPr>
                <w:rFonts w:hint="eastAsia"/>
                <w:sz w:val="24"/>
                <w:szCs w:val="21"/>
              </w:rPr>
              <w:tab/>
            </w:r>
          </w:p>
          <w:p w:rsidR="00FF7B65" w:rsidRDefault="00294329">
            <w:pPr>
              <w:jc w:val="left"/>
              <w:rPr>
                <w:sz w:val="24"/>
                <w:szCs w:val="21"/>
              </w:rPr>
            </w:pPr>
            <w:r>
              <w:rPr>
                <w:rFonts w:hint="eastAsia"/>
                <w:sz w:val="24"/>
                <w:szCs w:val="21"/>
              </w:rPr>
              <w:t>4.7</w:t>
            </w:r>
            <w:r>
              <w:rPr>
                <w:rFonts w:hint="eastAsia"/>
                <w:sz w:val="24"/>
                <w:szCs w:val="21"/>
              </w:rPr>
              <w:t>、最大螺距：≥</w:t>
            </w:r>
            <w:r>
              <w:rPr>
                <w:rFonts w:hint="eastAsia"/>
                <w:sz w:val="24"/>
                <w:szCs w:val="21"/>
              </w:rPr>
              <w:t>2.0</w:t>
            </w:r>
          </w:p>
          <w:p w:rsidR="00FF7B65" w:rsidRDefault="00294329">
            <w:pPr>
              <w:jc w:val="left"/>
              <w:rPr>
                <w:sz w:val="24"/>
                <w:szCs w:val="21"/>
              </w:rPr>
            </w:pPr>
            <w:r>
              <w:rPr>
                <w:rFonts w:hint="eastAsia"/>
                <w:sz w:val="24"/>
                <w:szCs w:val="21"/>
              </w:rPr>
              <w:t>4.8</w:t>
            </w:r>
            <w:r>
              <w:rPr>
                <w:rFonts w:hint="eastAsia"/>
                <w:sz w:val="24"/>
                <w:szCs w:val="21"/>
              </w:rPr>
              <w:t>、最小螺距：≤</w:t>
            </w:r>
            <w:r>
              <w:rPr>
                <w:rFonts w:hint="eastAsia"/>
                <w:sz w:val="24"/>
                <w:szCs w:val="21"/>
              </w:rPr>
              <w:t>0.1</w:t>
            </w:r>
          </w:p>
          <w:p w:rsidR="00FF7B65" w:rsidRDefault="00294329">
            <w:pPr>
              <w:jc w:val="left"/>
              <w:rPr>
                <w:sz w:val="24"/>
                <w:szCs w:val="21"/>
              </w:rPr>
            </w:pPr>
            <w:r>
              <w:rPr>
                <w:rFonts w:hint="eastAsia"/>
                <w:sz w:val="24"/>
                <w:szCs w:val="21"/>
              </w:rPr>
              <w:t>4.9</w:t>
            </w:r>
            <w:r>
              <w:rPr>
                <w:rFonts w:hint="eastAsia"/>
                <w:sz w:val="24"/>
                <w:szCs w:val="21"/>
              </w:rPr>
              <w:t>、单次连续螺旋扫描：≥</w:t>
            </w:r>
            <w:r>
              <w:rPr>
                <w:rFonts w:hint="eastAsia"/>
                <w:sz w:val="24"/>
                <w:szCs w:val="21"/>
              </w:rPr>
              <w:t>100</w:t>
            </w:r>
            <w:r>
              <w:rPr>
                <w:rFonts w:hint="eastAsia"/>
                <w:sz w:val="24"/>
                <w:szCs w:val="21"/>
              </w:rPr>
              <w:t>秒</w:t>
            </w:r>
            <w:r>
              <w:rPr>
                <w:rFonts w:hint="eastAsia"/>
                <w:sz w:val="24"/>
                <w:szCs w:val="21"/>
              </w:rPr>
              <w:tab/>
            </w:r>
          </w:p>
          <w:p w:rsidR="00FF7B65" w:rsidRDefault="00294329">
            <w:pPr>
              <w:jc w:val="left"/>
              <w:rPr>
                <w:sz w:val="24"/>
                <w:szCs w:val="21"/>
              </w:rPr>
            </w:pPr>
            <w:r>
              <w:rPr>
                <w:rFonts w:hint="eastAsia"/>
                <w:sz w:val="24"/>
                <w:szCs w:val="21"/>
              </w:rPr>
              <w:t>5</w:t>
            </w:r>
            <w:r>
              <w:rPr>
                <w:rFonts w:hint="eastAsia"/>
                <w:sz w:val="24"/>
                <w:szCs w:val="21"/>
              </w:rPr>
              <w:t>、主控制台计算机系统</w:t>
            </w:r>
            <w:r>
              <w:rPr>
                <w:rFonts w:hint="eastAsia"/>
                <w:sz w:val="24"/>
                <w:szCs w:val="21"/>
              </w:rPr>
              <w:tab/>
            </w:r>
          </w:p>
          <w:p w:rsidR="00FF7B65" w:rsidRDefault="00294329">
            <w:pPr>
              <w:jc w:val="left"/>
              <w:rPr>
                <w:sz w:val="24"/>
                <w:szCs w:val="21"/>
              </w:rPr>
            </w:pPr>
            <w:r>
              <w:rPr>
                <w:rFonts w:hint="eastAsia"/>
                <w:sz w:val="24"/>
                <w:szCs w:val="21"/>
              </w:rPr>
              <w:t>5.1</w:t>
            </w:r>
            <w:r>
              <w:rPr>
                <w:rFonts w:hint="eastAsia"/>
                <w:sz w:val="24"/>
                <w:szCs w:val="21"/>
              </w:rPr>
              <w:t>、</w:t>
            </w:r>
            <w:r>
              <w:rPr>
                <w:rFonts w:hint="eastAsia"/>
                <w:sz w:val="24"/>
                <w:szCs w:val="21"/>
              </w:rPr>
              <w:t>CPU</w:t>
            </w:r>
            <w:r>
              <w:rPr>
                <w:rFonts w:hint="eastAsia"/>
                <w:sz w:val="24"/>
                <w:szCs w:val="21"/>
              </w:rPr>
              <w:t>：≥</w:t>
            </w:r>
            <w:r>
              <w:rPr>
                <w:rFonts w:hint="eastAsia"/>
                <w:sz w:val="24"/>
                <w:szCs w:val="21"/>
              </w:rPr>
              <w:t>4</w:t>
            </w:r>
            <w:r>
              <w:rPr>
                <w:rFonts w:hint="eastAsia"/>
                <w:sz w:val="24"/>
                <w:szCs w:val="21"/>
              </w:rPr>
              <w:t>核</w:t>
            </w:r>
            <w:r>
              <w:rPr>
                <w:rFonts w:hint="eastAsia"/>
                <w:sz w:val="24"/>
                <w:szCs w:val="21"/>
              </w:rPr>
              <w:tab/>
            </w:r>
          </w:p>
          <w:p w:rsidR="00FF7B65" w:rsidRDefault="00294329">
            <w:pPr>
              <w:jc w:val="left"/>
              <w:rPr>
                <w:sz w:val="24"/>
                <w:szCs w:val="21"/>
              </w:rPr>
            </w:pPr>
            <w:r>
              <w:rPr>
                <w:rFonts w:hint="eastAsia"/>
                <w:sz w:val="24"/>
                <w:szCs w:val="21"/>
              </w:rPr>
              <w:t>5.2</w:t>
            </w:r>
            <w:r>
              <w:rPr>
                <w:rFonts w:hint="eastAsia"/>
                <w:sz w:val="24"/>
                <w:szCs w:val="21"/>
              </w:rPr>
              <w:t>、内存：≥</w:t>
            </w:r>
            <w:r>
              <w:rPr>
                <w:rFonts w:hint="eastAsia"/>
                <w:sz w:val="24"/>
                <w:szCs w:val="21"/>
              </w:rPr>
              <w:t>32GB</w:t>
            </w:r>
            <w:r>
              <w:rPr>
                <w:rFonts w:hint="eastAsia"/>
                <w:sz w:val="24"/>
                <w:szCs w:val="21"/>
              </w:rPr>
              <w:tab/>
            </w:r>
          </w:p>
          <w:p w:rsidR="00FF7B65" w:rsidRDefault="00294329">
            <w:pPr>
              <w:jc w:val="left"/>
              <w:rPr>
                <w:sz w:val="24"/>
                <w:szCs w:val="21"/>
              </w:rPr>
            </w:pPr>
            <w:r>
              <w:rPr>
                <w:rFonts w:hint="eastAsia"/>
                <w:sz w:val="24"/>
                <w:szCs w:val="21"/>
              </w:rPr>
              <w:t>5.3</w:t>
            </w:r>
            <w:r>
              <w:rPr>
                <w:rFonts w:hint="eastAsia"/>
                <w:sz w:val="24"/>
                <w:szCs w:val="21"/>
              </w:rPr>
              <w:t>、硬盘容量：＞</w:t>
            </w:r>
            <w:r>
              <w:rPr>
                <w:rFonts w:hint="eastAsia"/>
                <w:sz w:val="24"/>
                <w:szCs w:val="21"/>
              </w:rPr>
              <w:t>1TB</w:t>
            </w:r>
            <w:r>
              <w:rPr>
                <w:rFonts w:hint="eastAsia"/>
                <w:sz w:val="24"/>
                <w:szCs w:val="21"/>
              </w:rPr>
              <w:t>，图像存储量：≥</w:t>
            </w:r>
            <w:r>
              <w:rPr>
                <w:rFonts w:hint="eastAsia"/>
                <w:sz w:val="24"/>
                <w:szCs w:val="21"/>
              </w:rPr>
              <w:t>1,000,000</w:t>
            </w:r>
            <w:r>
              <w:rPr>
                <w:rFonts w:hint="eastAsia"/>
                <w:sz w:val="24"/>
                <w:szCs w:val="21"/>
              </w:rPr>
              <w:t>幅</w:t>
            </w:r>
            <w:r>
              <w:rPr>
                <w:rFonts w:hint="eastAsia"/>
                <w:sz w:val="24"/>
                <w:szCs w:val="21"/>
              </w:rPr>
              <w:t>(512</w:t>
            </w:r>
            <w:r>
              <w:rPr>
                <w:rFonts w:hint="eastAsia"/>
                <w:sz w:val="24"/>
                <w:szCs w:val="21"/>
              </w:rPr>
              <w:t>矩阵不压缩图像</w:t>
            </w:r>
            <w:r>
              <w:rPr>
                <w:rFonts w:hint="eastAsia"/>
                <w:sz w:val="24"/>
                <w:szCs w:val="21"/>
              </w:rPr>
              <w:t>)</w:t>
            </w:r>
          </w:p>
          <w:p w:rsidR="00FF7B65" w:rsidRDefault="00294329">
            <w:pPr>
              <w:jc w:val="left"/>
              <w:rPr>
                <w:sz w:val="24"/>
                <w:szCs w:val="21"/>
              </w:rPr>
            </w:pPr>
            <w:r>
              <w:rPr>
                <w:rFonts w:hint="eastAsia"/>
                <w:sz w:val="24"/>
                <w:szCs w:val="21"/>
              </w:rPr>
              <w:t>5.4</w:t>
            </w:r>
            <w:r>
              <w:rPr>
                <w:rFonts w:hint="eastAsia"/>
                <w:sz w:val="24"/>
                <w:szCs w:val="21"/>
              </w:rPr>
              <w:t>、液晶显示器：≥</w:t>
            </w:r>
            <w:r>
              <w:rPr>
                <w:rFonts w:hint="eastAsia"/>
                <w:sz w:val="24"/>
                <w:szCs w:val="21"/>
              </w:rPr>
              <w:t>24</w:t>
            </w:r>
            <w:r>
              <w:rPr>
                <w:rFonts w:hint="eastAsia"/>
                <w:sz w:val="24"/>
                <w:szCs w:val="21"/>
              </w:rPr>
              <w:t>英寸，显示器分辨率≥</w:t>
            </w:r>
            <w:r>
              <w:rPr>
                <w:rFonts w:hint="eastAsia"/>
                <w:sz w:val="24"/>
                <w:szCs w:val="21"/>
              </w:rPr>
              <w:t>1920</w:t>
            </w:r>
            <w:r>
              <w:rPr>
                <w:rFonts w:hint="eastAsia"/>
                <w:sz w:val="24"/>
                <w:szCs w:val="21"/>
              </w:rPr>
              <w:t>×</w:t>
            </w:r>
            <w:r>
              <w:rPr>
                <w:rFonts w:hint="eastAsia"/>
                <w:sz w:val="24"/>
                <w:szCs w:val="21"/>
              </w:rPr>
              <w:t>1200</w:t>
            </w:r>
            <w:r>
              <w:rPr>
                <w:rFonts w:hint="eastAsia"/>
                <w:sz w:val="24"/>
                <w:szCs w:val="21"/>
              </w:rPr>
              <w:tab/>
            </w:r>
          </w:p>
          <w:p w:rsidR="00FF7B65" w:rsidRDefault="00294329">
            <w:pPr>
              <w:jc w:val="left"/>
              <w:rPr>
                <w:sz w:val="24"/>
                <w:szCs w:val="21"/>
              </w:rPr>
            </w:pPr>
            <w:r>
              <w:rPr>
                <w:rFonts w:hint="eastAsia"/>
                <w:sz w:val="24"/>
                <w:szCs w:val="21"/>
              </w:rPr>
              <w:t>6</w:t>
            </w:r>
            <w:r>
              <w:rPr>
                <w:rFonts w:hint="eastAsia"/>
                <w:sz w:val="24"/>
                <w:szCs w:val="21"/>
              </w:rPr>
              <w:t>、图像质量</w:t>
            </w:r>
            <w:r>
              <w:rPr>
                <w:rFonts w:hint="eastAsia"/>
                <w:sz w:val="24"/>
                <w:szCs w:val="21"/>
              </w:rPr>
              <w:tab/>
            </w:r>
          </w:p>
          <w:p w:rsidR="00FF7B65" w:rsidRDefault="00294329">
            <w:pPr>
              <w:jc w:val="left"/>
              <w:rPr>
                <w:sz w:val="24"/>
                <w:szCs w:val="21"/>
              </w:rPr>
            </w:pPr>
            <w:r>
              <w:rPr>
                <w:rFonts w:hint="eastAsia"/>
                <w:sz w:val="24"/>
                <w:szCs w:val="21"/>
              </w:rPr>
              <w:t>6.1</w:t>
            </w:r>
            <w:r>
              <w:rPr>
                <w:rFonts w:hint="eastAsia"/>
                <w:sz w:val="24"/>
                <w:szCs w:val="21"/>
              </w:rPr>
              <w:t>、空间分辨率：≥</w:t>
            </w:r>
            <w:r>
              <w:rPr>
                <w:rFonts w:hint="eastAsia"/>
                <w:sz w:val="24"/>
                <w:szCs w:val="21"/>
              </w:rPr>
              <w:t>20LP/CM@0%MTF</w:t>
            </w:r>
          </w:p>
          <w:p w:rsidR="00FF7B65" w:rsidRDefault="00294329">
            <w:pPr>
              <w:jc w:val="left"/>
              <w:rPr>
                <w:sz w:val="24"/>
                <w:szCs w:val="21"/>
              </w:rPr>
            </w:pPr>
            <w:r>
              <w:rPr>
                <w:rFonts w:hint="eastAsia"/>
                <w:sz w:val="24"/>
                <w:szCs w:val="21"/>
              </w:rPr>
              <w:t>6.2</w:t>
            </w:r>
            <w:r>
              <w:rPr>
                <w:rFonts w:hint="eastAsia"/>
                <w:sz w:val="24"/>
                <w:szCs w:val="21"/>
              </w:rPr>
              <w:t>、密度分辨率：≤</w:t>
            </w:r>
            <w:r>
              <w:rPr>
                <w:rFonts w:hint="eastAsia"/>
                <w:sz w:val="24"/>
                <w:szCs w:val="21"/>
              </w:rPr>
              <w:t>2mm@0.3%</w:t>
            </w:r>
            <w:r>
              <w:rPr>
                <w:rFonts w:hint="eastAsia"/>
                <w:sz w:val="24"/>
                <w:szCs w:val="21"/>
              </w:rPr>
              <w:tab/>
            </w:r>
          </w:p>
          <w:p w:rsidR="00FF7B65" w:rsidRDefault="00294329">
            <w:pPr>
              <w:jc w:val="left"/>
              <w:rPr>
                <w:sz w:val="24"/>
                <w:szCs w:val="21"/>
              </w:rPr>
            </w:pPr>
            <w:r>
              <w:rPr>
                <w:rFonts w:hint="eastAsia"/>
                <w:sz w:val="24"/>
                <w:szCs w:val="21"/>
              </w:rPr>
              <w:t>6.3</w:t>
            </w:r>
            <w:r>
              <w:rPr>
                <w:rFonts w:hint="eastAsia"/>
                <w:sz w:val="24"/>
                <w:szCs w:val="21"/>
              </w:rPr>
              <w:t>、最大重建矩阵：≥</w:t>
            </w:r>
            <w:r>
              <w:rPr>
                <w:rFonts w:hint="eastAsia"/>
                <w:sz w:val="24"/>
                <w:szCs w:val="21"/>
              </w:rPr>
              <w:t>1024</w:t>
            </w:r>
            <w:r>
              <w:rPr>
                <w:rFonts w:hint="eastAsia"/>
                <w:sz w:val="24"/>
                <w:szCs w:val="21"/>
              </w:rPr>
              <w:t>×</w:t>
            </w:r>
            <w:r>
              <w:rPr>
                <w:rFonts w:hint="eastAsia"/>
                <w:sz w:val="24"/>
                <w:szCs w:val="21"/>
              </w:rPr>
              <w:t>1024</w:t>
            </w:r>
            <w:r>
              <w:rPr>
                <w:rFonts w:hint="eastAsia"/>
                <w:sz w:val="24"/>
                <w:szCs w:val="21"/>
              </w:rPr>
              <w:tab/>
            </w:r>
          </w:p>
          <w:p w:rsidR="00FF7B65" w:rsidRDefault="00294329">
            <w:pPr>
              <w:jc w:val="left"/>
              <w:rPr>
                <w:sz w:val="24"/>
                <w:szCs w:val="21"/>
              </w:rPr>
            </w:pPr>
            <w:r>
              <w:rPr>
                <w:rFonts w:hint="eastAsia"/>
                <w:sz w:val="24"/>
                <w:szCs w:val="21"/>
              </w:rPr>
              <w:t>7</w:t>
            </w:r>
            <w:r>
              <w:rPr>
                <w:rFonts w:hint="eastAsia"/>
                <w:sz w:val="24"/>
                <w:szCs w:val="21"/>
              </w:rPr>
              <w:t>、原厂独立后处理工作站</w:t>
            </w:r>
            <w:r>
              <w:rPr>
                <w:rFonts w:hint="eastAsia"/>
                <w:sz w:val="24"/>
                <w:szCs w:val="21"/>
              </w:rPr>
              <w:tab/>
            </w:r>
          </w:p>
          <w:p w:rsidR="00FF7B65" w:rsidRDefault="00294329">
            <w:pPr>
              <w:jc w:val="left"/>
              <w:rPr>
                <w:sz w:val="24"/>
                <w:szCs w:val="21"/>
              </w:rPr>
            </w:pPr>
            <w:r>
              <w:rPr>
                <w:rFonts w:hint="eastAsia"/>
                <w:sz w:val="24"/>
                <w:szCs w:val="21"/>
              </w:rPr>
              <w:t>7.1</w:t>
            </w:r>
            <w:r>
              <w:rPr>
                <w:rFonts w:hint="eastAsia"/>
                <w:sz w:val="24"/>
                <w:szCs w:val="21"/>
              </w:rPr>
              <w:t>、</w:t>
            </w:r>
            <w:r>
              <w:rPr>
                <w:rFonts w:hint="eastAsia"/>
                <w:sz w:val="24"/>
                <w:szCs w:val="21"/>
              </w:rPr>
              <w:t>CPU</w:t>
            </w:r>
            <w:r>
              <w:rPr>
                <w:rFonts w:hint="eastAsia"/>
                <w:sz w:val="24"/>
                <w:szCs w:val="21"/>
              </w:rPr>
              <w:t>：≥</w:t>
            </w:r>
            <w:r>
              <w:rPr>
                <w:rFonts w:hint="eastAsia"/>
                <w:sz w:val="24"/>
                <w:szCs w:val="21"/>
              </w:rPr>
              <w:t>4</w:t>
            </w:r>
            <w:r>
              <w:rPr>
                <w:rFonts w:hint="eastAsia"/>
                <w:sz w:val="24"/>
                <w:szCs w:val="21"/>
              </w:rPr>
              <w:t>核</w:t>
            </w:r>
            <w:r>
              <w:rPr>
                <w:rFonts w:hint="eastAsia"/>
                <w:sz w:val="24"/>
                <w:szCs w:val="21"/>
              </w:rPr>
              <w:tab/>
            </w:r>
          </w:p>
          <w:p w:rsidR="00FF7B65" w:rsidRDefault="00294329">
            <w:pPr>
              <w:jc w:val="left"/>
              <w:rPr>
                <w:sz w:val="24"/>
                <w:szCs w:val="21"/>
              </w:rPr>
            </w:pPr>
            <w:r>
              <w:rPr>
                <w:rFonts w:hint="eastAsia"/>
                <w:sz w:val="24"/>
                <w:szCs w:val="21"/>
              </w:rPr>
              <w:t>7.2</w:t>
            </w:r>
            <w:r>
              <w:rPr>
                <w:rFonts w:hint="eastAsia"/>
                <w:sz w:val="24"/>
                <w:szCs w:val="21"/>
              </w:rPr>
              <w:t>、内存：≥</w:t>
            </w:r>
            <w:r>
              <w:rPr>
                <w:rFonts w:hint="eastAsia"/>
                <w:sz w:val="24"/>
                <w:szCs w:val="21"/>
              </w:rPr>
              <w:t>24GB</w:t>
            </w:r>
            <w:r>
              <w:rPr>
                <w:rFonts w:hint="eastAsia"/>
                <w:sz w:val="24"/>
                <w:szCs w:val="21"/>
              </w:rPr>
              <w:tab/>
            </w:r>
          </w:p>
          <w:p w:rsidR="00FF7B65" w:rsidRDefault="00294329">
            <w:pPr>
              <w:jc w:val="left"/>
              <w:rPr>
                <w:sz w:val="24"/>
                <w:szCs w:val="21"/>
              </w:rPr>
            </w:pPr>
            <w:r>
              <w:rPr>
                <w:rFonts w:hint="eastAsia"/>
                <w:sz w:val="24"/>
                <w:szCs w:val="21"/>
              </w:rPr>
              <w:t>7.3</w:t>
            </w:r>
            <w:r>
              <w:rPr>
                <w:rFonts w:hint="eastAsia"/>
                <w:sz w:val="24"/>
                <w:szCs w:val="21"/>
              </w:rPr>
              <w:t>、硬盘容量：＞</w:t>
            </w:r>
            <w:r>
              <w:rPr>
                <w:rFonts w:hint="eastAsia"/>
                <w:sz w:val="24"/>
                <w:szCs w:val="21"/>
              </w:rPr>
              <w:t>1TB</w:t>
            </w:r>
            <w:r>
              <w:rPr>
                <w:rFonts w:hint="eastAsia"/>
                <w:sz w:val="24"/>
                <w:szCs w:val="21"/>
              </w:rPr>
              <w:tab/>
            </w:r>
          </w:p>
          <w:p w:rsidR="00FF7B65" w:rsidRDefault="00294329">
            <w:pPr>
              <w:jc w:val="left"/>
              <w:rPr>
                <w:sz w:val="24"/>
                <w:szCs w:val="21"/>
              </w:rPr>
            </w:pPr>
            <w:r>
              <w:rPr>
                <w:rFonts w:hint="eastAsia"/>
                <w:sz w:val="24"/>
                <w:szCs w:val="21"/>
              </w:rPr>
              <w:lastRenderedPageBreak/>
              <w:t>7.4</w:t>
            </w:r>
            <w:r>
              <w:rPr>
                <w:rFonts w:hint="eastAsia"/>
                <w:sz w:val="24"/>
                <w:szCs w:val="21"/>
              </w:rPr>
              <w:t>、液晶显示器：≥</w:t>
            </w:r>
            <w:r>
              <w:rPr>
                <w:rFonts w:hint="eastAsia"/>
                <w:sz w:val="24"/>
                <w:szCs w:val="21"/>
              </w:rPr>
              <w:t>24</w:t>
            </w:r>
            <w:r>
              <w:rPr>
                <w:rFonts w:hint="eastAsia"/>
                <w:sz w:val="24"/>
                <w:szCs w:val="21"/>
              </w:rPr>
              <w:t>英寸</w:t>
            </w:r>
            <w:r>
              <w:rPr>
                <w:rFonts w:hint="eastAsia"/>
                <w:sz w:val="24"/>
                <w:szCs w:val="21"/>
              </w:rPr>
              <w:t>,</w:t>
            </w:r>
            <w:r>
              <w:rPr>
                <w:rFonts w:hint="eastAsia"/>
                <w:sz w:val="24"/>
                <w:szCs w:val="21"/>
              </w:rPr>
              <w:t>分辨率≥</w:t>
            </w:r>
            <w:r>
              <w:rPr>
                <w:rFonts w:hint="eastAsia"/>
                <w:sz w:val="24"/>
                <w:szCs w:val="21"/>
              </w:rPr>
              <w:t>1920</w:t>
            </w:r>
            <w:r>
              <w:rPr>
                <w:rFonts w:hint="eastAsia"/>
                <w:sz w:val="24"/>
                <w:szCs w:val="21"/>
              </w:rPr>
              <w:t>×</w:t>
            </w:r>
            <w:r>
              <w:rPr>
                <w:rFonts w:hint="eastAsia"/>
                <w:sz w:val="24"/>
                <w:szCs w:val="21"/>
              </w:rPr>
              <w:t>1200</w:t>
            </w:r>
          </w:p>
          <w:p w:rsidR="00FF7B65" w:rsidRDefault="00294329">
            <w:pPr>
              <w:jc w:val="left"/>
              <w:rPr>
                <w:sz w:val="24"/>
                <w:szCs w:val="21"/>
              </w:rPr>
            </w:pPr>
            <w:r>
              <w:rPr>
                <w:rFonts w:hint="eastAsia"/>
                <w:sz w:val="24"/>
                <w:szCs w:val="21"/>
              </w:rPr>
              <w:t>8</w:t>
            </w:r>
            <w:r>
              <w:rPr>
                <w:rFonts w:hint="eastAsia"/>
                <w:sz w:val="24"/>
                <w:szCs w:val="21"/>
              </w:rPr>
              <w:t>、临床应用软件</w:t>
            </w:r>
            <w:r>
              <w:rPr>
                <w:rFonts w:hint="eastAsia"/>
                <w:sz w:val="24"/>
                <w:szCs w:val="21"/>
              </w:rPr>
              <w:tab/>
            </w:r>
          </w:p>
          <w:p w:rsidR="00FF7B65" w:rsidRDefault="00294329">
            <w:pPr>
              <w:jc w:val="left"/>
              <w:rPr>
                <w:sz w:val="24"/>
                <w:szCs w:val="21"/>
              </w:rPr>
            </w:pPr>
            <w:r>
              <w:rPr>
                <w:rFonts w:hint="eastAsia"/>
                <w:sz w:val="24"/>
                <w:szCs w:val="21"/>
              </w:rPr>
              <w:t>8.1</w:t>
            </w:r>
            <w:r>
              <w:rPr>
                <w:rFonts w:hint="eastAsia"/>
                <w:sz w:val="24"/>
                <w:szCs w:val="21"/>
              </w:rPr>
              <w:t>、</w:t>
            </w:r>
            <w:r>
              <w:rPr>
                <w:rFonts w:hint="eastAsia"/>
                <w:sz w:val="24"/>
                <w:szCs w:val="21"/>
              </w:rPr>
              <w:t>MPR/MIP/MinIP/CPR/VR/SSD/VRT</w:t>
            </w:r>
            <w:r>
              <w:rPr>
                <w:rFonts w:hint="eastAsia"/>
                <w:sz w:val="24"/>
                <w:szCs w:val="21"/>
              </w:rPr>
              <w:t>：提供</w:t>
            </w:r>
            <w:r>
              <w:rPr>
                <w:rFonts w:hint="eastAsia"/>
                <w:sz w:val="24"/>
                <w:szCs w:val="21"/>
              </w:rPr>
              <w:tab/>
            </w:r>
          </w:p>
          <w:p w:rsidR="00FF7B65" w:rsidRDefault="00294329">
            <w:pPr>
              <w:jc w:val="left"/>
              <w:rPr>
                <w:sz w:val="24"/>
                <w:szCs w:val="21"/>
              </w:rPr>
            </w:pPr>
            <w:r>
              <w:rPr>
                <w:rFonts w:hint="eastAsia"/>
                <w:sz w:val="24"/>
                <w:szCs w:val="21"/>
              </w:rPr>
              <w:t>8.2</w:t>
            </w:r>
            <w:r>
              <w:rPr>
                <w:rFonts w:hint="eastAsia"/>
                <w:sz w:val="24"/>
                <w:szCs w:val="21"/>
              </w:rPr>
              <w:t>、区域生长容积分析功能：提供</w:t>
            </w:r>
            <w:r>
              <w:rPr>
                <w:rFonts w:hint="eastAsia"/>
                <w:sz w:val="24"/>
                <w:szCs w:val="21"/>
              </w:rPr>
              <w:tab/>
            </w:r>
          </w:p>
          <w:p w:rsidR="00FF7B65" w:rsidRDefault="00294329">
            <w:pPr>
              <w:jc w:val="left"/>
              <w:rPr>
                <w:sz w:val="24"/>
                <w:szCs w:val="21"/>
              </w:rPr>
            </w:pPr>
            <w:r>
              <w:rPr>
                <w:rFonts w:hint="eastAsia"/>
                <w:sz w:val="24"/>
                <w:szCs w:val="21"/>
              </w:rPr>
              <w:t>8.3</w:t>
            </w:r>
            <w:r>
              <w:rPr>
                <w:rFonts w:hint="eastAsia"/>
                <w:sz w:val="24"/>
                <w:szCs w:val="21"/>
              </w:rPr>
              <w:t>、组织裁剪：提供</w:t>
            </w:r>
            <w:r>
              <w:rPr>
                <w:rFonts w:hint="eastAsia"/>
                <w:sz w:val="24"/>
                <w:szCs w:val="21"/>
              </w:rPr>
              <w:tab/>
            </w:r>
          </w:p>
          <w:p w:rsidR="00FF7B65" w:rsidRDefault="00294329">
            <w:pPr>
              <w:jc w:val="left"/>
              <w:rPr>
                <w:sz w:val="24"/>
                <w:szCs w:val="21"/>
              </w:rPr>
            </w:pPr>
            <w:r>
              <w:rPr>
                <w:rFonts w:hint="eastAsia"/>
                <w:sz w:val="24"/>
                <w:szCs w:val="21"/>
              </w:rPr>
              <w:t>8.4</w:t>
            </w:r>
            <w:r>
              <w:rPr>
                <w:rFonts w:hint="eastAsia"/>
                <w:sz w:val="24"/>
                <w:szCs w:val="21"/>
              </w:rPr>
              <w:t>、图像减影功能：提供</w:t>
            </w:r>
            <w:r>
              <w:rPr>
                <w:rFonts w:hint="eastAsia"/>
                <w:sz w:val="24"/>
                <w:szCs w:val="21"/>
              </w:rPr>
              <w:tab/>
            </w:r>
          </w:p>
          <w:p w:rsidR="00FF7B65" w:rsidRDefault="00294329">
            <w:pPr>
              <w:jc w:val="left"/>
              <w:rPr>
                <w:sz w:val="24"/>
                <w:szCs w:val="21"/>
              </w:rPr>
            </w:pPr>
            <w:r>
              <w:rPr>
                <w:rFonts w:hint="eastAsia"/>
                <w:sz w:val="24"/>
                <w:szCs w:val="21"/>
              </w:rPr>
              <w:t>8.5</w:t>
            </w:r>
            <w:r>
              <w:rPr>
                <w:rFonts w:hint="eastAsia"/>
                <w:sz w:val="24"/>
                <w:szCs w:val="21"/>
              </w:rPr>
              <w:t>、</w:t>
            </w:r>
            <w:r>
              <w:rPr>
                <w:rFonts w:hint="eastAsia"/>
                <w:sz w:val="24"/>
                <w:szCs w:val="21"/>
              </w:rPr>
              <w:t>CT</w:t>
            </w:r>
            <w:r>
              <w:rPr>
                <w:rFonts w:hint="eastAsia"/>
                <w:sz w:val="24"/>
                <w:szCs w:val="21"/>
              </w:rPr>
              <w:t>电影功能：提供</w:t>
            </w:r>
            <w:r>
              <w:rPr>
                <w:rFonts w:hint="eastAsia"/>
                <w:sz w:val="24"/>
                <w:szCs w:val="21"/>
              </w:rPr>
              <w:tab/>
            </w:r>
          </w:p>
          <w:p w:rsidR="00FF7B65" w:rsidRDefault="00294329">
            <w:pPr>
              <w:jc w:val="left"/>
              <w:rPr>
                <w:sz w:val="24"/>
                <w:szCs w:val="21"/>
              </w:rPr>
            </w:pPr>
            <w:r>
              <w:rPr>
                <w:rFonts w:hint="eastAsia"/>
                <w:sz w:val="24"/>
                <w:szCs w:val="21"/>
              </w:rPr>
              <w:t>8.6</w:t>
            </w:r>
            <w:r>
              <w:rPr>
                <w:rFonts w:hint="eastAsia"/>
                <w:sz w:val="24"/>
                <w:szCs w:val="21"/>
              </w:rPr>
              <w:t>、探针提取或消除相近密度的组织结构：提供</w:t>
            </w:r>
            <w:r>
              <w:rPr>
                <w:rFonts w:hint="eastAsia"/>
                <w:sz w:val="24"/>
                <w:szCs w:val="21"/>
              </w:rPr>
              <w:tab/>
            </w:r>
          </w:p>
          <w:p w:rsidR="00FF7B65" w:rsidRDefault="00294329">
            <w:pPr>
              <w:jc w:val="left"/>
              <w:rPr>
                <w:sz w:val="24"/>
                <w:szCs w:val="21"/>
              </w:rPr>
            </w:pPr>
            <w:r>
              <w:rPr>
                <w:rFonts w:hint="eastAsia"/>
                <w:sz w:val="24"/>
                <w:szCs w:val="21"/>
              </w:rPr>
              <w:t>8.7</w:t>
            </w:r>
            <w:r>
              <w:rPr>
                <w:rFonts w:hint="eastAsia"/>
                <w:sz w:val="24"/>
                <w:szCs w:val="21"/>
              </w:rPr>
              <w:t>、</w:t>
            </w:r>
            <w:r>
              <w:rPr>
                <w:rFonts w:hint="eastAsia"/>
                <w:sz w:val="24"/>
                <w:szCs w:val="21"/>
              </w:rPr>
              <w:t>CT</w:t>
            </w:r>
            <w:r>
              <w:rPr>
                <w:rFonts w:hint="eastAsia"/>
                <w:sz w:val="24"/>
                <w:szCs w:val="21"/>
              </w:rPr>
              <w:t>血管造影（</w:t>
            </w:r>
            <w:r>
              <w:rPr>
                <w:rFonts w:hint="eastAsia"/>
                <w:sz w:val="24"/>
                <w:szCs w:val="21"/>
              </w:rPr>
              <w:t>CTA</w:t>
            </w:r>
            <w:r>
              <w:rPr>
                <w:rFonts w:hint="eastAsia"/>
                <w:sz w:val="24"/>
                <w:szCs w:val="21"/>
              </w:rPr>
              <w:t>）：提供</w:t>
            </w:r>
            <w:r>
              <w:rPr>
                <w:rFonts w:hint="eastAsia"/>
                <w:sz w:val="24"/>
                <w:szCs w:val="21"/>
              </w:rPr>
              <w:tab/>
            </w:r>
          </w:p>
          <w:p w:rsidR="00FF7B65" w:rsidRDefault="00294329">
            <w:pPr>
              <w:jc w:val="left"/>
              <w:rPr>
                <w:sz w:val="24"/>
                <w:szCs w:val="21"/>
              </w:rPr>
            </w:pPr>
            <w:r>
              <w:rPr>
                <w:rFonts w:hint="eastAsia"/>
                <w:sz w:val="24"/>
                <w:szCs w:val="21"/>
              </w:rPr>
              <w:t>8.8</w:t>
            </w:r>
            <w:r>
              <w:rPr>
                <w:rFonts w:hint="eastAsia"/>
                <w:sz w:val="24"/>
                <w:szCs w:val="21"/>
              </w:rPr>
              <w:t>、</w:t>
            </w:r>
            <w:r>
              <w:rPr>
                <w:rFonts w:hint="eastAsia"/>
                <w:sz w:val="24"/>
                <w:szCs w:val="21"/>
              </w:rPr>
              <w:t>CT</w:t>
            </w:r>
            <w:r>
              <w:rPr>
                <w:rFonts w:hint="eastAsia"/>
                <w:sz w:val="24"/>
                <w:szCs w:val="21"/>
              </w:rPr>
              <w:t>仿真内窥镜显示功能：提供</w:t>
            </w:r>
            <w:r>
              <w:rPr>
                <w:rFonts w:hint="eastAsia"/>
                <w:sz w:val="24"/>
                <w:szCs w:val="21"/>
              </w:rPr>
              <w:tab/>
            </w:r>
          </w:p>
          <w:p w:rsidR="00FF7B65" w:rsidRDefault="00294329">
            <w:pPr>
              <w:jc w:val="left"/>
              <w:rPr>
                <w:sz w:val="24"/>
                <w:szCs w:val="21"/>
              </w:rPr>
            </w:pPr>
            <w:r>
              <w:rPr>
                <w:rFonts w:hint="eastAsia"/>
                <w:sz w:val="24"/>
                <w:szCs w:val="21"/>
              </w:rPr>
              <w:t>8.9</w:t>
            </w:r>
            <w:r>
              <w:rPr>
                <w:rFonts w:hint="eastAsia"/>
                <w:sz w:val="24"/>
                <w:szCs w:val="21"/>
              </w:rPr>
              <w:t>、专业去金属伪影算法（非</w:t>
            </w:r>
            <w:r>
              <w:rPr>
                <w:rFonts w:hint="eastAsia"/>
                <w:sz w:val="24"/>
                <w:szCs w:val="21"/>
              </w:rPr>
              <w:t>CT</w:t>
            </w:r>
            <w:r>
              <w:rPr>
                <w:rFonts w:hint="eastAsia"/>
                <w:sz w:val="24"/>
                <w:szCs w:val="21"/>
              </w:rPr>
              <w:t>扩展）：提供</w:t>
            </w:r>
          </w:p>
          <w:p w:rsidR="00FF7B65" w:rsidRDefault="00294329">
            <w:pPr>
              <w:jc w:val="left"/>
              <w:rPr>
                <w:sz w:val="24"/>
                <w:szCs w:val="21"/>
              </w:rPr>
            </w:pPr>
            <w:r>
              <w:rPr>
                <w:rFonts w:hint="eastAsia"/>
                <w:sz w:val="24"/>
                <w:szCs w:val="21"/>
              </w:rPr>
              <w:t>8.10</w:t>
            </w:r>
            <w:r>
              <w:rPr>
                <w:rFonts w:hint="eastAsia"/>
                <w:sz w:val="24"/>
                <w:szCs w:val="21"/>
              </w:rPr>
              <w:t>、</w:t>
            </w:r>
            <w:proofErr w:type="gramStart"/>
            <w:r>
              <w:rPr>
                <w:rFonts w:hint="eastAsia"/>
                <w:sz w:val="24"/>
                <w:szCs w:val="21"/>
              </w:rPr>
              <w:t>零减影</w:t>
            </w:r>
            <w:proofErr w:type="gramEnd"/>
            <w:r>
              <w:rPr>
                <w:rFonts w:hint="eastAsia"/>
                <w:sz w:val="24"/>
                <w:szCs w:val="21"/>
              </w:rPr>
              <w:t>头颈部血管成像功能（即一次增强扫描即可直接提取头颈部血管，无需两次扫描减影方式）：提供</w:t>
            </w:r>
          </w:p>
          <w:p w:rsidR="00FF7B65" w:rsidRDefault="00294329">
            <w:pPr>
              <w:jc w:val="left"/>
              <w:rPr>
                <w:sz w:val="24"/>
                <w:szCs w:val="21"/>
              </w:rPr>
            </w:pPr>
            <w:r>
              <w:rPr>
                <w:rFonts w:hint="eastAsia"/>
                <w:sz w:val="24"/>
                <w:szCs w:val="21"/>
              </w:rPr>
              <w:t>9</w:t>
            </w:r>
            <w:r>
              <w:rPr>
                <w:rFonts w:hint="eastAsia"/>
                <w:sz w:val="24"/>
                <w:szCs w:val="21"/>
              </w:rPr>
              <w:t>、</w:t>
            </w:r>
            <w:r>
              <w:rPr>
                <w:rFonts w:hint="eastAsia"/>
                <w:sz w:val="24"/>
                <w:szCs w:val="21"/>
              </w:rPr>
              <w:t>MPR</w:t>
            </w:r>
            <w:r>
              <w:rPr>
                <w:rFonts w:hint="eastAsia"/>
                <w:sz w:val="24"/>
                <w:szCs w:val="21"/>
              </w:rPr>
              <w:t>在线重建技术：提供</w:t>
            </w:r>
          </w:p>
          <w:p w:rsidR="00FF7B65" w:rsidRDefault="00294329">
            <w:pPr>
              <w:jc w:val="left"/>
              <w:rPr>
                <w:sz w:val="24"/>
                <w:szCs w:val="21"/>
              </w:rPr>
            </w:pPr>
            <w:r>
              <w:rPr>
                <w:rFonts w:hint="eastAsia"/>
                <w:sz w:val="24"/>
                <w:szCs w:val="21"/>
              </w:rPr>
              <w:t>9.1</w:t>
            </w:r>
            <w:r>
              <w:rPr>
                <w:rFonts w:hint="eastAsia"/>
                <w:sz w:val="24"/>
                <w:szCs w:val="21"/>
              </w:rPr>
              <w:t>、可实现任意角度冠状位、</w:t>
            </w:r>
            <w:proofErr w:type="gramStart"/>
            <w:r>
              <w:rPr>
                <w:rFonts w:hint="eastAsia"/>
                <w:sz w:val="24"/>
                <w:szCs w:val="21"/>
              </w:rPr>
              <w:t>矢</w:t>
            </w:r>
            <w:proofErr w:type="gramEnd"/>
            <w:r>
              <w:rPr>
                <w:rFonts w:hint="eastAsia"/>
                <w:sz w:val="24"/>
                <w:szCs w:val="21"/>
              </w:rPr>
              <w:t>状位、横断位批处理重建：具备</w:t>
            </w:r>
          </w:p>
          <w:p w:rsidR="00FF7B65" w:rsidRDefault="00294329">
            <w:pPr>
              <w:jc w:val="left"/>
              <w:rPr>
                <w:sz w:val="24"/>
                <w:szCs w:val="21"/>
              </w:rPr>
            </w:pPr>
            <w:r>
              <w:rPr>
                <w:rFonts w:hint="eastAsia"/>
                <w:sz w:val="24"/>
                <w:szCs w:val="21"/>
              </w:rPr>
              <w:t>9.2</w:t>
            </w:r>
            <w:r>
              <w:rPr>
                <w:rFonts w:hint="eastAsia"/>
                <w:sz w:val="24"/>
                <w:szCs w:val="21"/>
              </w:rPr>
              <w:t>、无需进入工作站后处理便可在线直接生成</w:t>
            </w:r>
            <w:r>
              <w:rPr>
                <w:rFonts w:hint="eastAsia"/>
                <w:sz w:val="24"/>
                <w:szCs w:val="21"/>
              </w:rPr>
              <w:t xml:space="preserve">MPR </w:t>
            </w:r>
            <w:r>
              <w:rPr>
                <w:rFonts w:hint="eastAsia"/>
                <w:sz w:val="24"/>
                <w:szCs w:val="21"/>
              </w:rPr>
              <w:t>图像：具备</w:t>
            </w:r>
          </w:p>
          <w:p w:rsidR="00FF7B65" w:rsidRDefault="00294329">
            <w:pPr>
              <w:jc w:val="left"/>
              <w:rPr>
                <w:sz w:val="24"/>
                <w:szCs w:val="21"/>
              </w:rPr>
            </w:pPr>
            <w:r>
              <w:rPr>
                <w:rFonts w:hint="eastAsia"/>
                <w:sz w:val="24"/>
                <w:szCs w:val="21"/>
              </w:rPr>
              <w:t>10</w:t>
            </w:r>
            <w:r>
              <w:rPr>
                <w:rFonts w:hint="eastAsia"/>
                <w:sz w:val="24"/>
                <w:szCs w:val="21"/>
              </w:rPr>
              <w:t>、肺结节分析软件：提供</w:t>
            </w:r>
          </w:p>
          <w:p w:rsidR="00FF7B65" w:rsidRDefault="00294329">
            <w:pPr>
              <w:jc w:val="left"/>
              <w:rPr>
                <w:sz w:val="24"/>
                <w:szCs w:val="21"/>
              </w:rPr>
            </w:pPr>
            <w:r>
              <w:rPr>
                <w:rFonts w:hint="eastAsia"/>
                <w:sz w:val="24"/>
                <w:szCs w:val="21"/>
              </w:rPr>
              <w:t>10.1</w:t>
            </w:r>
            <w:r>
              <w:rPr>
                <w:rFonts w:hint="eastAsia"/>
                <w:sz w:val="24"/>
                <w:szCs w:val="21"/>
              </w:rPr>
              <w:t>、支持肺部结节的检测及评估，自动检测、分割可凝结节：具备</w:t>
            </w:r>
          </w:p>
          <w:p w:rsidR="00FF7B65" w:rsidRDefault="00294329">
            <w:pPr>
              <w:jc w:val="left"/>
              <w:rPr>
                <w:sz w:val="24"/>
                <w:szCs w:val="21"/>
              </w:rPr>
            </w:pPr>
            <w:r>
              <w:rPr>
                <w:rFonts w:hint="eastAsia"/>
                <w:sz w:val="24"/>
                <w:szCs w:val="21"/>
              </w:rPr>
              <w:t>10.2</w:t>
            </w:r>
            <w:r>
              <w:rPr>
                <w:rFonts w:hint="eastAsia"/>
                <w:sz w:val="24"/>
                <w:szCs w:val="21"/>
              </w:rPr>
              <w:t>、肺结节</w:t>
            </w:r>
            <w:r>
              <w:rPr>
                <w:rFonts w:hint="eastAsia"/>
                <w:sz w:val="24"/>
                <w:szCs w:val="21"/>
              </w:rPr>
              <w:t xml:space="preserve">CAD </w:t>
            </w:r>
            <w:r>
              <w:rPr>
                <w:rFonts w:hint="eastAsia"/>
                <w:sz w:val="24"/>
                <w:szCs w:val="21"/>
              </w:rPr>
              <w:t>功能实现自动测量结节直径、体积、</w:t>
            </w:r>
            <w:r>
              <w:rPr>
                <w:rFonts w:hint="eastAsia"/>
                <w:sz w:val="24"/>
                <w:szCs w:val="21"/>
              </w:rPr>
              <w:t>CT</w:t>
            </w:r>
            <w:r>
              <w:rPr>
                <w:rFonts w:hint="eastAsia"/>
                <w:sz w:val="24"/>
                <w:szCs w:val="21"/>
              </w:rPr>
              <w:t>值等参数：具备</w:t>
            </w:r>
          </w:p>
          <w:p w:rsidR="00FF7B65" w:rsidRDefault="00294329">
            <w:pPr>
              <w:jc w:val="left"/>
              <w:rPr>
                <w:sz w:val="24"/>
                <w:szCs w:val="21"/>
              </w:rPr>
            </w:pPr>
            <w:r>
              <w:rPr>
                <w:rFonts w:hint="eastAsia"/>
                <w:sz w:val="24"/>
                <w:szCs w:val="21"/>
              </w:rPr>
              <w:t>10.3</w:t>
            </w:r>
            <w:r>
              <w:rPr>
                <w:rFonts w:hint="eastAsia"/>
                <w:sz w:val="24"/>
                <w:szCs w:val="21"/>
              </w:rPr>
              <w:t>、自动计算结节中不同密度成分占比并以图文形式展示：具备</w:t>
            </w:r>
          </w:p>
          <w:p w:rsidR="00FF7B65" w:rsidRDefault="00294329">
            <w:pPr>
              <w:jc w:val="left"/>
              <w:rPr>
                <w:sz w:val="24"/>
                <w:szCs w:val="21"/>
              </w:rPr>
            </w:pPr>
            <w:r>
              <w:rPr>
                <w:rFonts w:hint="eastAsia"/>
                <w:sz w:val="24"/>
                <w:szCs w:val="21"/>
              </w:rPr>
              <w:t>10.4</w:t>
            </w:r>
            <w:r>
              <w:rPr>
                <w:rFonts w:hint="eastAsia"/>
                <w:sz w:val="24"/>
                <w:szCs w:val="21"/>
              </w:rPr>
              <w:t>、支持同一患者在不同时间段的多个序列的图像比较，支持评估结节的变化曲线：具备</w:t>
            </w:r>
          </w:p>
          <w:p w:rsidR="00FF7B65" w:rsidRDefault="00294329">
            <w:pPr>
              <w:jc w:val="left"/>
              <w:rPr>
                <w:sz w:val="24"/>
                <w:szCs w:val="21"/>
              </w:rPr>
            </w:pPr>
            <w:r>
              <w:rPr>
                <w:rFonts w:hint="eastAsia"/>
                <w:sz w:val="24"/>
                <w:szCs w:val="21"/>
              </w:rPr>
              <w:t>10.5</w:t>
            </w:r>
            <w:r>
              <w:rPr>
                <w:rFonts w:hint="eastAsia"/>
                <w:sz w:val="24"/>
                <w:szCs w:val="21"/>
              </w:rPr>
              <w:t>、支持不同类型结节的提取、评估分析</w:t>
            </w:r>
            <w:r>
              <w:rPr>
                <w:rFonts w:hint="eastAsia"/>
                <w:sz w:val="24"/>
                <w:szCs w:val="21"/>
              </w:rPr>
              <w:t>(</w:t>
            </w:r>
            <w:r>
              <w:rPr>
                <w:rFonts w:hint="eastAsia"/>
                <w:sz w:val="24"/>
                <w:szCs w:val="21"/>
              </w:rPr>
              <w:t>如实结节、磨玻璃结节、混合性结节</w:t>
            </w:r>
            <w:r>
              <w:rPr>
                <w:rFonts w:hint="eastAsia"/>
                <w:sz w:val="24"/>
                <w:szCs w:val="21"/>
              </w:rPr>
              <w:t xml:space="preserve">) </w:t>
            </w:r>
            <w:r>
              <w:rPr>
                <w:rFonts w:hint="eastAsia"/>
                <w:sz w:val="24"/>
                <w:szCs w:val="21"/>
              </w:rPr>
              <w:t>：具备</w:t>
            </w:r>
          </w:p>
          <w:p w:rsidR="00FF7B65" w:rsidRDefault="00294329">
            <w:pPr>
              <w:jc w:val="left"/>
              <w:rPr>
                <w:sz w:val="24"/>
                <w:szCs w:val="21"/>
              </w:rPr>
            </w:pPr>
            <w:r>
              <w:rPr>
                <w:rFonts w:hint="eastAsia"/>
                <w:sz w:val="24"/>
                <w:szCs w:val="21"/>
              </w:rPr>
              <w:t>11</w:t>
            </w:r>
            <w:r>
              <w:rPr>
                <w:rFonts w:hint="eastAsia"/>
                <w:sz w:val="24"/>
                <w:szCs w:val="21"/>
              </w:rPr>
              <w:t>、肺气肿分析软件：提供</w:t>
            </w:r>
          </w:p>
          <w:p w:rsidR="00FF7B65" w:rsidRDefault="00294329">
            <w:pPr>
              <w:jc w:val="left"/>
              <w:rPr>
                <w:sz w:val="24"/>
                <w:szCs w:val="21"/>
              </w:rPr>
            </w:pPr>
            <w:r>
              <w:rPr>
                <w:rFonts w:hint="eastAsia"/>
                <w:sz w:val="24"/>
                <w:szCs w:val="21"/>
              </w:rPr>
              <w:t>11.1</w:t>
            </w:r>
            <w:r>
              <w:rPr>
                <w:rFonts w:hint="eastAsia"/>
                <w:sz w:val="24"/>
                <w:szCs w:val="21"/>
              </w:rPr>
              <w:t>、为医生提供肺气肿</w:t>
            </w:r>
            <w:r>
              <w:rPr>
                <w:rFonts w:hint="eastAsia"/>
                <w:sz w:val="24"/>
                <w:szCs w:val="21"/>
              </w:rPr>
              <w:t>(</w:t>
            </w:r>
            <w:r>
              <w:rPr>
                <w:rFonts w:hint="eastAsia"/>
                <w:sz w:val="24"/>
                <w:szCs w:val="21"/>
              </w:rPr>
              <w:t>体积</w:t>
            </w:r>
            <w:r>
              <w:rPr>
                <w:rFonts w:hint="eastAsia"/>
                <w:sz w:val="24"/>
                <w:szCs w:val="21"/>
              </w:rPr>
              <w:t>)</w:t>
            </w:r>
            <w:r>
              <w:rPr>
                <w:rFonts w:hint="eastAsia"/>
                <w:sz w:val="24"/>
                <w:szCs w:val="21"/>
              </w:rPr>
              <w:t>的量化测量和肺气肿区域的颜色标记显示等：具备</w:t>
            </w:r>
          </w:p>
          <w:p w:rsidR="00FF7B65" w:rsidRDefault="00294329">
            <w:pPr>
              <w:jc w:val="left"/>
              <w:rPr>
                <w:sz w:val="24"/>
                <w:szCs w:val="21"/>
              </w:rPr>
            </w:pPr>
            <w:r>
              <w:rPr>
                <w:rFonts w:hint="eastAsia"/>
                <w:sz w:val="24"/>
                <w:szCs w:val="21"/>
              </w:rPr>
              <w:t>11.2</w:t>
            </w:r>
            <w:r>
              <w:rPr>
                <w:rFonts w:hint="eastAsia"/>
                <w:sz w:val="24"/>
                <w:szCs w:val="21"/>
              </w:rPr>
              <w:t>、支持左肺，右肺和气管的</w:t>
            </w:r>
            <w:r>
              <w:rPr>
                <w:rFonts w:hint="eastAsia"/>
                <w:sz w:val="24"/>
                <w:szCs w:val="21"/>
              </w:rPr>
              <w:t>3D</w:t>
            </w:r>
            <w:r>
              <w:rPr>
                <w:rFonts w:hint="eastAsia"/>
                <w:sz w:val="24"/>
                <w:szCs w:val="21"/>
              </w:rPr>
              <w:t>查看：具备</w:t>
            </w:r>
          </w:p>
          <w:p w:rsidR="00FF7B65" w:rsidRDefault="00294329">
            <w:pPr>
              <w:jc w:val="left"/>
              <w:rPr>
                <w:sz w:val="24"/>
                <w:szCs w:val="21"/>
              </w:rPr>
            </w:pPr>
            <w:r>
              <w:rPr>
                <w:rFonts w:hint="eastAsia"/>
                <w:sz w:val="24"/>
                <w:szCs w:val="21"/>
              </w:rPr>
              <w:t>11.3</w:t>
            </w:r>
            <w:r>
              <w:rPr>
                <w:rFonts w:hint="eastAsia"/>
                <w:sz w:val="24"/>
                <w:szCs w:val="21"/>
              </w:rPr>
              <w:t>、支持肺气肿体积数值分析和密度曲线图展示：具备</w:t>
            </w:r>
          </w:p>
          <w:p w:rsidR="00FF7B65" w:rsidRDefault="00294329">
            <w:pPr>
              <w:jc w:val="left"/>
              <w:rPr>
                <w:sz w:val="24"/>
                <w:szCs w:val="21"/>
              </w:rPr>
            </w:pPr>
            <w:r>
              <w:rPr>
                <w:rFonts w:hint="eastAsia"/>
                <w:sz w:val="24"/>
                <w:szCs w:val="21"/>
              </w:rPr>
              <w:t>三、配置要求：</w:t>
            </w:r>
          </w:p>
          <w:p w:rsidR="00FF7B65" w:rsidRDefault="00294329">
            <w:pPr>
              <w:jc w:val="left"/>
              <w:rPr>
                <w:sz w:val="24"/>
                <w:szCs w:val="21"/>
              </w:rPr>
            </w:pPr>
            <w:r>
              <w:rPr>
                <w:rFonts w:hint="eastAsia"/>
                <w:sz w:val="24"/>
                <w:szCs w:val="21"/>
              </w:rPr>
              <w:t>1</w:t>
            </w:r>
            <w:r>
              <w:rPr>
                <w:rFonts w:hint="eastAsia"/>
                <w:sz w:val="24"/>
                <w:szCs w:val="21"/>
              </w:rPr>
              <w:t>、</w:t>
            </w:r>
            <w:r>
              <w:rPr>
                <w:rFonts w:hint="eastAsia"/>
                <w:sz w:val="24"/>
                <w:szCs w:val="21"/>
              </w:rPr>
              <w:t>4cm</w:t>
            </w:r>
            <w:r>
              <w:rPr>
                <w:rFonts w:hint="eastAsia"/>
                <w:sz w:val="24"/>
                <w:szCs w:val="21"/>
              </w:rPr>
              <w:t>探测器</w:t>
            </w:r>
          </w:p>
          <w:p w:rsidR="00FF7B65" w:rsidRDefault="00294329">
            <w:pPr>
              <w:jc w:val="left"/>
              <w:rPr>
                <w:sz w:val="24"/>
                <w:szCs w:val="21"/>
              </w:rPr>
            </w:pPr>
            <w:r>
              <w:rPr>
                <w:rFonts w:hint="eastAsia"/>
                <w:sz w:val="24"/>
                <w:szCs w:val="21"/>
              </w:rPr>
              <w:t>2</w:t>
            </w:r>
            <w:r>
              <w:rPr>
                <w:rFonts w:hint="eastAsia"/>
                <w:sz w:val="24"/>
                <w:szCs w:val="21"/>
              </w:rPr>
              <w:t>、可升降扫描床</w:t>
            </w:r>
          </w:p>
          <w:p w:rsidR="00FF7B65" w:rsidRDefault="00294329">
            <w:pPr>
              <w:jc w:val="left"/>
              <w:rPr>
                <w:sz w:val="24"/>
                <w:szCs w:val="21"/>
              </w:rPr>
            </w:pPr>
            <w:r>
              <w:rPr>
                <w:rFonts w:hint="eastAsia"/>
                <w:sz w:val="24"/>
                <w:szCs w:val="21"/>
              </w:rPr>
              <w:t>3</w:t>
            </w:r>
            <w:r>
              <w:rPr>
                <w:rFonts w:hint="eastAsia"/>
                <w:sz w:val="24"/>
                <w:szCs w:val="21"/>
              </w:rPr>
              <w:t>、</w:t>
            </w:r>
            <w:proofErr w:type="gramStart"/>
            <w:r>
              <w:rPr>
                <w:rFonts w:hint="eastAsia"/>
                <w:sz w:val="24"/>
                <w:szCs w:val="21"/>
              </w:rPr>
              <w:t>球管和</w:t>
            </w:r>
            <w:proofErr w:type="gramEnd"/>
            <w:r>
              <w:rPr>
                <w:rFonts w:hint="eastAsia"/>
                <w:sz w:val="24"/>
                <w:szCs w:val="21"/>
              </w:rPr>
              <w:t>高压发生器</w:t>
            </w:r>
          </w:p>
          <w:p w:rsidR="00FF7B65" w:rsidRDefault="00294329">
            <w:pPr>
              <w:jc w:val="left"/>
              <w:rPr>
                <w:sz w:val="24"/>
                <w:szCs w:val="21"/>
              </w:rPr>
            </w:pPr>
            <w:r>
              <w:rPr>
                <w:rFonts w:hint="eastAsia"/>
                <w:sz w:val="24"/>
                <w:szCs w:val="21"/>
              </w:rPr>
              <w:t>4</w:t>
            </w:r>
            <w:r>
              <w:rPr>
                <w:rFonts w:hint="eastAsia"/>
                <w:sz w:val="24"/>
                <w:szCs w:val="21"/>
              </w:rPr>
              <w:t>、操作控制台</w:t>
            </w:r>
          </w:p>
          <w:p w:rsidR="00FF7B65" w:rsidRDefault="00294329">
            <w:pPr>
              <w:jc w:val="left"/>
              <w:rPr>
                <w:sz w:val="24"/>
                <w:szCs w:val="21"/>
              </w:rPr>
            </w:pPr>
            <w:r>
              <w:rPr>
                <w:rFonts w:hint="eastAsia"/>
                <w:sz w:val="24"/>
                <w:szCs w:val="21"/>
              </w:rPr>
              <w:t>5</w:t>
            </w:r>
            <w:r>
              <w:rPr>
                <w:rFonts w:hint="eastAsia"/>
                <w:sz w:val="24"/>
                <w:szCs w:val="21"/>
              </w:rPr>
              <w:t>、重建计算机</w:t>
            </w:r>
          </w:p>
          <w:p w:rsidR="00FF7B65" w:rsidRDefault="00294329">
            <w:pPr>
              <w:jc w:val="left"/>
              <w:rPr>
                <w:sz w:val="24"/>
                <w:szCs w:val="21"/>
              </w:rPr>
            </w:pPr>
            <w:r>
              <w:rPr>
                <w:rFonts w:hint="eastAsia"/>
                <w:sz w:val="24"/>
                <w:szCs w:val="21"/>
              </w:rPr>
              <w:t>6</w:t>
            </w:r>
            <w:r>
              <w:rPr>
                <w:rFonts w:hint="eastAsia"/>
                <w:sz w:val="24"/>
                <w:szCs w:val="21"/>
              </w:rPr>
              <w:t>、临床应用软件（含</w:t>
            </w:r>
            <w:r>
              <w:rPr>
                <w:rFonts w:hint="eastAsia"/>
                <w:sz w:val="24"/>
                <w:szCs w:val="21"/>
              </w:rPr>
              <w:t xml:space="preserve">MPR / MIP / MinIP / CPR / VR / </w:t>
            </w:r>
            <w:r>
              <w:rPr>
                <w:rFonts w:hint="eastAsia"/>
                <w:sz w:val="24"/>
                <w:szCs w:val="21"/>
              </w:rPr>
              <w:lastRenderedPageBreak/>
              <w:t>SSD /VRT/</w:t>
            </w:r>
            <w:r>
              <w:rPr>
                <w:rFonts w:hint="eastAsia"/>
                <w:sz w:val="24"/>
                <w:szCs w:val="21"/>
              </w:rPr>
              <w:t>脑出血测量等）</w:t>
            </w:r>
          </w:p>
          <w:p w:rsidR="00FF7B65" w:rsidRDefault="00294329">
            <w:pPr>
              <w:jc w:val="left"/>
              <w:rPr>
                <w:sz w:val="24"/>
                <w:szCs w:val="21"/>
              </w:rPr>
            </w:pPr>
            <w:r>
              <w:rPr>
                <w:rFonts w:hint="eastAsia"/>
                <w:sz w:val="24"/>
                <w:szCs w:val="21"/>
              </w:rPr>
              <w:t>7</w:t>
            </w:r>
            <w:r>
              <w:rPr>
                <w:rFonts w:hint="eastAsia"/>
                <w:sz w:val="24"/>
                <w:szCs w:val="21"/>
              </w:rPr>
              <w:t>、</w:t>
            </w:r>
            <w:r>
              <w:rPr>
                <w:rFonts w:hint="eastAsia"/>
                <w:sz w:val="24"/>
                <w:szCs w:val="21"/>
              </w:rPr>
              <w:t>70kV</w:t>
            </w:r>
            <w:r>
              <w:rPr>
                <w:rFonts w:hint="eastAsia"/>
                <w:sz w:val="24"/>
                <w:szCs w:val="21"/>
              </w:rPr>
              <w:t>双低成像</w:t>
            </w:r>
          </w:p>
          <w:p w:rsidR="00FF7B65" w:rsidRDefault="00294329">
            <w:pPr>
              <w:jc w:val="left"/>
              <w:rPr>
                <w:sz w:val="24"/>
                <w:szCs w:val="21"/>
              </w:rPr>
            </w:pPr>
            <w:r>
              <w:rPr>
                <w:rFonts w:hint="eastAsia"/>
                <w:sz w:val="24"/>
                <w:szCs w:val="21"/>
              </w:rPr>
              <w:t>8</w:t>
            </w:r>
            <w:r>
              <w:rPr>
                <w:rFonts w:hint="eastAsia"/>
                <w:sz w:val="24"/>
                <w:szCs w:val="21"/>
              </w:rPr>
              <w:t>、智能剂量调解平台</w:t>
            </w:r>
          </w:p>
          <w:p w:rsidR="00FF7B65" w:rsidRDefault="00294329">
            <w:pPr>
              <w:jc w:val="left"/>
              <w:rPr>
                <w:sz w:val="24"/>
                <w:szCs w:val="21"/>
              </w:rPr>
            </w:pPr>
            <w:r>
              <w:rPr>
                <w:rFonts w:hint="eastAsia"/>
                <w:sz w:val="24"/>
                <w:szCs w:val="21"/>
              </w:rPr>
              <w:t>9</w:t>
            </w:r>
            <w:r>
              <w:rPr>
                <w:rFonts w:hint="eastAsia"/>
                <w:sz w:val="24"/>
                <w:szCs w:val="21"/>
              </w:rPr>
              <w:t>、</w:t>
            </w:r>
            <w:r>
              <w:rPr>
                <w:rFonts w:hint="eastAsia"/>
                <w:sz w:val="24"/>
                <w:szCs w:val="21"/>
              </w:rPr>
              <w:t>1024</w:t>
            </w:r>
            <w:r>
              <w:rPr>
                <w:rFonts w:hint="eastAsia"/>
                <w:sz w:val="24"/>
                <w:szCs w:val="21"/>
              </w:rPr>
              <w:t>重建矩阵</w:t>
            </w:r>
          </w:p>
          <w:p w:rsidR="00FF7B65" w:rsidRDefault="00294329">
            <w:pPr>
              <w:jc w:val="left"/>
              <w:rPr>
                <w:sz w:val="24"/>
                <w:szCs w:val="21"/>
              </w:rPr>
            </w:pPr>
            <w:r>
              <w:rPr>
                <w:rFonts w:hint="eastAsia"/>
                <w:sz w:val="24"/>
                <w:szCs w:val="21"/>
              </w:rPr>
              <w:t>10</w:t>
            </w:r>
            <w:r>
              <w:rPr>
                <w:rFonts w:hint="eastAsia"/>
                <w:sz w:val="24"/>
                <w:szCs w:val="21"/>
              </w:rPr>
              <w:t>、专业去金属伪影算法</w:t>
            </w:r>
          </w:p>
          <w:p w:rsidR="00FF7B65" w:rsidRDefault="00294329">
            <w:pPr>
              <w:jc w:val="left"/>
              <w:rPr>
                <w:sz w:val="24"/>
                <w:szCs w:val="21"/>
              </w:rPr>
            </w:pPr>
            <w:r>
              <w:rPr>
                <w:rFonts w:hint="eastAsia"/>
                <w:sz w:val="24"/>
                <w:szCs w:val="21"/>
              </w:rPr>
              <w:t>11</w:t>
            </w:r>
            <w:r>
              <w:rPr>
                <w:rFonts w:hint="eastAsia"/>
                <w:sz w:val="24"/>
                <w:szCs w:val="21"/>
              </w:rPr>
              <w:t>、在线</w:t>
            </w:r>
            <w:r>
              <w:rPr>
                <w:rFonts w:hint="eastAsia"/>
                <w:sz w:val="24"/>
                <w:szCs w:val="21"/>
              </w:rPr>
              <w:t>MPR</w:t>
            </w:r>
            <w:r>
              <w:rPr>
                <w:rFonts w:hint="eastAsia"/>
                <w:sz w:val="24"/>
                <w:szCs w:val="21"/>
              </w:rPr>
              <w:t>重建</w:t>
            </w:r>
          </w:p>
          <w:p w:rsidR="00FF7B65" w:rsidRDefault="00294329">
            <w:pPr>
              <w:jc w:val="left"/>
              <w:rPr>
                <w:sz w:val="24"/>
                <w:szCs w:val="21"/>
              </w:rPr>
            </w:pPr>
            <w:r>
              <w:rPr>
                <w:rFonts w:hint="eastAsia"/>
                <w:sz w:val="24"/>
                <w:szCs w:val="21"/>
              </w:rPr>
              <w:t>12</w:t>
            </w:r>
            <w:r>
              <w:rPr>
                <w:rFonts w:hint="eastAsia"/>
                <w:sz w:val="24"/>
                <w:szCs w:val="21"/>
              </w:rPr>
              <w:t>、原厂独立图像后处理工作站</w:t>
            </w:r>
          </w:p>
          <w:p w:rsidR="00FF7B65" w:rsidRDefault="00294329">
            <w:pPr>
              <w:jc w:val="left"/>
              <w:rPr>
                <w:sz w:val="24"/>
                <w:szCs w:val="21"/>
              </w:rPr>
            </w:pPr>
            <w:r>
              <w:rPr>
                <w:rFonts w:hint="eastAsia"/>
                <w:sz w:val="24"/>
                <w:szCs w:val="21"/>
              </w:rPr>
              <w:t>13</w:t>
            </w:r>
            <w:r>
              <w:rPr>
                <w:rFonts w:hint="eastAsia"/>
                <w:sz w:val="24"/>
                <w:szCs w:val="21"/>
              </w:rPr>
              <w:t>、</w:t>
            </w:r>
            <w:proofErr w:type="gramStart"/>
            <w:r>
              <w:rPr>
                <w:rFonts w:hint="eastAsia"/>
                <w:sz w:val="24"/>
                <w:szCs w:val="21"/>
              </w:rPr>
              <w:t>零减影</w:t>
            </w:r>
            <w:proofErr w:type="gramEnd"/>
            <w:r>
              <w:rPr>
                <w:rFonts w:hint="eastAsia"/>
                <w:sz w:val="24"/>
                <w:szCs w:val="21"/>
              </w:rPr>
              <w:t>头颈血管提取功能</w:t>
            </w:r>
          </w:p>
          <w:p w:rsidR="00FF7B65" w:rsidRDefault="00294329">
            <w:pPr>
              <w:jc w:val="left"/>
              <w:rPr>
                <w:sz w:val="24"/>
                <w:szCs w:val="21"/>
              </w:rPr>
            </w:pPr>
            <w:r>
              <w:rPr>
                <w:rFonts w:hint="eastAsia"/>
                <w:sz w:val="24"/>
                <w:szCs w:val="21"/>
              </w:rPr>
              <w:t>14</w:t>
            </w:r>
            <w:r>
              <w:rPr>
                <w:rFonts w:hint="eastAsia"/>
                <w:sz w:val="24"/>
                <w:szCs w:val="21"/>
              </w:rPr>
              <w:t>、肺结节计算机辅助高级分析软件</w:t>
            </w:r>
          </w:p>
          <w:p w:rsidR="00FF7B65" w:rsidRDefault="00294329">
            <w:pPr>
              <w:jc w:val="left"/>
              <w:rPr>
                <w:sz w:val="24"/>
                <w:szCs w:val="21"/>
              </w:rPr>
            </w:pPr>
            <w:r>
              <w:rPr>
                <w:rFonts w:hint="eastAsia"/>
                <w:sz w:val="24"/>
                <w:szCs w:val="21"/>
              </w:rPr>
              <w:t>15</w:t>
            </w:r>
            <w:r>
              <w:rPr>
                <w:rFonts w:hint="eastAsia"/>
                <w:sz w:val="24"/>
                <w:szCs w:val="21"/>
              </w:rPr>
              <w:t>、肺气肿分析软件</w:t>
            </w:r>
          </w:p>
          <w:p w:rsidR="00FF7B65" w:rsidRDefault="00294329">
            <w:pPr>
              <w:jc w:val="left"/>
              <w:rPr>
                <w:sz w:val="24"/>
                <w:szCs w:val="21"/>
              </w:rPr>
            </w:pPr>
            <w:r>
              <w:rPr>
                <w:rFonts w:hint="eastAsia"/>
                <w:sz w:val="24"/>
                <w:szCs w:val="21"/>
              </w:rPr>
              <w:t>16</w:t>
            </w:r>
            <w:r>
              <w:rPr>
                <w:rFonts w:hint="eastAsia"/>
                <w:sz w:val="24"/>
                <w:szCs w:val="21"/>
              </w:rPr>
              <w:t>、头颈部血管软件包</w:t>
            </w:r>
          </w:p>
          <w:p w:rsidR="00FF7B65" w:rsidRDefault="00294329">
            <w:pPr>
              <w:jc w:val="left"/>
              <w:rPr>
                <w:sz w:val="24"/>
                <w:szCs w:val="21"/>
              </w:rPr>
            </w:pPr>
            <w:r>
              <w:rPr>
                <w:rFonts w:hint="eastAsia"/>
                <w:sz w:val="24"/>
                <w:szCs w:val="21"/>
              </w:rPr>
              <w:t>17</w:t>
            </w:r>
            <w:r>
              <w:rPr>
                <w:rFonts w:hint="eastAsia"/>
                <w:sz w:val="24"/>
                <w:szCs w:val="21"/>
              </w:rPr>
              <w:t>、体部血管软件包</w:t>
            </w:r>
          </w:p>
        </w:tc>
      </w:tr>
      <w:tr w:rsidR="00FF7B65">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F7B65" w:rsidRDefault="0029432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6</w:t>
            </w:r>
          </w:p>
        </w:tc>
        <w:tc>
          <w:tcPr>
            <w:tcW w:w="704" w:type="pct"/>
            <w:tcBorders>
              <w:top w:val="single" w:sz="4" w:space="0" w:color="auto"/>
              <w:left w:val="single" w:sz="4" w:space="0" w:color="auto"/>
              <w:bottom w:val="single" w:sz="4" w:space="0" w:color="auto"/>
              <w:right w:val="single" w:sz="4" w:space="0" w:color="auto"/>
            </w:tcBorders>
            <w:vAlign w:val="center"/>
          </w:tcPr>
          <w:p w:rsidR="00FF7B65" w:rsidRDefault="0029432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DR</w:t>
            </w:r>
          </w:p>
        </w:tc>
        <w:tc>
          <w:tcPr>
            <w:tcW w:w="435" w:type="pct"/>
            <w:tcBorders>
              <w:top w:val="single" w:sz="4" w:space="0" w:color="auto"/>
              <w:left w:val="single" w:sz="4" w:space="0" w:color="auto"/>
              <w:bottom w:val="single" w:sz="4" w:space="0" w:color="auto"/>
              <w:right w:val="single" w:sz="4" w:space="0" w:color="auto"/>
            </w:tcBorders>
            <w:vAlign w:val="center"/>
          </w:tcPr>
          <w:p w:rsidR="00FF7B65" w:rsidRDefault="0029432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467" w:type="pct"/>
            <w:tcBorders>
              <w:top w:val="single" w:sz="4" w:space="0" w:color="auto"/>
              <w:left w:val="single" w:sz="4" w:space="0" w:color="auto"/>
              <w:bottom w:val="single" w:sz="4" w:space="0" w:color="auto"/>
              <w:right w:val="single" w:sz="4" w:space="0" w:color="auto"/>
            </w:tcBorders>
            <w:vAlign w:val="center"/>
          </w:tcPr>
          <w:p w:rsidR="00FF7B65" w:rsidRDefault="0029432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960" w:type="pct"/>
            <w:tcBorders>
              <w:top w:val="single" w:sz="4" w:space="0" w:color="auto"/>
              <w:left w:val="single" w:sz="4" w:space="0" w:color="auto"/>
              <w:bottom w:val="single" w:sz="4" w:space="0" w:color="auto"/>
              <w:right w:val="single" w:sz="4" w:space="0" w:color="auto"/>
            </w:tcBorders>
            <w:vAlign w:val="center"/>
          </w:tcPr>
          <w:p w:rsidR="00FF7B65" w:rsidRDefault="00294329">
            <w:pPr>
              <w:jc w:val="left"/>
              <w:rPr>
                <w:sz w:val="24"/>
                <w:szCs w:val="21"/>
              </w:rPr>
            </w:pPr>
            <w:r>
              <w:rPr>
                <w:rFonts w:hint="eastAsia"/>
                <w:sz w:val="24"/>
                <w:szCs w:val="21"/>
              </w:rPr>
              <w:t>一、产品用途：用于完成全身各部位、各体位、各角度的拍片检查。</w:t>
            </w:r>
          </w:p>
          <w:p w:rsidR="00FF7B65" w:rsidRDefault="00294329">
            <w:pPr>
              <w:jc w:val="left"/>
              <w:rPr>
                <w:sz w:val="24"/>
                <w:szCs w:val="21"/>
              </w:rPr>
            </w:pPr>
            <w:r>
              <w:rPr>
                <w:rFonts w:hint="eastAsia"/>
                <w:sz w:val="24"/>
                <w:szCs w:val="21"/>
              </w:rPr>
              <w:t>二、技术参数：</w:t>
            </w:r>
          </w:p>
          <w:p w:rsidR="00FF7B65" w:rsidRDefault="00294329">
            <w:pPr>
              <w:jc w:val="left"/>
              <w:rPr>
                <w:sz w:val="24"/>
                <w:szCs w:val="21"/>
              </w:rPr>
            </w:pPr>
            <w:r>
              <w:rPr>
                <w:rFonts w:hint="eastAsia"/>
                <w:sz w:val="24"/>
                <w:szCs w:val="21"/>
              </w:rPr>
              <w:t xml:space="preserve"> 2.1 X</w:t>
            </w:r>
            <w:proofErr w:type="gramStart"/>
            <w:r>
              <w:rPr>
                <w:rFonts w:hint="eastAsia"/>
                <w:sz w:val="24"/>
                <w:szCs w:val="21"/>
              </w:rPr>
              <w:t>线球管及</w:t>
            </w:r>
            <w:proofErr w:type="gramEnd"/>
            <w:r>
              <w:rPr>
                <w:rFonts w:hint="eastAsia"/>
                <w:sz w:val="24"/>
                <w:szCs w:val="21"/>
              </w:rPr>
              <w:t>支架系统</w:t>
            </w:r>
          </w:p>
          <w:p w:rsidR="00FF7B65" w:rsidRDefault="00294329">
            <w:pPr>
              <w:jc w:val="left"/>
              <w:rPr>
                <w:sz w:val="24"/>
                <w:szCs w:val="21"/>
              </w:rPr>
            </w:pPr>
            <w:r>
              <w:rPr>
                <w:rFonts w:hint="eastAsia"/>
                <w:sz w:val="24"/>
                <w:szCs w:val="21"/>
              </w:rPr>
              <w:t>2.1.1</w:t>
            </w:r>
            <w:r>
              <w:rPr>
                <w:rFonts w:hint="eastAsia"/>
                <w:sz w:val="24"/>
                <w:szCs w:val="21"/>
              </w:rPr>
              <w:t>落地式</w:t>
            </w:r>
            <w:r>
              <w:rPr>
                <w:rFonts w:hint="eastAsia"/>
                <w:sz w:val="24"/>
                <w:szCs w:val="21"/>
              </w:rPr>
              <w:t>X</w:t>
            </w:r>
            <w:proofErr w:type="gramStart"/>
            <w:r>
              <w:rPr>
                <w:rFonts w:hint="eastAsia"/>
                <w:sz w:val="24"/>
                <w:szCs w:val="21"/>
              </w:rPr>
              <w:t>线球管支架</w:t>
            </w:r>
            <w:proofErr w:type="gramEnd"/>
            <w:r>
              <w:rPr>
                <w:rFonts w:hint="eastAsia"/>
                <w:sz w:val="24"/>
                <w:szCs w:val="21"/>
              </w:rPr>
              <w:t>，非</w:t>
            </w:r>
            <w:r>
              <w:rPr>
                <w:rFonts w:hint="eastAsia"/>
                <w:sz w:val="24"/>
                <w:szCs w:val="21"/>
              </w:rPr>
              <w:t>C</w:t>
            </w:r>
            <w:proofErr w:type="gramStart"/>
            <w:r>
              <w:rPr>
                <w:rFonts w:hint="eastAsia"/>
                <w:sz w:val="24"/>
                <w:szCs w:val="21"/>
              </w:rPr>
              <w:t>形臂或</w:t>
            </w:r>
            <w:proofErr w:type="gramEnd"/>
            <w:r>
              <w:rPr>
                <w:rFonts w:hint="eastAsia"/>
                <w:sz w:val="24"/>
                <w:szCs w:val="21"/>
              </w:rPr>
              <w:t>U</w:t>
            </w:r>
            <w:proofErr w:type="gramStart"/>
            <w:r>
              <w:rPr>
                <w:rFonts w:hint="eastAsia"/>
                <w:sz w:val="24"/>
                <w:szCs w:val="21"/>
              </w:rPr>
              <w:t>形臂形式</w:t>
            </w:r>
            <w:proofErr w:type="gramEnd"/>
          </w:p>
          <w:p w:rsidR="00FF7B65" w:rsidRDefault="00294329">
            <w:pPr>
              <w:jc w:val="left"/>
              <w:rPr>
                <w:sz w:val="24"/>
                <w:szCs w:val="21"/>
              </w:rPr>
            </w:pPr>
            <w:r>
              <w:rPr>
                <w:rFonts w:hint="eastAsia"/>
                <w:sz w:val="24"/>
                <w:szCs w:val="21"/>
              </w:rPr>
              <w:t xml:space="preserve">2.1.2 </w:t>
            </w:r>
            <w:proofErr w:type="gramStart"/>
            <w:r>
              <w:rPr>
                <w:rFonts w:hint="eastAsia"/>
                <w:sz w:val="24"/>
                <w:szCs w:val="21"/>
              </w:rPr>
              <w:t>球管功率</w:t>
            </w:r>
            <w:proofErr w:type="gramEnd"/>
            <w:r>
              <w:rPr>
                <w:rFonts w:hint="eastAsia"/>
                <w:sz w:val="24"/>
                <w:szCs w:val="21"/>
              </w:rPr>
              <w:t>≥</w:t>
            </w:r>
            <w:r>
              <w:rPr>
                <w:rFonts w:hint="eastAsia"/>
                <w:sz w:val="24"/>
                <w:szCs w:val="21"/>
              </w:rPr>
              <w:t>50kW</w:t>
            </w:r>
          </w:p>
          <w:p w:rsidR="00FF7B65" w:rsidRDefault="00294329">
            <w:pPr>
              <w:jc w:val="left"/>
              <w:rPr>
                <w:sz w:val="24"/>
                <w:szCs w:val="21"/>
              </w:rPr>
            </w:pPr>
            <w:r>
              <w:rPr>
                <w:rFonts w:hint="eastAsia"/>
                <w:sz w:val="24"/>
                <w:szCs w:val="21"/>
              </w:rPr>
              <w:t xml:space="preserve">2.1.3 </w:t>
            </w:r>
            <w:r>
              <w:rPr>
                <w:rFonts w:hint="eastAsia"/>
                <w:sz w:val="24"/>
                <w:szCs w:val="21"/>
              </w:rPr>
              <w:t>旋转阳极最高转速≥</w:t>
            </w:r>
            <w:r>
              <w:rPr>
                <w:rFonts w:hint="eastAsia"/>
                <w:sz w:val="24"/>
                <w:szCs w:val="21"/>
              </w:rPr>
              <w:t>3000</w:t>
            </w:r>
            <w:r>
              <w:rPr>
                <w:rFonts w:hint="eastAsia"/>
                <w:sz w:val="24"/>
                <w:szCs w:val="21"/>
              </w:rPr>
              <w:t>转</w:t>
            </w:r>
            <w:r>
              <w:rPr>
                <w:rFonts w:hint="eastAsia"/>
                <w:sz w:val="24"/>
                <w:szCs w:val="21"/>
              </w:rPr>
              <w:t>/</w:t>
            </w:r>
            <w:r>
              <w:rPr>
                <w:rFonts w:hint="eastAsia"/>
                <w:sz w:val="24"/>
                <w:szCs w:val="21"/>
              </w:rPr>
              <w:t>分</w:t>
            </w:r>
          </w:p>
          <w:p w:rsidR="00FF7B65" w:rsidRDefault="00294329">
            <w:pPr>
              <w:jc w:val="left"/>
              <w:rPr>
                <w:sz w:val="24"/>
                <w:szCs w:val="21"/>
              </w:rPr>
            </w:pPr>
            <w:r>
              <w:rPr>
                <w:rFonts w:hint="eastAsia"/>
                <w:sz w:val="24"/>
                <w:szCs w:val="21"/>
              </w:rPr>
              <w:t xml:space="preserve">2.1.4 </w:t>
            </w:r>
            <w:r>
              <w:rPr>
                <w:rFonts w:hint="eastAsia"/>
                <w:sz w:val="24"/>
                <w:szCs w:val="21"/>
              </w:rPr>
              <w:t>阳极热容量≥</w:t>
            </w:r>
            <w:r>
              <w:rPr>
                <w:rFonts w:hint="eastAsia"/>
                <w:sz w:val="24"/>
                <w:szCs w:val="21"/>
              </w:rPr>
              <w:t>230kHU</w:t>
            </w:r>
          </w:p>
          <w:p w:rsidR="00FF7B65" w:rsidRDefault="00294329">
            <w:pPr>
              <w:jc w:val="left"/>
              <w:rPr>
                <w:sz w:val="24"/>
                <w:szCs w:val="21"/>
              </w:rPr>
            </w:pPr>
            <w:r>
              <w:rPr>
                <w:rFonts w:hint="eastAsia"/>
                <w:sz w:val="24"/>
                <w:szCs w:val="21"/>
              </w:rPr>
              <w:t xml:space="preserve">2.1.5 </w:t>
            </w:r>
            <w:proofErr w:type="gramStart"/>
            <w:r>
              <w:rPr>
                <w:rFonts w:hint="eastAsia"/>
                <w:sz w:val="24"/>
                <w:szCs w:val="21"/>
              </w:rPr>
              <w:t>球管绕</w:t>
            </w:r>
            <w:proofErr w:type="gramEnd"/>
            <w:r>
              <w:rPr>
                <w:rFonts w:hint="eastAsia"/>
                <w:sz w:val="24"/>
                <w:szCs w:val="21"/>
              </w:rPr>
              <w:t>垂直轴旋转≥</w:t>
            </w:r>
            <w:r>
              <w:rPr>
                <w:rFonts w:hint="eastAsia"/>
                <w:sz w:val="24"/>
                <w:szCs w:val="21"/>
              </w:rPr>
              <w:t>-90</w:t>
            </w:r>
            <w:r>
              <w:rPr>
                <w:rFonts w:hint="eastAsia"/>
                <w:sz w:val="24"/>
                <w:szCs w:val="21"/>
              </w:rPr>
              <w:t>º</w:t>
            </w:r>
            <w:r>
              <w:rPr>
                <w:rFonts w:hint="eastAsia"/>
                <w:sz w:val="24"/>
                <w:szCs w:val="21"/>
              </w:rPr>
              <w:t>- +180</w:t>
            </w:r>
            <w:r>
              <w:rPr>
                <w:rFonts w:hint="eastAsia"/>
                <w:sz w:val="24"/>
                <w:szCs w:val="21"/>
              </w:rPr>
              <w:t>º</w:t>
            </w:r>
          </w:p>
          <w:p w:rsidR="00FF7B65" w:rsidRDefault="00294329">
            <w:pPr>
              <w:jc w:val="left"/>
              <w:rPr>
                <w:sz w:val="24"/>
                <w:szCs w:val="21"/>
              </w:rPr>
            </w:pPr>
            <w:r>
              <w:rPr>
                <w:rFonts w:hint="eastAsia"/>
                <w:sz w:val="24"/>
                <w:szCs w:val="21"/>
              </w:rPr>
              <w:t xml:space="preserve">2.1.6 </w:t>
            </w:r>
            <w:proofErr w:type="gramStart"/>
            <w:r>
              <w:rPr>
                <w:rFonts w:hint="eastAsia"/>
                <w:sz w:val="24"/>
                <w:szCs w:val="21"/>
              </w:rPr>
              <w:t>球管绕</w:t>
            </w:r>
            <w:proofErr w:type="gramEnd"/>
            <w:r>
              <w:rPr>
                <w:rFonts w:hint="eastAsia"/>
                <w:sz w:val="24"/>
                <w:szCs w:val="21"/>
              </w:rPr>
              <w:t>水平轴旋转≥±</w:t>
            </w:r>
            <w:r>
              <w:rPr>
                <w:rFonts w:hint="eastAsia"/>
                <w:sz w:val="24"/>
                <w:szCs w:val="21"/>
              </w:rPr>
              <w:t>120</w:t>
            </w:r>
            <w:r>
              <w:rPr>
                <w:rFonts w:hint="eastAsia"/>
                <w:sz w:val="24"/>
                <w:szCs w:val="21"/>
              </w:rPr>
              <w:t>º</w:t>
            </w:r>
          </w:p>
          <w:p w:rsidR="00FF7B65" w:rsidRDefault="00294329">
            <w:pPr>
              <w:jc w:val="left"/>
              <w:rPr>
                <w:sz w:val="24"/>
                <w:szCs w:val="21"/>
              </w:rPr>
            </w:pPr>
            <w:r>
              <w:rPr>
                <w:rFonts w:hint="eastAsia"/>
                <w:sz w:val="24"/>
                <w:szCs w:val="21"/>
              </w:rPr>
              <w:t xml:space="preserve">2.1.7 </w:t>
            </w:r>
            <w:r>
              <w:rPr>
                <w:rFonts w:hint="eastAsia"/>
                <w:sz w:val="24"/>
                <w:szCs w:val="21"/>
              </w:rPr>
              <w:t>系统</w:t>
            </w:r>
            <w:proofErr w:type="gramStart"/>
            <w:r>
              <w:rPr>
                <w:rFonts w:hint="eastAsia"/>
                <w:sz w:val="24"/>
                <w:szCs w:val="21"/>
              </w:rPr>
              <w:t>沿摄影床</w:t>
            </w:r>
            <w:proofErr w:type="gramEnd"/>
            <w:r>
              <w:rPr>
                <w:rFonts w:hint="eastAsia"/>
                <w:sz w:val="24"/>
                <w:szCs w:val="21"/>
              </w:rPr>
              <w:t>纵向移动距离≥</w:t>
            </w:r>
            <w:r>
              <w:rPr>
                <w:rFonts w:hint="eastAsia"/>
                <w:sz w:val="24"/>
                <w:szCs w:val="21"/>
              </w:rPr>
              <w:t>185cm</w:t>
            </w:r>
          </w:p>
          <w:p w:rsidR="00FF7B65" w:rsidRDefault="00294329">
            <w:pPr>
              <w:jc w:val="left"/>
              <w:rPr>
                <w:sz w:val="24"/>
                <w:szCs w:val="21"/>
              </w:rPr>
            </w:pPr>
            <w:r>
              <w:rPr>
                <w:rFonts w:hint="eastAsia"/>
                <w:sz w:val="24"/>
                <w:szCs w:val="21"/>
              </w:rPr>
              <w:t xml:space="preserve">2.1.8 </w:t>
            </w:r>
            <w:r>
              <w:rPr>
                <w:rFonts w:hint="eastAsia"/>
                <w:sz w:val="24"/>
                <w:szCs w:val="21"/>
              </w:rPr>
              <w:t>束光器具</w:t>
            </w:r>
            <w:proofErr w:type="gramStart"/>
            <w:r>
              <w:rPr>
                <w:rFonts w:hint="eastAsia"/>
                <w:sz w:val="24"/>
                <w:szCs w:val="21"/>
              </w:rPr>
              <w:t>有射野灯光</w:t>
            </w:r>
            <w:proofErr w:type="gramEnd"/>
            <w:r>
              <w:rPr>
                <w:rFonts w:hint="eastAsia"/>
                <w:sz w:val="24"/>
                <w:szCs w:val="21"/>
              </w:rPr>
              <w:t>定时控制，灯光种类：</w:t>
            </w:r>
            <w:r>
              <w:rPr>
                <w:rFonts w:hint="eastAsia"/>
                <w:sz w:val="24"/>
                <w:szCs w:val="21"/>
              </w:rPr>
              <w:t>LED</w:t>
            </w:r>
            <w:r>
              <w:rPr>
                <w:rFonts w:hint="eastAsia"/>
                <w:sz w:val="24"/>
                <w:szCs w:val="21"/>
              </w:rPr>
              <w:t>白光显示</w:t>
            </w:r>
          </w:p>
          <w:p w:rsidR="00FF7B65" w:rsidRDefault="00294329">
            <w:pPr>
              <w:jc w:val="left"/>
              <w:rPr>
                <w:sz w:val="24"/>
                <w:szCs w:val="21"/>
              </w:rPr>
            </w:pPr>
            <w:r>
              <w:rPr>
                <w:rFonts w:hint="eastAsia"/>
                <w:sz w:val="24"/>
                <w:szCs w:val="21"/>
              </w:rPr>
              <w:t xml:space="preserve">2.1.9 </w:t>
            </w:r>
            <w:r>
              <w:rPr>
                <w:rFonts w:hint="eastAsia"/>
                <w:sz w:val="24"/>
                <w:szCs w:val="21"/>
              </w:rPr>
              <w:t>束光器内具备激光定位灯，非光照投影阴影式设计</w:t>
            </w:r>
          </w:p>
          <w:p w:rsidR="00FF7B65" w:rsidRDefault="00294329">
            <w:pPr>
              <w:jc w:val="left"/>
              <w:rPr>
                <w:sz w:val="24"/>
                <w:szCs w:val="21"/>
              </w:rPr>
            </w:pPr>
            <w:r>
              <w:rPr>
                <w:rFonts w:hint="eastAsia"/>
                <w:sz w:val="24"/>
                <w:szCs w:val="21"/>
              </w:rPr>
              <w:t>2.1.10</w:t>
            </w:r>
            <w:r>
              <w:rPr>
                <w:rFonts w:hint="eastAsia"/>
                <w:sz w:val="24"/>
                <w:szCs w:val="21"/>
              </w:rPr>
              <w:t>束光</w:t>
            </w:r>
            <w:proofErr w:type="gramStart"/>
            <w:r>
              <w:rPr>
                <w:rFonts w:hint="eastAsia"/>
                <w:sz w:val="24"/>
                <w:szCs w:val="21"/>
              </w:rPr>
              <w:t>器光野</w:t>
            </w:r>
            <w:proofErr w:type="gramEnd"/>
            <w:r>
              <w:rPr>
                <w:rFonts w:hint="eastAsia"/>
                <w:sz w:val="24"/>
                <w:szCs w:val="21"/>
              </w:rPr>
              <w:t>照度≥</w:t>
            </w:r>
            <w:r>
              <w:rPr>
                <w:rFonts w:hint="eastAsia"/>
                <w:sz w:val="24"/>
                <w:szCs w:val="21"/>
              </w:rPr>
              <w:t>180LUX</w:t>
            </w:r>
          </w:p>
          <w:p w:rsidR="00FF7B65" w:rsidRDefault="00294329">
            <w:pPr>
              <w:jc w:val="left"/>
              <w:rPr>
                <w:sz w:val="24"/>
                <w:szCs w:val="21"/>
              </w:rPr>
            </w:pPr>
            <w:r>
              <w:rPr>
                <w:rFonts w:hint="eastAsia"/>
                <w:sz w:val="24"/>
                <w:szCs w:val="21"/>
              </w:rPr>
              <w:t>2.1.11</w:t>
            </w:r>
            <w:proofErr w:type="gramStart"/>
            <w:r>
              <w:rPr>
                <w:rFonts w:hint="eastAsia"/>
                <w:sz w:val="24"/>
                <w:szCs w:val="21"/>
              </w:rPr>
              <w:t>球管在</w:t>
            </w:r>
            <w:proofErr w:type="gramEnd"/>
            <w:r>
              <w:rPr>
                <w:rFonts w:hint="eastAsia"/>
                <w:sz w:val="24"/>
                <w:szCs w:val="21"/>
              </w:rPr>
              <w:t>电动控制模式下降过程中，具备防碰撞检测功能</w:t>
            </w:r>
          </w:p>
          <w:p w:rsidR="00FF7B65" w:rsidRDefault="00294329">
            <w:pPr>
              <w:jc w:val="left"/>
              <w:rPr>
                <w:sz w:val="24"/>
                <w:szCs w:val="21"/>
              </w:rPr>
            </w:pPr>
            <w:r>
              <w:rPr>
                <w:rFonts w:hint="eastAsia"/>
                <w:sz w:val="24"/>
                <w:szCs w:val="21"/>
              </w:rPr>
              <w:t>2.1.12</w:t>
            </w:r>
            <w:r>
              <w:rPr>
                <w:rFonts w:hint="eastAsia"/>
                <w:sz w:val="24"/>
                <w:szCs w:val="21"/>
              </w:rPr>
              <w:t>大小焦点参数：双焦点≤</w:t>
            </w:r>
            <w:r>
              <w:rPr>
                <w:rFonts w:hint="eastAsia"/>
                <w:sz w:val="24"/>
                <w:szCs w:val="21"/>
              </w:rPr>
              <w:t>0.6mm/1.3mm</w:t>
            </w:r>
          </w:p>
          <w:p w:rsidR="00FF7B65" w:rsidRDefault="00294329">
            <w:pPr>
              <w:jc w:val="left"/>
              <w:rPr>
                <w:sz w:val="24"/>
                <w:szCs w:val="21"/>
              </w:rPr>
            </w:pPr>
            <w:r>
              <w:rPr>
                <w:rFonts w:hint="eastAsia"/>
                <w:sz w:val="24"/>
                <w:szCs w:val="21"/>
              </w:rPr>
              <w:t xml:space="preserve">2.2 </w:t>
            </w:r>
            <w:r>
              <w:rPr>
                <w:rFonts w:hint="eastAsia"/>
                <w:sz w:val="24"/>
                <w:szCs w:val="21"/>
              </w:rPr>
              <w:t>高压发生器</w:t>
            </w:r>
          </w:p>
          <w:p w:rsidR="00FF7B65" w:rsidRDefault="00294329">
            <w:pPr>
              <w:jc w:val="left"/>
              <w:rPr>
                <w:sz w:val="24"/>
                <w:szCs w:val="21"/>
              </w:rPr>
            </w:pPr>
            <w:r>
              <w:rPr>
                <w:rFonts w:hint="eastAsia"/>
                <w:sz w:val="24"/>
                <w:szCs w:val="21"/>
              </w:rPr>
              <w:t xml:space="preserve">2.2.1 </w:t>
            </w:r>
            <w:r>
              <w:rPr>
                <w:rFonts w:hint="eastAsia"/>
                <w:sz w:val="24"/>
                <w:szCs w:val="21"/>
              </w:rPr>
              <w:t>最大输出功率≥</w:t>
            </w:r>
            <w:r>
              <w:rPr>
                <w:rFonts w:hint="eastAsia"/>
                <w:sz w:val="24"/>
                <w:szCs w:val="21"/>
              </w:rPr>
              <w:t>50kW</w:t>
            </w:r>
          </w:p>
          <w:p w:rsidR="00FF7B65" w:rsidRDefault="00294329">
            <w:pPr>
              <w:jc w:val="left"/>
              <w:rPr>
                <w:sz w:val="24"/>
                <w:szCs w:val="21"/>
              </w:rPr>
            </w:pPr>
            <w:r>
              <w:rPr>
                <w:rFonts w:hint="eastAsia"/>
                <w:sz w:val="24"/>
                <w:szCs w:val="21"/>
              </w:rPr>
              <w:t xml:space="preserve">2.2.2 </w:t>
            </w:r>
            <w:r>
              <w:rPr>
                <w:rFonts w:hint="eastAsia"/>
                <w:sz w:val="24"/>
                <w:szCs w:val="21"/>
              </w:rPr>
              <w:t>高频逆变式高压发生器逆变频率≥</w:t>
            </w:r>
            <w:r>
              <w:rPr>
                <w:rFonts w:hint="eastAsia"/>
                <w:sz w:val="24"/>
                <w:szCs w:val="21"/>
              </w:rPr>
              <w:t>200kHz</w:t>
            </w:r>
          </w:p>
          <w:p w:rsidR="00FF7B65" w:rsidRDefault="00294329">
            <w:pPr>
              <w:jc w:val="left"/>
              <w:rPr>
                <w:sz w:val="24"/>
                <w:szCs w:val="21"/>
              </w:rPr>
            </w:pPr>
            <w:r>
              <w:rPr>
                <w:rFonts w:hint="eastAsia"/>
                <w:sz w:val="24"/>
                <w:szCs w:val="21"/>
              </w:rPr>
              <w:t xml:space="preserve">2.2.3 </w:t>
            </w:r>
            <w:r>
              <w:rPr>
                <w:rFonts w:hint="eastAsia"/>
                <w:sz w:val="24"/>
                <w:szCs w:val="21"/>
              </w:rPr>
              <w:t>输出电压范围：</w:t>
            </w:r>
            <w:r>
              <w:rPr>
                <w:rFonts w:hint="eastAsia"/>
                <w:sz w:val="24"/>
                <w:szCs w:val="21"/>
              </w:rPr>
              <w:t>40-150kV</w:t>
            </w:r>
          </w:p>
          <w:p w:rsidR="00FF7B65" w:rsidRDefault="00294329">
            <w:pPr>
              <w:jc w:val="left"/>
              <w:rPr>
                <w:sz w:val="24"/>
                <w:szCs w:val="21"/>
              </w:rPr>
            </w:pPr>
            <w:r>
              <w:rPr>
                <w:rFonts w:hint="eastAsia"/>
                <w:sz w:val="24"/>
                <w:szCs w:val="21"/>
              </w:rPr>
              <w:t xml:space="preserve">2.2.4 </w:t>
            </w:r>
            <w:r>
              <w:rPr>
                <w:rFonts w:hint="eastAsia"/>
                <w:sz w:val="24"/>
                <w:szCs w:val="21"/>
              </w:rPr>
              <w:t>具备自动程序摄影功能（</w:t>
            </w:r>
            <w:r>
              <w:rPr>
                <w:rFonts w:hint="eastAsia"/>
                <w:sz w:val="24"/>
                <w:szCs w:val="21"/>
              </w:rPr>
              <w:t>APR</w:t>
            </w:r>
            <w:r>
              <w:rPr>
                <w:rFonts w:hint="eastAsia"/>
                <w:sz w:val="24"/>
                <w:szCs w:val="21"/>
              </w:rPr>
              <w:t>）及手动调节设置</w:t>
            </w:r>
          </w:p>
          <w:p w:rsidR="00FF7B65" w:rsidRDefault="00294329">
            <w:pPr>
              <w:jc w:val="left"/>
              <w:rPr>
                <w:sz w:val="24"/>
                <w:szCs w:val="21"/>
              </w:rPr>
            </w:pPr>
            <w:r>
              <w:rPr>
                <w:rFonts w:hint="eastAsia"/>
                <w:sz w:val="24"/>
                <w:szCs w:val="21"/>
              </w:rPr>
              <w:t xml:space="preserve">2.2.5 </w:t>
            </w:r>
            <w:r>
              <w:rPr>
                <w:rFonts w:hint="eastAsia"/>
                <w:sz w:val="24"/>
                <w:szCs w:val="21"/>
              </w:rPr>
              <w:t>最长加载时间≥</w:t>
            </w:r>
            <w:r>
              <w:rPr>
                <w:rFonts w:hint="eastAsia"/>
                <w:sz w:val="24"/>
                <w:szCs w:val="21"/>
              </w:rPr>
              <w:t>10s</w:t>
            </w:r>
          </w:p>
          <w:p w:rsidR="00FF7B65" w:rsidRDefault="00294329">
            <w:pPr>
              <w:jc w:val="left"/>
              <w:rPr>
                <w:sz w:val="24"/>
                <w:szCs w:val="21"/>
              </w:rPr>
            </w:pPr>
            <w:r>
              <w:rPr>
                <w:rFonts w:hint="eastAsia"/>
                <w:sz w:val="24"/>
                <w:szCs w:val="21"/>
              </w:rPr>
              <w:t xml:space="preserve">2.2.6 </w:t>
            </w:r>
            <w:r>
              <w:rPr>
                <w:rFonts w:hint="eastAsia"/>
                <w:sz w:val="24"/>
                <w:szCs w:val="21"/>
              </w:rPr>
              <w:t>最大管电流≥</w:t>
            </w:r>
            <w:r>
              <w:rPr>
                <w:rFonts w:hint="eastAsia"/>
                <w:sz w:val="24"/>
                <w:szCs w:val="21"/>
              </w:rPr>
              <w:t>600mA</w:t>
            </w:r>
          </w:p>
          <w:p w:rsidR="00FF7B65" w:rsidRDefault="00294329">
            <w:pPr>
              <w:jc w:val="left"/>
              <w:rPr>
                <w:sz w:val="24"/>
                <w:szCs w:val="21"/>
              </w:rPr>
            </w:pPr>
            <w:r>
              <w:rPr>
                <w:rFonts w:hint="eastAsia"/>
                <w:sz w:val="24"/>
                <w:szCs w:val="21"/>
              </w:rPr>
              <w:t xml:space="preserve">2.2.7 </w:t>
            </w:r>
            <w:r>
              <w:rPr>
                <w:rFonts w:hint="eastAsia"/>
                <w:sz w:val="24"/>
                <w:szCs w:val="21"/>
              </w:rPr>
              <w:t>最大电流时间积≥</w:t>
            </w:r>
            <w:r>
              <w:rPr>
                <w:rFonts w:hint="eastAsia"/>
                <w:sz w:val="24"/>
                <w:szCs w:val="21"/>
              </w:rPr>
              <w:t>1000mAs</w:t>
            </w:r>
          </w:p>
          <w:p w:rsidR="00FF7B65" w:rsidRDefault="00294329">
            <w:pPr>
              <w:jc w:val="left"/>
              <w:rPr>
                <w:sz w:val="24"/>
                <w:szCs w:val="21"/>
              </w:rPr>
            </w:pPr>
            <w:r>
              <w:rPr>
                <w:rFonts w:hint="eastAsia"/>
                <w:sz w:val="24"/>
                <w:szCs w:val="21"/>
              </w:rPr>
              <w:t xml:space="preserve">2.3 </w:t>
            </w:r>
            <w:r>
              <w:rPr>
                <w:rFonts w:hint="eastAsia"/>
                <w:sz w:val="24"/>
                <w:szCs w:val="21"/>
              </w:rPr>
              <w:t>无线移动式平板探测器</w:t>
            </w:r>
          </w:p>
          <w:p w:rsidR="00FF7B65" w:rsidRDefault="00294329">
            <w:pPr>
              <w:jc w:val="left"/>
              <w:rPr>
                <w:sz w:val="24"/>
                <w:szCs w:val="21"/>
              </w:rPr>
            </w:pPr>
            <w:r>
              <w:rPr>
                <w:rFonts w:hint="eastAsia"/>
                <w:sz w:val="24"/>
                <w:szCs w:val="21"/>
              </w:rPr>
              <w:t xml:space="preserve">2.3.1 </w:t>
            </w:r>
            <w:r>
              <w:rPr>
                <w:rFonts w:hint="eastAsia"/>
                <w:sz w:val="24"/>
                <w:szCs w:val="21"/>
              </w:rPr>
              <w:t>材料组成：非晶硅碘化</w:t>
            </w:r>
            <w:proofErr w:type="gramStart"/>
            <w:r>
              <w:rPr>
                <w:rFonts w:hint="eastAsia"/>
                <w:sz w:val="24"/>
                <w:szCs w:val="21"/>
              </w:rPr>
              <w:t>铯</w:t>
            </w:r>
            <w:proofErr w:type="gramEnd"/>
          </w:p>
          <w:p w:rsidR="00FF7B65" w:rsidRDefault="00294329">
            <w:pPr>
              <w:jc w:val="left"/>
              <w:rPr>
                <w:sz w:val="24"/>
                <w:szCs w:val="21"/>
              </w:rPr>
            </w:pPr>
            <w:r>
              <w:rPr>
                <w:rFonts w:hint="eastAsia"/>
                <w:sz w:val="24"/>
                <w:szCs w:val="21"/>
              </w:rPr>
              <w:t xml:space="preserve">2.3.2 </w:t>
            </w:r>
            <w:r>
              <w:rPr>
                <w:rFonts w:hint="eastAsia"/>
                <w:sz w:val="24"/>
                <w:szCs w:val="21"/>
              </w:rPr>
              <w:t>无线探测器尺寸≥</w:t>
            </w:r>
            <w:r>
              <w:rPr>
                <w:rFonts w:hint="eastAsia"/>
                <w:sz w:val="24"/>
                <w:szCs w:val="21"/>
              </w:rPr>
              <w:t>17x17</w:t>
            </w:r>
            <w:r>
              <w:rPr>
                <w:rFonts w:hint="eastAsia"/>
                <w:sz w:val="24"/>
                <w:szCs w:val="21"/>
              </w:rPr>
              <w:t>英寸</w:t>
            </w:r>
          </w:p>
          <w:p w:rsidR="00FF7B65" w:rsidRDefault="00294329">
            <w:pPr>
              <w:jc w:val="left"/>
              <w:rPr>
                <w:sz w:val="24"/>
                <w:szCs w:val="21"/>
              </w:rPr>
            </w:pPr>
            <w:r>
              <w:rPr>
                <w:rFonts w:hint="eastAsia"/>
                <w:sz w:val="24"/>
                <w:szCs w:val="21"/>
              </w:rPr>
              <w:t xml:space="preserve">2.3.3 </w:t>
            </w:r>
            <w:r>
              <w:rPr>
                <w:rFonts w:hint="eastAsia"/>
                <w:sz w:val="24"/>
                <w:szCs w:val="21"/>
              </w:rPr>
              <w:t>像素尺寸≤</w:t>
            </w:r>
            <w:r>
              <w:rPr>
                <w:rFonts w:hint="eastAsia"/>
                <w:sz w:val="24"/>
                <w:szCs w:val="21"/>
              </w:rPr>
              <w:t>139</w:t>
            </w:r>
            <w:r>
              <w:rPr>
                <w:rFonts w:hint="eastAsia"/>
                <w:sz w:val="24"/>
                <w:szCs w:val="21"/>
              </w:rPr>
              <w:t>微米</w:t>
            </w:r>
          </w:p>
          <w:p w:rsidR="00FF7B65" w:rsidRDefault="00294329">
            <w:pPr>
              <w:jc w:val="left"/>
              <w:rPr>
                <w:sz w:val="24"/>
                <w:szCs w:val="21"/>
              </w:rPr>
            </w:pPr>
            <w:r>
              <w:rPr>
                <w:rFonts w:hint="eastAsia"/>
                <w:sz w:val="24"/>
                <w:szCs w:val="21"/>
              </w:rPr>
              <w:lastRenderedPageBreak/>
              <w:t xml:space="preserve">2.3.4 </w:t>
            </w:r>
            <w:r>
              <w:rPr>
                <w:rFonts w:hint="eastAsia"/>
                <w:sz w:val="24"/>
                <w:szCs w:val="21"/>
              </w:rPr>
              <w:t>像素矩阵≥</w:t>
            </w:r>
            <w:r>
              <w:rPr>
                <w:rFonts w:hint="eastAsia"/>
                <w:sz w:val="24"/>
                <w:szCs w:val="21"/>
              </w:rPr>
              <w:t>3000*3000</w:t>
            </w:r>
          </w:p>
          <w:p w:rsidR="00FF7B65" w:rsidRDefault="00294329">
            <w:pPr>
              <w:jc w:val="left"/>
              <w:rPr>
                <w:sz w:val="24"/>
                <w:szCs w:val="21"/>
              </w:rPr>
            </w:pPr>
            <w:r>
              <w:rPr>
                <w:rFonts w:hint="eastAsia"/>
                <w:sz w:val="24"/>
                <w:szCs w:val="21"/>
              </w:rPr>
              <w:t xml:space="preserve">2.3.5 </w:t>
            </w:r>
            <w:r>
              <w:rPr>
                <w:rFonts w:hint="eastAsia"/>
                <w:sz w:val="24"/>
                <w:szCs w:val="21"/>
              </w:rPr>
              <w:t>空间分辨率≥</w:t>
            </w:r>
            <w:r>
              <w:rPr>
                <w:rFonts w:hint="eastAsia"/>
                <w:sz w:val="24"/>
                <w:szCs w:val="21"/>
              </w:rPr>
              <w:t>3.6Lp/mm</w:t>
            </w:r>
          </w:p>
          <w:p w:rsidR="00FF7B65" w:rsidRDefault="00294329">
            <w:pPr>
              <w:jc w:val="left"/>
              <w:rPr>
                <w:sz w:val="24"/>
                <w:szCs w:val="21"/>
              </w:rPr>
            </w:pPr>
            <w:r>
              <w:rPr>
                <w:rFonts w:hint="eastAsia"/>
                <w:sz w:val="24"/>
                <w:szCs w:val="21"/>
              </w:rPr>
              <w:t xml:space="preserve">2.3.6 </w:t>
            </w:r>
            <w:r>
              <w:rPr>
                <w:rFonts w:hint="eastAsia"/>
                <w:sz w:val="24"/>
                <w:szCs w:val="21"/>
              </w:rPr>
              <w:t>成像数据位≥</w:t>
            </w:r>
            <w:r>
              <w:rPr>
                <w:rFonts w:hint="eastAsia"/>
                <w:sz w:val="24"/>
                <w:szCs w:val="21"/>
              </w:rPr>
              <w:t>16bit</w:t>
            </w:r>
          </w:p>
          <w:p w:rsidR="00FF7B65" w:rsidRDefault="00294329">
            <w:pPr>
              <w:jc w:val="left"/>
              <w:rPr>
                <w:sz w:val="24"/>
                <w:szCs w:val="21"/>
              </w:rPr>
            </w:pPr>
            <w:r>
              <w:rPr>
                <w:rFonts w:hint="eastAsia"/>
                <w:sz w:val="24"/>
                <w:szCs w:val="21"/>
              </w:rPr>
              <w:t xml:space="preserve">2.3.7 </w:t>
            </w:r>
            <w:r>
              <w:rPr>
                <w:rFonts w:hint="eastAsia"/>
                <w:sz w:val="24"/>
                <w:szCs w:val="21"/>
              </w:rPr>
              <w:t>平板支持在</w:t>
            </w:r>
            <w:proofErr w:type="gramStart"/>
            <w:r>
              <w:rPr>
                <w:rFonts w:hint="eastAsia"/>
                <w:sz w:val="24"/>
                <w:szCs w:val="21"/>
              </w:rPr>
              <w:t>胸片架片盒内</w:t>
            </w:r>
            <w:proofErr w:type="gramEnd"/>
            <w:r>
              <w:rPr>
                <w:rFonts w:hint="eastAsia"/>
                <w:sz w:val="24"/>
                <w:szCs w:val="21"/>
              </w:rPr>
              <w:t>及摄影床下托盘内在线充电，为直接接触式，无需插拔电缆，充电接触点在平板探测器侧面设计，非背面设计</w:t>
            </w:r>
          </w:p>
          <w:p w:rsidR="00FF7B65" w:rsidRDefault="00294329">
            <w:pPr>
              <w:jc w:val="left"/>
              <w:rPr>
                <w:sz w:val="24"/>
                <w:szCs w:val="21"/>
              </w:rPr>
            </w:pPr>
            <w:r>
              <w:rPr>
                <w:rFonts w:hint="eastAsia"/>
                <w:sz w:val="24"/>
                <w:szCs w:val="21"/>
              </w:rPr>
              <w:t xml:space="preserve">2.3.8 </w:t>
            </w:r>
            <w:r>
              <w:rPr>
                <w:rFonts w:hint="eastAsia"/>
                <w:sz w:val="24"/>
                <w:szCs w:val="21"/>
              </w:rPr>
              <w:t>探测器承重≥</w:t>
            </w:r>
            <w:r>
              <w:rPr>
                <w:rFonts w:hint="eastAsia"/>
                <w:sz w:val="24"/>
                <w:szCs w:val="21"/>
              </w:rPr>
              <w:t>135kg</w:t>
            </w:r>
          </w:p>
          <w:p w:rsidR="00FF7B65" w:rsidRDefault="00294329">
            <w:pPr>
              <w:jc w:val="left"/>
              <w:rPr>
                <w:sz w:val="24"/>
                <w:szCs w:val="21"/>
              </w:rPr>
            </w:pPr>
            <w:r>
              <w:rPr>
                <w:rFonts w:hint="eastAsia"/>
                <w:sz w:val="24"/>
                <w:szCs w:val="21"/>
              </w:rPr>
              <w:t>2.4</w:t>
            </w:r>
            <w:r>
              <w:rPr>
                <w:rFonts w:hint="eastAsia"/>
                <w:sz w:val="24"/>
                <w:szCs w:val="21"/>
              </w:rPr>
              <w:t>胸片架</w:t>
            </w:r>
          </w:p>
          <w:p w:rsidR="00FF7B65" w:rsidRDefault="00294329">
            <w:pPr>
              <w:jc w:val="left"/>
              <w:rPr>
                <w:sz w:val="24"/>
                <w:szCs w:val="21"/>
              </w:rPr>
            </w:pPr>
            <w:r>
              <w:rPr>
                <w:rFonts w:hint="eastAsia"/>
                <w:sz w:val="24"/>
                <w:szCs w:val="21"/>
              </w:rPr>
              <w:t xml:space="preserve">2.4.1 </w:t>
            </w:r>
            <w:r>
              <w:rPr>
                <w:rFonts w:hint="eastAsia"/>
                <w:sz w:val="24"/>
                <w:szCs w:val="21"/>
              </w:rPr>
              <w:t>胸片架的操作方式为手动</w:t>
            </w:r>
            <w:r>
              <w:rPr>
                <w:rFonts w:hint="eastAsia"/>
                <w:sz w:val="24"/>
                <w:szCs w:val="21"/>
              </w:rPr>
              <w:t>+</w:t>
            </w:r>
            <w:r>
              <w:rPr>
                <w:rFonts w:hint="eastAsia"/>
                <w:sz w:val="24"/>
                <w:szCs w:val="21"/>
              </w:rPr>
              <w:t>电动双模式，即</w:t>
            </w:r>
            <w:proofErr w:type="gramStart"/>
            <w:r>
              <w:rPr>
                <w:rFonts w:hint="eastAsia"/>
                <w:sz w:val="24"/>
                <w:szCs w:val="21"/>
              </w:rPr>
              <w:t>胸片架每侧</w:t>
            </w:r>
            <w:proofErr w:type="gramEnd"/>
            <w:r>
              <w:rPr>
                <w:rFonts w:hint="eastAsia"/>
                <w:sz w:val="24"/>
                <w:szCs w:val="21"/>
              </w:rPr>
              <w:t>均须同时具备独立的电动控制按钮和手动控制按钮以控制胸片架的升降</w:t>
            </w:r>
          </w:p>
          <w:p w:rsidR="00FF7B65" w:rsidRDefault="00294329">
            <w:pPr>
              <w:jc w:val="left"/>
              <w:rPr>
                <w:sz w:val="24"/>
                <w:szCs w:val="21"/>
              </w:rPr>
            </w:pPr>
            <w:r>
              <w:rPr>
                <w:rFonts w:hint="eastAsia"/>
                <w:sz w:val="24"/>
                <w:szCs w:val="21"/>
              </w:rPr>
              <w:t xml:space="preserve">2.4.2 </w:t>
            </w:r>
            <w:r>
              <w:rPr>
                <w:rFonts w:hint="eastAsia"/>
                <w:sz w:val="24"/>
                <w:szCs w:val="21"/>
              </w:rPr>
              <w:t>具备三野物理电离室（</w:t>
            </w:r>
            <w:r>
              <w:rPr>
                <w:rFonts w:hint="eastAsia"/>
                <w:sz w:val="24"/>
                <w:szCs w:val="21"/>
              </w:rPr>
              <w:t>AEC)</w:t>
            </w:r>
            <w:r>
              <w:rPr>
                <w:rFonts w:hint="eastAsia"/>
                <w:sz w:val="24"/>
                <w:szCs w:val="21"/>
              </w:rPr>
              <w:t>，非软件电离室</w:t>
            </w:r>
          </w:p>
          <w:p w:rsidR="00FF7B65" w:rsidRDefault="00294329">
            <w:pPr>
              <w:jc w:val="left"/>
              <w:rPr>
                <w:sz w:val="24"/>
                <w:szCs w:val="21"/>
              </w:rPr>
            </w:pPr>
            <w:r>
              <w:rPr>
                <w:rFonts w:hint="eastAsia"/>
                <w:sz w:val="24"/>
                <w:szCs w:val="21"/>
              </w:rPr>
              <w:t xml:space="preserve">2.4.3 </w:t>
            </w:r>
            <w:r>
              <w:rPr>
                <w:rFonts w:hint="eastAsia"/>
                <w:sz w:val="24"/>
                <w:szCs w:val="21"/>
              </w:rPr>
              <w:t>垂直升降范围≥</w:t>
            </w:r>
            <w:r>
              <w:rPr>
                <w:rFonts w:hint="eastAsia"/>
                <w:sz w:val="24"/>
                <w:szCs w:val="21"/>
              </w:rPr>
              <w:t>150cm</w:t>
            </w:r>
            <w:r>
              <w:rPr>
                <w:rFonts w:hint="eastAsia"/>
                <w:sz w:val="24"/>
                <w:szCs w:val="21"/>
              </w:rPr>
              <w:t>，且胸片架上探测器</w:t>
            </w:r>
            <w:proofErr w:type="gramStart"/>
            <w:r>
              <w:rPr>
                <w:rFonts w:hint="eastAsia"/>
                <w:sz w:val="24"/>
                <w:szCs w:val="21"/>
              </w:rPr>
              <w:t>盒中心</w:t>
            </w:r>
            <w:proofErr w:type="gramEnd"/>
            <w:r>
              <w:rPr>
                <w:rFonts w:hint="eastAsia"/>
                <w:sz w:val="24"/>
                <w:szCs w:val="21"/>
              </w:rPr>
              <w:t>距离地面最小高度≤</w:t>
            </w:r>
            <w:r>
              <w:rPr>
                <w:rFonts w:hint="eastAsia"/>
                <w:sz w:val="24"/>
                <w:szCs w:val="21"/>
              </w:rPr>
              <w:t>34cm</w:t>
            </w:r>
          </w:p>
          <w:p w:rsidR="00FF7B65" w:rsidRDefault="00294329">
            <w:pPr>
              <w:jc w:val="left"/>
              <w:rPr>
                <w:sz w:val="24"/>
                <w:szCs w:val="21"/>
              </w:rPr>
            </w:pPr>
            <w:r>
              <w:rPr>
                <w:rFonts w:hint="eastAsia"/>
                <w:sz w:val="24"/>
                <w:szCs w:val="21"/>
              </w:rPr>
              <w:t>★</w:t>
            </w:r>
            <w:r>
              <w:rPr>
                <w:rFonts w:hint="eastAsia"/>
                <w:sz w:val="24"/>
                <w:szCs w:val="21"/>
              </w:rPr>
              <w:t>2.4.4</w:t>
            </w:r>
            <w:r>
              <w:rPr>
                <w:rFonts w:hint="eastAsia"/>
                <w:sz w:val="24"/>
                <w:szCs w:val="21"/>
              </w:rPr>
              <w:t>具有自动跟踪功能，</w:t>
            </w:r>
            <w:proofErr w:type="gramStart"/>
            <w:r>
              <w:rPr>
                <w:rFonts w:hint="eastAsia"/>
                <w:sz w:val="24"/>
                <w:szCs w:val="21"/>
              </w:rPr>
              <w:t>即球管可</w:t>
            </w:r>
            <w:proofErr w:type="gramEnd"/>
            <w:r>
              <w:rPr>
                <w:rFonts w:hint="eastAsia"/>
                <w:sz w:val="24"/>
                <w:szCs w:val="21"/>
              </w:rPr>
              <w:t>自动跟随胸片盒上下同步运动且支持</w:t>
            </w:r>
            <w:proofErr w:type="gramStart"/>
            <w:r>
              <w:rPr>
                <w:rFonts w:hint="eastAsia"/>
                <w:sz w:val="24"/>
                <w:szCs w:val="21"/>
              </w:rPr>
              <w:t>手动与</w:t>
            </w:r>
            <w:proofErr w:type="gramEnd"/>
            <w:r>
              <w:rPr>
                <w:rFonts w:hint="eastAsia"/>
                <w:sz w:val="24"/>
                <w:szCs w:val="21"/>
              </w:rPr>
              <w:t>电动双模式</w:t>
            </w:r>
          </w:p>
          <w:p w:rsidR="00FF7B65" w:rsidRDefault="00294329">
            <w:pPr>
              <w:jc w:val="left"/>
              <w:rPr>
                <w:sz w:val="24"/>
                <w:szCs w:val="21"/>
              </w:rPr>
            </w:pPr>
            <w:r>
              <w:rPr>
                <w:rFonts w:hint="eastAsia"/>
                <w:sz w:val="24"/>
                <w:szCs w:val="21"/>
              </w:rPr>
              <w:t xml:space="preserve">2.4.5 </w:t>
            </w:r>
            <w:r>
              <w:rPr>
                <w:rFonts w:hint="eastAsia"/>
                <w:sz w:val="24"/>
                <w:szCs w:val="21"/>
              </w:rPr>
              <w:t>具有自动对中功能，</w:t>
            </w:r>
            <w:proofErr w:type="gramStart"/>
            <w:r>
              <w:rPr>
                <w:rFonts w:hint="eastAsia"/>
                <w:sz w:val="24"/>
                <w:szCs w:val="21"/>
              </w:rPr>
              <w:t>球管和</w:t>
            </w:r>
            <w:proofErr w:type="gramEnd"/>
            <w:r>
              <w:rPr>
                <w:rFonts w:hint="eastAsia"/>
                <w:sz w:val="24"/>
                <w:szCs w:val="21"/>
              </w:rPr>
              <w:t>胸片盒可实现双向中心点对中功能（即在球管侧可控制胸片盒</w:t>
            </w:r>
            <w:proofErr w:type="gramStart"/>
            <w:r>
              <w:rPr>
                <w:rFonts w:hint="eastAsia"/>
                <w:sz w:val="24"/>
                <w:szCs w:val="21"/>
              </w:rPr>
              <w:t>与球管对</w:t>
            </w:r>
            <w:proofErr w:type="gramEnd"/>
            <w:r>
              <w:rPr>
                <w:rFonts w:hint="eastAsia"/>
                <w:sz w:val="24"/>
                <w:szCs w:val="21"/>
              </w:rPr>
              <w:t>中，也可在胸片</w:t>
            </w:r>
            <w:proofErr w:type="gramStart"/>
            <w:r>
              <w:rPr>
                <w:rFonts w:hint="eastAsia"/>
                <w:sz w:val="24"/>
                <w:szCs w:val="21"/>
              </w:rPr>
              <w:t>盒侧控制</w:t>
            </w:r>
            <w:proofErr w:type="gramEnd"/>
            <w:r>
              <w:rPr>
                <w:rFonts w:hint="eastAsia"/>
                <w:sz w:val="24"/>
                <w:szCs w:val="21"/>
              </w:rPr>
              <w:t>胸片盒</w:t>
            </w:r>
            <w:proofErr w:type="gramStart"/>
            <w:r>
              <w:rPr>
                <w:rFonts w:hint="eastAsia"/>
                <w:sz w:val="24"/>
                <w:szCs w:val="21"/>
              </w:rPr>
              <w:t>与球管对</w:t>
            </w:r>
            <w:proofErr w:type="gramEnd"/>
            <w:r>
              <w:rPr>
                <w:rFonts w:hint="eastAsia"/>
                <w:sz w:val="24"/>
                <w:szCs w:val="21"/>
              </w:rPr>
              <w:t>中）</w:t>
            </w:r>
          </w:p>
          <w:p w:rsidR="00FF7B65" w:rsidRDefault="00294329">
            <w:pPr>
              <w:jc w:val="left"/>
              <w:rPr>
                <w:sz w:val="24"/>
                <w:szCs w:val="21"/>
              </w:rPr>
            </w:pPr>
            <w:r>
              <w:rPr>
                <w:rFonts w:hint="eastAsia"/>
                <w:sz w:val="24"/>
                <w:szCs w:val="21"/>
              </w:rPr>
              <w:t xml:space="preserve">2.4.6 </w:t>
            </w:r>
            <w:r>
              <w:rPr>
                <w:rFonts w:hint="eastAsia"/>
                <w:sz w:val="24"/>
                <w:szCs w:val="21"/>
              </w:rPr>
              <w:t>胸片架立柱采用内置式运动导轨，非开放式导轨设计，导轨开口≤</w:t>
            </w:r>
            <w:r>
              <w:rPr>
                <w:rFonts w:hint="eastAsia"/>
                <w:sz w:val="24"/>
                <w:szCs w:val="21"/>
              </w:rPr>
              <w:t>15mm</w:t>
            </w:r>
            <w:r>
              <w:rPr>
                <w:rFonts w:hint="eastAsia"/>
                <w:sz w:val="24"/>
                <w:szCs w:val="21"/>
              </w:rPr>
              <w:t>，以防夹手和其他物体进入</w:t>
            </w:r>
            <w:r>
              <w:rPr>
                <w:rFonts w:hint="eastAsia"/>
                <w:sz w:val="24"/>
                <w:szCs w:val="21"/>
              </w:rPr>
              <w:t xml:space="preserve"> </w:t>
            </w:r>
          </w:p>
          <w:p w:rsidR="00FF7B65" w:rsidRDefault="00294329">
            <w:pPr>
              <w:jc w:val="left"/>
              <w:rPr>
                <w:sz w:val="24"/>
                <w:szCs w:val="21"/>
              </w:rPr>
            </w:pPr>
            <w:r>
              <w:rPr>
                <w:rFonts w:hint="eastAsia"/>
                <w:sz w:val="24"/>
                <w:szCs w:val="21"/>
              </w:rPr>
              <w:t xml:space="preserve">2.4.7 </w:t>
            </w:r>
            <w:r>
              <w:rPr>
                <w:rFonts w:hint="eastAsia"/>
                <w:sz w:val="24"/>
                <w:szCs w:val="21"/>
              </w:rPr>
              <w:t>为保证胸片架稳定性，以及拍摄胸片时方便患者握</w:t>
            </w:r>
            <w:proofErr w:type="gramStart"/>
            <w:r>
              <w:rPr>
                <w:rFonts w:hint="eastAsia"/>
                <w:sz w:val="24"/>
                <w:szCs w:val="21"/>
              </w:rPr>
              <w:t>抱胸片架侧扶手</w:t>
            </w:r>
            <w:proofErr w:type="gramEnd"/>
            <w:r>
              <w:rPr>
                <w:rFonts w:hint="eastAsia"/>
                <w:sz w:val="24"/>
                <w:szCs w:val="21"/>
              </w:rPr>
              <w:t>，要求胸片盒与立柱连接支点位于胸片盒后方，非侧方连接支撑的设计</w:t>
            </w:r>
          </w:p>
          <w:p w:rsidR="00FF7B65" w:rsidRDefault="00294329">
            <w:pPr>
              <w:jc w:val="left"/>
              <w:rPr>
                <w:sz w:val="24"/>
                <w:szCs w:val="21"/>
              </w:rPr>
            </w:pPr>
            <w:r>
              <w:rPr>
                <w:rFonts w:hint="eastAsia"/>
                <w:sz w:val="24"/>
                <w:szCs w:val="21"/>
              </w:rPr>
              <w:t xml:space="preserve">2.4.8 </w:t>
            </w:r>
            <w:r>
              <w:rPr>
                <w:rFonts w:hint="eastAsia"/>
                <w:sz w:val="24"/>
                <w:szCs w:val="21"/>
              </w:rPr>
              <w:t>支持隔室遥控胸片架升降运动</w:t>
            </w:r>
          </w:p>
          <w:p w:rsidR="00FF7B65" w:rsidRDefault="00294329">
            <w:pPr>
              <w:jc w:val="left"/>
              <w:rPr>
                <w:sz w:val="24"/>
                <w:szCs w:val="21"/>
              </w:rPr>
            </w:pPr>
            <w:r>
              <w:rPr>
                <w:rFonts w:hint="eastAsia"/>
                <w:sz w:val="24"/>
                <w:szCs w:val="21"/>
              </w:rPr>
              <w:t xml:space="preserve">2.5 </w:t>
            </w:r>
            <w:r>
              <w:rPr>
                <w:rFonts w:hint="eastAsia"/>
                <w:sz w:val="24"/>
                <w:szCs w:val="21"/>
              </w:rPr>
              <w:t>固定摄影床</w:t>
            </w:r>
          </w:p>
          <w:p w:rsidR="00FF7B65" w:rsidRDefault="00294329">
            <w:pPr>
              <w:jc w:val="left"/>
              <w:rPr>
                <w:sz w:val="24"/>
                <w:szCs w:val="21"/>
              </w:rPr>
            </w:pPr>
            <w:r>
              <w:rPr>
                <w:rFonts w:hint="eastAsia"/>
                <w:sz w:val="24"/>
                <w:szCs w:val="21"/>
              </w:rPr>
              <w:t xml:space="preserve">2.5.1 </w:t>
            </w:r>
            <w:r>
              <w:rPr>
                <w:rFonts w:hint="eastAsia"/>
                <w:sz w:val="24"/>
                <w:szCs w:val="21"/>
              </w:rPr>
              <w:t>探测器托架纵向移动≥</w:t>
            </w:r>
            <w:r>
              <w:rPr>
                <w:rFonts w:hint="eastAsia"/>
                <w:sz w:val="24"/>
                <w:szCs w:val="21"/>
              </w:rPr>
              <w:t>50cm</w:t>
            </w:r>
          </w:p>
          <w:p w:rsidR="00FF7B65" w:rsidRDefault="00294329">
            <w:pPr>
              <w:jc w:val="left"/>
              <w:rPr>
                <w:sz w:val="24"/>
                <w:szCs w:val="21"/>
              </w:rPr>
            </w:pPr>
            <w:r>
              <w:rPr>
                <w:rFonts w:hint="eastAsia"/>
                <w:sz w:val="24"/>
                <w:szCs w:val="21"/>
              </w:rPr>
              <w:t xml:space="preserve">2.5.2 </w:t>
            </w:r>
            <w:r>
              <w:rPr>
                <w:rFonts w:hint="eastAsia"/>
                <w:sz w:val="24"/>
                <w:szCs w:val="21"/>
              </w:rPr>
              <w:t>床面高度≤</w:t>
            </w:r>
            <w:r>
              <w:rPr>
                <w:rFonts w:hint="eastAsia"/>
                <w:sz w:val="24"/>
                <w:szCs w:val="21"/>
              </w:rPr>
              <w:t>70cm</w:t>
            </w:r>
          </w:p>
          <w:p w:rsidR="00FF7B65" w:rsidRDefault="00294329">
            <w:pPr>
              <w:jc w:val="left"/>
              <w:rPr>
                <w:sz w:val="24"/>
                <w:szCs w:val="21"/>
              </w:rPr>
            </w:pPr>
            <w:r>
              <w:rPr>
                <w:rFonts w:hint="eastAsia"/>
                <w:sz w:val="24"/>
                <w:szCs w:val="21"/>
              </w:rPr>
              <w:t xml:space="preserve">2.5.3 </w:t>
            </w:r>
            <w:r>
              <w:rPr>
                <w:rFonts w:hint="eastAsia"/>
                <w:sz w:val="24"/>
                <w:szCs w:val="21"/>
              </w:rPr>
              <w:t>具备物理三野物理电离室（</w:t>
            </w:r>
            <w:r>
              <w:rPr>
                <w:rFonts w:hint="eastAsia"/>
                <w:sz w:val="24"/>
                <w:szCs w:val="21"/>
              </w:rPr>
              <w:t>AEC)</w:t>
            </w:r>
            <w:r>
              <w:rPr>
                <w:rFonts w:hint="eastAsia"/>
                <w:sz w:val="24"/>
                <w:szCs w:val="21"/>
              </w:rPr>
              <w:t>，非软件电离室</w:t>
            </w:r>
          </w:p>
          <w:p w:rsidR="00FF7B65" w:rsidRDefault="00294329">
            <w:pPr>
              <w:jc w:val="left"/>
              <w:rPr>
                <w:sz w:val="24"/>
                <w:szCs w:val="21"/>
              </w:rPr>
            </w:pPr>
            <w:r>
              <w:rPr>
                <w:rFonts w:hint="eastAsia"/>
                <w:sz w:val="24"/>
                <w:szCs w:val="21"/>
              </w:rPr>
              <w:t xml:space="preserve">2.5.4 </w:t>
            </w:r>
            <w:r>
              <w:rPr>
                <w:rFonts w:hint="eastAsia"/>
                <w:sz w:val="24"/>
                <w:szCs w:val="21"/>
              </w:rPr>
              <w:t>床面尺寸≥</w:t>
            </w:r>
            <w:r>
              <w:rPr>
                <w:rFonts w:hint="eastAsia"/>
                <w:sz w:val="24"/>
                <w:szCs w:val="21"/>
              </w:rPr>
              <w:t>230x84cm</w:t>
            </w:r>
            <w:r>
              <w:rPr>
                <w:rFonts w:hint="eastAsia"/>
                <w:sz w:val="24"/>
                <w:szCs w:val="21"/>
              </w:rPr>
              <w:t>，床面可透</w:t>
            </w:r>
            <w:r>
              <w:rPr>
                <w:rFonts w:hint="eastAsia"/>
                <w:sz w:val="24"/>
                <w:szCs w:val="21"/>
              </w:rPr>
              <w:t>X</w:t>
            </w:r>
            <w:r>
              <w:rPr>
                <w:rFonts w:hint="eastAsia"/>
                <w:sz w:val="24"/>
                <w:szCs w:val="21"/>
              </w:rPr>
              <w:t>线</w:t>
            </w:r>
          </w:p>
          <w:p w:rsidR="00FF7B65" w:rsidRDefault="00294329">
            <w:pPr>
              <w:jc w:val="left"/>
              <w:rPr>
                <w:sz w:val="24"/>
                <w:szCs w:val="21"/>
              </w:rPr>
            </w:pPr>
            <w:r>
              <w:rPr>
                <w:rFonts w:hint="eastAsia"/>
                <w:sz w:val="24"/>
                <w:szCs w:val="21"/>
              </w:rPr>
              <w:t xml:space="preserve">2.5.5 </w:t>
            </w:r>
            <w:r>
              <w:rPr>
                <w:rFonts w:hint="eastAsia"/>
                <w:sz w:val="24"/>
                <w:szCs w:val="21"/>
              </w:rPr>
              <w:t>浮动床面移动范围：纵向≥±</w:t>
            </w:r>
            <w:r>
              <w:rPr>
                <w:rFonts w:hint="eastAsia"/>
                <w:sz w:val="24"/>
                <w:szCs w:val="21"/>
              </w:rPr>
              <w:t>50cm</w:t>
            </w:r>
            <w:r>
              <w:rPr>
                <w:rFonts w:hint="eastAsia"/>
                <w:sz w:val="24"/>
                <w:szCs w:val="21"/>
              </w:rPr>
              <w:t>，横向≥±</w:t>
            </w:r>
            <w:r>
              <w:rPr>
                <w:rFonts w:hint="eastAsia"/>
                <w:sz w:val="24"/>
                <w:szCs w:val="21"/>
              </w:rPr>
              <w:t>10 cm</w:t>
            </w:r>
          </w:p>
          <w:p w:rsidR="00FF7B65" w:rsidRDefault="00294329">
            <w:pPr>
              <w:jc w:val="left"/>
              <w:rPr>
                <w:sz w:val="24"/>
                <w:szCs w:val="21"/>
              </w:rPr>
            </w:pPr>
            <w:r>
              <w:rPr>
                <w:rFonts w:hint="eastAsia"/>
                <w:sz w:val="24"/>
                <w:szCs w:val="21"/>
              </w:rPr>
              <w:t xml:space="preserve">2.5.6 </w:t>
            </w:r>
            <w:r>
              <w:rPr>
                <w:rFonts w:hint="eastAsia"/>
                <w:sz w:val="24"/>
                <w:szCs w:val="21"/>
              </w:rPr>
              <w:t>为防止误踩操作，床面运动控制开关采用</w:t>
            </w:r>
            <w:proofErr w:type="gramStart"/>
            <w:r>
              <w:rPr>
                <w:rFonts w:hint="eastAsia"/>
                <w:sz w:val="24"/>
                <w:szCs w:val="21"/>
              </w:rPr>
              <w:t>内踢式设计</w:t>
            </w:r>
            <w:proofErr w:type="gramEnd"/>
            <w:r>
              <w:rPr>
                <w:rFonts w:hint="eastAsia"/>
                <w:sz w:val="24"/>
                <w:szCs w:val="21"/>
              </w:rPr>
              <w:t>，非脚踏式开关</w:t>
            </w:r>
          </w:p>
          <w:p w:rsidR="00FF7B65" w:rsidRDefault="00294329">
            <w:pPr>
              <w:jc w:val="left"/>
              <w:rPr>
                <w:sz w:val="24"/>
                <w:szCs w:val="21"/>
              </w:rPr>
            </w:pPr>
            <w:r>
              <w:rPr>
                <w:rFonts w:hint="eastAsia"/>
                <w:sz w:val="24"/>
                <w:szCs w:val="21"/>
              </w:rPr>
              <w:t xml:space="preserve">2.5.7 </w:t>
            </w:r>
            <w:r>
              <w:rPr>
                <w:rFonts w:hint="eastAsia"/>
                <w:sz w:val="24"/>
                <w:szCs w:val="21"/>
              </w:rPr>
              <w:t>承重能力≥</w:t>
            </w:r>
            <w:r>
              <w:rPr>
                <w:rFonts w:hint="eastAsia"/>
                <w:sz w:val="24"/>
                <w:szCs w:val="21"/>
              </w:rPr>
              <w:t>200kg</w:t>
            </w:r>
          </w:p>
          <w:p w:rsidR="00FF7B65" w:rsidRDefault="00294329">
            <w:pPr>
              <w:jc w:val="left"/>
              <w:rPr>
                <w:sz w:val="24"/>
                <w:szCs w:val="21"/>
              </w:rPr>
            </w:pPr>
            <w:r>
              <w:rPr>
                <w:rFonts w:hint="eastAsia"/>
                <w:sz w:val="24"/>
                <w:szCs w:val="21"/>
              </w:rPr>
              <w:t>2.5.8</w:t>
            </w:r>
            <w:r>
              <w:rPr>
                <w:rFonts w:hint="eastAsia"/>
                <w:sz w:val="24"/>
                <w:szCs w:val="21"/>
              </w:rPr>
              <w:t>为节省安装空间和机房布局整洁，要求高压发生器装置放置在固定摄影床下</w:t>
            </w:r>
          </w:p>
          <w:p w:rsidR="00FF7B65" w:rsidRDefault="00294329">
            <w:pPr>
              <w:jc w:val="left"/>
              <w:rPr>
                <w:sz w:val="24"/>
                <w:szCs w:val="21"/>
              </w:rPr>
            </w:pPr>
            <w:r>
              <w:rPr>
                <w:rFonts w:hint="eastAsia"/>
                <w:sz w:val="24"/>
                <w:szCs w:val="21"/>
              </w:rPr>
              <w:t xml:space="preserve">2.5.9 </w:t>
            </w:r>
            <w:r>
              <w:rPr>
                <w:rFonts w:hint="eastAsia"/>
                <w:sz w:val="24"/>
                <w:szCs w:val="21"/>
              </w:rPr>
              <w:t>摄影床平板探测器片</w:t>
            </w:r>
            <w:proofErr w:type="gramStart"/>
            <w:r>
              <w:rPr>
                <w:rFonts w:hint="eastAsia"/>
                <w:sz w:val="24"/>
                <w:szCs w:val="21"/>
              </w:rPr>
              <w:t>盒具备</w:t>
            </w:r>
            <w:proofErr w:type="gramEnd"/>
            <w:r>
              <w:rPr>
                <w:rFonts w:hint="eastAsia"/>
                <w:sz w:val="24"/>
                <w:szCs w:val="21"/>
              </w:rPr>
              <w:t>电磁锁止与红外线检测自动解锁功能</w:t>
            </w:r>
          </w:p>
          <w:p w:rsidR="00FF7B65" w:rsidRDefault="00294329">
            <w:pPr>
              <w:jc w:val="left"/>
              <w:rPr>
                <w:sz w:val="24"/>
                <w:szCs w:val="21"/>
              </w:rPr>
            </w:pPr>
            <w:r>
              <w:rPr>
                <w:rFonts w:hint="eastAsia"/>
                <w:sz w:val="24"/>
                <w:szCs w:val="21"/>
              </w:rPr>
              <w:t xml:space="preserve">2.5.10 </w:t>
            </w:r>
            <w:r>
              <w:rPr>
                <w:rFonts w:hint="eastAsia"/>
                <w:sz w:val="24"/>
                <w:szCs w:val="21"/>
              </w:rPr>
              <w:t>摄影床上应具备急停按钮</w:t>
            </w:r>
          </w:p>
          <w:p w:rsidR="00FF7B65" w:rsidRDefault="00294329">
            <w:pPr>
              <w:jc w:val="left"/>
              <w:rPr>
                <w:sz w:val="24"/>
                <w:szCs w:val="21"/>
              </w:rPr>
            </w:pPr>
            <w:r>
              <w:rPr>
                <w:rFonts w:hint="eastAsia"/>
                <w:sz w:val="24"/>
                <w:szCs w:val="21"/>
              </w:rPr>
              <w:t xml:space="preserve">2.6 </w:t>
            </w:r>
            <w:proofErr w:type="gramStart"/>
            <w:r>
              <w:rPr>
                <w:rFonts w:hint="eastAsia"/>
                <w:sz w:val="24"/>
                <w:szCs w:val="21"/>
              </w:rPr>
              <w:t>滤线栅</w:t>
            </w:r>
            <w:proofErr w:type="gramEnd"/>
          </w:p>
          <w:p w:rsidR="00FF7B65" w:rsidRDefault="00294329">
            <w:pPr>
              <w:jc w:val="left"/>
              <w:rPr>
                <w:sz w:val="24"/>
                <w:szCs w:val="21"/>
              </w:rPr>
            </w:pPr>
            <w:r>
              <w:rPr>
                <w:rFonts w:hint="eastAsia"/>
                <w:sz w:val="24"/>
                <w:szCs w:val="21"/>
              </w:rPr>
              <w:t xml:space="preserve">2.6.1 </w:t>
            </w:r>
            <w:r>
              <w:rPr>
                <w:rFonts w:hint="eastAsia"/>
                <w:sz w:val="24"/>
                <w:szCs w:val="21"/>
              </w:rPr>
              <w:t>胸片架内和摄影床内均具备可插拔</w:t>
            </w:r>
            <w:proofErr w:type="gramStart"/>
            <w:r>
              <w:rPr>
                <w:rFonts w:hint="eastAsia"/>
                <w:sz w:val="24"/>
                <w:szCs w:val="21"/>
              </w:rPr>
              <w:t>式滤线栅</w:t>
            </w:r>
            <w:proofErr w:type="gramEnd"/>
            <w:r>
              <w:rPr>
                <w:rFonts w:hint="eastAsia"/>
                <w:sz w:val="24"/>
                <w:szCs w:val="21"/>
              </w:rPr>
              <w:t>，无</w:t>
            </w:r>
            <w:r>
              <w:rPr>
                <w:rFonts w:hint="eastAsia"/>
                <w:sz w:val="24"/>
                <w:szCs w:val="21"/>
              </w:rPr>
              <w:lastRenderedPageBreak/>
              <w:t>需工具即可实现</w:t>
            </w:r>
            <w:proofErr w:type="gramStart"/>
            <w:r>
              <w:rPr>
                <w:rFonts w:hint="eastAsia"/>
                <w:sz w:val="24"/>
                <w:szCs w:val="21"/>
              </w:rPr>
              <w:t>滤线栅</w:t>
            </w:r>
            <w:proofErr w:type="gramEnd"/>
            <w:r>
              <w:rPr>
                <w:rFonts w:hint="eastAsia"/>
                <w:sz w:val="24"/>
                <w:szCs w:val="21"/>
              </w:rPr>
              <w:t>拆卸</w:t>
            </w:r>
          </w:p>
          <w:p w:rsidR="00FF7B65" w:rsidRDefault="00294329">
            <w:pPr>
              <w:jc w:val="left"/>
              <w:rPr>
                <w:sz w:val="24"/>
                <w:szCs w:val="21"/>
              </w:rPr>
            </w:pPr>
            <w:r>
              <w:rPr>
                <w:rFonts w:hint="eastAsia"/>
                <w:sz w:val="24"/>
                <w:szCs w:val="21"/>
              </w:rPr>
              <w:t xml:space="preserve">2.6.2 </w:t>
            </w:r>
            <w:r>
              <w:rPr>
                <w:rFonts w:hint="eastAsia"/>
                <w:sz w:val="24"/>
                <w:szCs w:val="21"/>
              </w:rPr>
              <w:t>胸片架内和摄影床内</w:t>
            </w:r>
            <w:proofErr w:type="gramStart"/>
            <w:r>
              <w:rPr>
                <w:rFonts w:hint="eastAsia"/>
                <w:sz w:val="24"/>
                <w:szCs w:val="21"/>
              </w:rPr>
              <w:t>滤线栅均</w:t>
            </w:r>
            <w:proofErr w:type="gramEnd"/>
            <w:r>
              <w:rPr>
                <w:rFonts w:hint="eastAsia"/>
                <w:sz w:val="24"/>
                <w:szCs w:val="21"/>
              </w:rPr>
              <w:t>满足：</w:t>
            </w:r>
            <w:proofErr w:type="gramStart"/>
            <w:r>
              <w:rPr>
                <w:rFonts w:hint="eastAsia"/>
                <w:sz w:val="24"/>
                <w:szCs w:val="21"/>
              </w:rPr>
              <w:t>栅比</w:t>
            </w:r>
            <w:proofErr w:type="gramEnd"/>
            <w:r>
              <w:rPr>
                <w:rFonts w:hint="eastAsia"/>
                <w:sz w:val="24"/>
                <w:szCs w:val="21"/>
              </w:rPr>
              <w:t>≥</w:t>
            </w:r>
            <w:r>
              <w:rPr>
                <w:rFonts w:hint="eastAsia"/>
                <w:sz w:val="24"/>
                <w:szCs w:val="21"/>
              </w:rPr>
              <w:t>10:1</w:t>
            </w:r>
            <w:r>
              <w:rPr>
                <w:rFonts w:hint="eastAsia"/>
                <w:sz w:val="24"/>
                <w:szCs w:val="21"/>
              </w:rPr>
              <w:t>，栅密度≥</w:t>
            </w:r>
            <w:r>
              <w:rPr>
                <w:rFonts w:hint="eastAsia"/>
                <w:sz w:val="24"/>
                <w:szCs w:val="21"/>
              </w:rPr>
              <w:t>40</w:t>
            </w:r>
            <w:r>
              <w:rPr>
                <w:rFonts w:hint="eastAsia"/>
                <w:sz w:val="24"/>
                <w:szCs w:val="21"/>
              </w:rPr>
              <w:t>线对</w:t>
            </w:r>
            <w:r>
              <w:rPr>
                <w:rFonts w:hint="eastAsia"/>
                <w:sz w:val="24"/>
                <w:szCs w:val="21"/>
              </w:rPr>
              <w:t>/</w:t>
            </w:r>
            <w:r>
              <w:rPr>
                <w:rFonts w:hint="eastAsia"/>
                <w:sz w:val="24"/>
                <w:szCs w:val="21"/>
              </w:rPr>
              <w:t>厘米</w:t>
            </w:r>
          </w:p>
          <w:p w:rsidR="00FF7B65" w:rsidRDefault="00294329">
            <w:pPr>
              <w:jc w:val="left"/>
              <w:rPr>
                <w:sz w:val="24"/>
                <w:szCs w:val="21"/>
              </w:rPr>
            </w:pPr>
            <w:r>
              <w:rPr>
                <w:rFonts w:hint="eastAsia"/>
                <w:sz w:val="24"/>
                <w:szCs w:val="21"/>
              </w:rPr>
              <w:t xml:space="preserve">2.7 </w:t>
            </w:r>
            <w:r>
              <w:rPr>
                <w:rFonts w:hint="eastAsia"/>
                <w:sz w:val="24"/>
                <w:szCs w:val="21"/>
              </w:rPr>
              <w:t>图像采集工作站</w:t>
            </w:r>
          </w:p>
          <w:p w:rsidR="00FF7B65" w:rsidRDefault="00294329">
            <w:pPr>
              <w:jc w:val="left"/>
              <w:rPr>
                <w:sz w:val="24"/>
                <w:szCs w:val="21"/>
              </w:rPr>
            </w:pPr>
            <w:r>
              <w:rPr>
                <w:rFonts w:hint="eastAsia"/>
                <w:sz w:val="24"/>
                <w:szCs w:val="21"/>
              </w:rPr>
              <w:t xml:space="preserve">2.7.1 </w:t>
            </w:r>
            <w:r>
              <w:rPr>
                <w:rFonts w:hint="eastAsia"/>
                <w:sz w:val="24"/>
                <w:szCs w:val="21"/>
              </w:rPr>
              <w:t>操作系统：</w:t>
            </w:r>
            <w:r>
              <w:rPr>
                <w:rFonts w:hint="eastAsia"/>
                <w:sz w:val="24"/>
                <w:szCs w:val="21"/>
              </w:rPr>
              <w:t>windows 10</w:t>
            </w:r>
            <w:r>
              <w:rPr>
                <w:rFonts w:hint="eastAsia"/>
                <w:sz w:val="24"/>
                <w:szCs w:val="21"/>
              </w:rPr>
              <w:t>及其以上</w:t>
            </w:r>
          </w:p>
          <w:p w:rsidR="00FF7B65" w:rsidRDefault="00294329">
            <w:pPr>
              <w:jc w:val="left"/>
              <w:rPr>
                <w:sz w:val="24"/>
                <w:szCs w:val="21"/>
              </w:rPr>
            </w:pPr>
            <w:r>
              <w:rPr>
                <w:rFonts w:hint="eastAsia"/>
                <w:sz w:val="24"/>
                <w:szCs w:val="21"/>
              </w:rPr>
              <w:t xml:space="preserve">2.7.2 </w:t>
            </w:r>
            <w:r>
              <w:rPr>
                <w:rFonts w:hint="eastAsia"/>
                <w:sz w:val="24"/>
                <w:szCs w:val="21"/>
              </w:rPr>
              <w:t>硬盘存储≥</w:t>
            </w:r>
            <w:r>
              <w:rPr>
                <w:rFonts w:hint="eastAsia"/>
                <w:sz w:val="24"/>
                <w:szCs w:val="21"/>
              </w:rPr>
              <w:t>1TB</w:t>
            </w:r>
          </w:p>
          <w:p w:rsidR="00FF7B65" w:rsidRDefault="00294329">
            <w:pPr>
              <w:jc w:val="left"/>
              <w:rPr>
                <w:sz w:val="24"/>
                <w:szCs w:val="21"/>
              </w:rPr>
            </w:pPr>
            <w:r>
              <w:rPr>
                <w:rFonts w:hint="eastAsia"/>
                <w:sz w:val="24"/>
                <w:szCs w:val="21"/>
              </w:rPr>
              <w:t xml:space="preserve">2.7.3 </w:t>
            </w:r>
            <w:r>
              <w:rPr>
                <w:rFonts w:hint="eastAsia"/>
                <w:sz w:val="24"/>
                <w:szCs w:val="21"/>
              </w:rPr>
              <w:t>内存≥</w:t>
            </w:r>
            <w:r>
              <w:rPr>
                <w:rFonts w:hint="eastAsia"/>
                <w:sz w:val="24"/>
                <w:szCs w:val="21"/>
              </w:rPr>
              <w:t>8G</w:t>
            </w:r>
          </w:p>
          <w:p w:rsidR="00FF7B65" w:rsidRDefault="00294329">
            <w:pPr>
              <w:jc w:val="left"/>
              <w:rPr>
                <w:sz w:val="24"/>
                <w:szCs w:val="21"/>
              </w:rPr>
            </w:pPr>
            <w:r>
              <w:rPr>
                <w:rFonts w:hint="eastAsia"/>
                <w:sz w:val="24"/>
                <w:szCs w:val="21"/>
              </w:rPr>
              <w:t>2.7.4</w:t>
            </w:r>
            <w:r>
              <w:rPr>
                <w:rFonts w:hint="eastAsia"/>
                <w:sz w:val="24"/>
                <w:szCs w:val="21"/>
              </w:rPr>
              <w:t>独立显卡，显存≥</w:t>
            </w:r>
            <w:r>
              <w:rPr>
                <w:rFonts w:hint="eastAsia"/>
                <w:sz w:val="24"/>
                <w:szCs w:val="21"/>
              </w:rPr>
              <w:t>6GB</w:t>
            </w:r>
          </w:p>
          <w:p w:rsidR="00FF7B65" w:rsidRDefault="00294329">
            <w:pPr>
              <w:jc w:val="left"/>
              <w:rPr>
                <w:sz w:val="24"/>
                <w:szCs w:val="21"/>
              </w:rPr>
            </w:pPr>
            <w:r>
              <w:rPr>
                <w:rFonts w:hint="eastAsia"/>
                <w:sz w:val="24"/>
                <w:szCs w:val="21"/>
              </w:rPr>
              <w:t>2.7.5</w:t>
            </w:r>
            <w:r>
              <w:rPr>
                <w:rFonts w:hint="eastAsia"/>
                <w:sz w:val="24"/>
                <w:szCs w:val="21"/>
              </w:rPr>
              <w:t>监视器≥</w:t>
            </w:r>
            <w:r>
              <w:rPr>
                <w:rFonts w:hint="eastAsia"/>
                <w:sz w:val="24"/>
                <w:szCs w:val="21"/>
              </w:rPr>
              <w:t>23</w:t>
            </w:r>
            <w:r>
              <w:rPr>
                <w:rFonts w:hint="eastAsia"/>
                <w:sz w:val="24"/>
                <w:szCs w:val="21"/>
              </w:rPr>
              <w:t>英寸，显示器分辨率≥</w:t>
            </w:r>
            <w:r>
              <w:rPr>
                <w:rFonts w:hint="eastAsia"/>
                <w:sz w:val="24"/>
                <w:szCs w:val="21"/>
              </w:rPr>
              <w:t>1920</w:t>
            </w:r>
            <w:r>
              <w:rPr>
                <w:rFonts w:hint="eastAsia"/>
                <w:sz w:val="24"/>
                <w:szCs w:val="21"/>
              </w:rPr>
              <w:t>×</w:t>
            </w:r>
            <w:r>
              <w:rPr>
                <w:rFonts w:hint="eastAsia"/>
                <w:sz w:val="24"/>
                <w:szCs w:val="21"/>
              </w:rPr>
              <w:t>1080</w:t>
            </w:r>
          </w:p>
          <w:p w:rsidR="00FF7B65" w:rsidRDefault="00294329">
            <w:pPr>
              <w:jc w:val="left"/>
              <w:rPr>
                <w:sz w:val="24"/>
                <w:szCs w:val="21"/>
              </w:rPr>
            </w:pPr>
            <w:r>
              <w:rPr>
                <w:rFonts w:hint="eastAsia"/>
                <w:sz w:val="24"/>
                <w:szCs w:val="21"/>
              </w:rPr>
              <w:t>2.7.6</w:t>
            </w:r>
            <w:r>
              <w:rPr>
                <w:rFonts w:hint="eastAsia"/>
                <w:sz w:val="24"/>
                <w:szCs w:val="21"/>
              </w:rPr>
              <w:t>最终出图图像可自动根据束光</w:t>
            </w:r>
            <w:proofErr w:type="gramStart"/>
            <w:r>
              <w:rPr>
                <w:rFonts w:hint="eastAsia"/>
                <w:sz w:val="24"/>
                <w:szCs w:val="21"/>
              </w:rPr>
              <w:t>器范围</w:t>
            </w:r>
            <w:proofErr w:type="gramEnd"/>
            <w:r>
              <w:rPr>
                <w:rFonts w:hint="eastAsia"/>
                <w:sz w:val="24"/>
                <w:szCs w:val="21"/>
              </w:rPr>
              <w:t>自动裁剪，无需额外操作</w:t>
            </w:r>
          </w:p>
          <w:p w:rsidR="00FF7B65" w:rsidRDefault="00294329">
            <w:pPr>
              <w:jc w:val="left"/>
              <w:rPr>
                <w:sz w:val="24"/>
                <w:szCs w:val="21"/>
              </w:rPr>
            </w:pPr>
            <w:r>
              <w:rPr>
                <w:rFonts w:hint="eastAsia"/>
                <w:sz w:val="24"/>
                <w:szCs w:val="21"/>
              </w:rPr>
              <w:t>2.7.7</w:t>
            </w:r>
            <w:r>
              <w:rPr>
                <w:rFonts w:hint="eastAsia"/>
                <w:sz w:val="24"/>
                <w:szCs w:val="21"/>
              </w:rPr>
              <w:t>具有局部放大观察、边缘增强、窗</w:t>
            </w:r>
            <w:proofErr w:type="gramStart"/>
            <w:r>
              <w:rPr>
                <w:rFonts w:hint="eastAsia"/>
                <w:sz w:val="24"/>
                <w:szCs w:val="21"/>
              </w:rPr>
              <w:t>宽窗位</w:t>
            </w:r>
            <w:proofErr w:type="gramEnd"/>
            <w:r>
              <w:rPr>
                <w:rFonts w:hint="eastAsia"/>
                <w:sz w:val="24"/>
                <w:szCs w:val="21"/>
              </w:rPr>
              <w:t>调节、动态范围调节功能、图像反转、漫游、图像标注功能</w:t>
            </w:r>
          </w:p>
          <w:p w:rsidR="00FF7B65" w:rsidRDefault="00294329">
            <w:pPr>
              <w:jc w:val="left"/>
              <w:rPr>
                <w:sz w:val="24"/>
                <w:szCs w:val="21"/>
              </w:rPr>
            </w:pPr>
            <w:r>
              <w:rPr>
                <w:rFonts w:hint="eastAsia"/>
                <w:sz w:val="24"/>
                <w:szCs w:val="21"/>
              </w:rPr>
              <w:t>2.7.8</w:t>
            </w:r>
            <w:r>
              <w:rPr>
                <w:rFonts w:hint="eastAsia"/>
                <w:sz w:val="24"/>
                <w:szCs w:val="21"/>
              </w:rPr>
              <w:t>具有病人资料显示、病人数据输入功能</w:t>
            </w:r>
          </w:p>
          <w:p w:rsidR="00FF7B65" w:rsidRDefault="00294329">
            <w:pPr>
              <w:jc w:val="left"/>
              <w:rPr>
                <w:sz w:val="24"/>
                <w:szCs w:val="21"/>
              </w:rPr>
            </w:pPr>
            <w:r>
              <w:rPr>
                <w:rFonts w:hint="eastAsia"/>
                <w:sz w:val="24"/>
                <w:szCs w:val="21"/>
              </w:rPr>
              <w:t>2.7.9</w:t>
            </w:r>
            <w:r>
              <w:rPr>
                <w:rFonts w:hint="eastAsia"/>
                <w:sz w:val="24"/>
                <w:szCs w:val="21"/>
              </w:rPr>
              <w:t>支持与</w:t>
            </w:r>
            <w:r>
              <w:rPr>
                <w:rFonts w:hint="eastAsia"/>
                <w:sz w:val="24"/>
                <w:szCs w:val="21"/>
              </w:rPr>
              <w:t>PACS</w:t>
            </w:r>
            <w:r>
              <w:rPr>
                <w:rFonts w:hint="eastAsia"/>
                <w:sz w:val="24"/>
                <w:szCs w:val="21"/>
              </w:rPr>
              <w:t>、</w:t>
            </w:r>
            <w:r>
              <w:rPr>
                <w:rFonts w:hint="eastAsia"/>
                <w:sz w:val="24"/>
                <w:szCs w:val="21"/>
              </w:rPr>
              <w:t>RIS</w:t>
            </w:r>
            <w:r>
              <w:rPr>
                <w:rFonts w:hint="eastAsia"/>
                <w:sz w:val="24"/>
                <w:szCs w:val="21"/>
              </w:rPr>
              <w:t>、</w:t>
            </w:r>
            <w:r>
              <w:rPr>
                <w:rFonts w:hint="eastAsia"/>
                <w:sz w:val="24"/>
                <w:szCs w:val="21"/>
              </w:rPr>
              <w:t>HIS</w:t>
            </w:r>
            <w:r>
              <w:rPr>
                <w:rFonts w:hint="eastAsia"/>
                <w:sz w:val="24"/>
                <w:szCs w:val="21"/>
              </w:rPr>
              <w:t>网络连接</w:t>
            </w:r>
          </w:p>
          <w:p w:rsidR="00FF7B65" w:rsidRDefault="00294329">
            <w:pPr>
              <w:jc w:val="left"/>
              <w:rPr>
                <w:sz w:val="24"/>
                <w:szCs w:val="21"/>
              </w:rPr>
            </w:pPr>
            <w:r>
              <w:rPr>
                <w:rFonts w:hint="eastAsia"/>
                <w:sz w:val="24"/>
                <w:szCs w:val="21"/>
              </w:rPr>
              <w:t>2.7.10</w:t>
            </w:r>
            <w:proofErr w:type="gramStart"/>
            <w:r>
              <w:rPr>
                <w:rFonts w:hint="eastAsia"/>
                <w:sz w:val="24"/>
                <w:szCs w:val="21"/>
              </w:rPr>
              <w:t>标配</w:t>
            </w:r>
            <w:proofErr w:type="gramEnd"/>
            <w:r>
              <w:rPr>
                <w:rFonts w:hint="eastAsia"/>
                <w:sz w:val="24"/>
                <w:szCs w:val="21"/>
              </w:rPr>
              <w:t>DAP</w:t>
            </w:r>
            <w:r>
              <w:rPr>
                <w:rFonts w:hint="eastAsia"/>
                <w:sz w:val="24"/>
                <w:szCs w:val="21"/>
              </w:rPr>
              <w:t>软件功能包</w:t>
            </w:r>
          </w:p>
          <w:p w:rsidR="00FF7B65" w:rsidRDefault="00294329">
            <w:pPr>
              <w:jc w:val="left"/>
              <w:rPr>
                <w:sz w:val="24"/>
                <w:szCs w:val="21"/>
              </w:rPr>
            </w:pPr>
            <w:r>
              <w:rPr>
                <w:rFonts w:hint="eastAsia"/>
                <w:sz w:val="24"/>
                <w:szCs w:val="21"/>
              </w:rPr>
              <w:t>2.7.11</w:t>
            </w:r>
            <w:r>
              <w:rPr>
                <w:rFonts w:hint="eastAsia"/>
                <w:sz w:val="24"/>
                <w:szCs w:val="21"/>
              </w:rPr>
              <w:t>具备一键整机开</w:t>
            </w:r>
            <w:r>
              <w:rPr>
                <w:rFonts w:hint="eastAsia"/>
                <w:sz w:val="24"/>
                <w:szCs w:val="21"/>
              </w:rPr>
              <w:t>/</w:t>
            </w:r>
            <w:r>
              <w:rPr>
                <w:rFonts w:hint="eastAsia"/>
                <w:sz w:val="24"/>
                <w:szCs w:val="21"/>
              </w:rPr>
              <w:t>关机功能（只需通过一键即可控制整机及各部件开机或关机，包括一键可完成采集工作站、高压发生器、机械系统等设备所有部件的开关机）</w:t>
            </w:r>
          </w:p>
          <w:p w:rsidR="00FF7B65" w:rsidRDefault="00294329">
            <w:pPr>
              <w:jc w:val="left"/>
              <w:rPr>
                <w:sz w:val="24"/>
                <w:szCs w:val="21"/>
              </w:rPr>
            </w:pPr>
            <w:r>
              <w:rPr>
                <w:rFonts w:hint="eastAsia"/>
                <w:sz w:val="24"/>
                <w:szCs w:val="21"/>
              </w:rPr>
              <w:t>2.7.12</w:t>
            </w:r>
            <w:r>
              <w:rPr>
                <w:rFonts w:hint="eastAsia"/>
                <w:sz w:val="24"/>
                <w:szCs w:val="21"/>
              </w:rPr>
              <w:t>图像采集工作站可</w:t>
            </w:r>
            <w:proofErr w:type="gramStart"/>
            <w:r>
              <w:rPr>
                <w:rFonts w:hint="eastAsia"/>
                <w:sz w:val="24"/>
                <w:szCs w:val="21"/>
              </w:rPr>
              <w:t>检测球管热容量</w:t>
            </w:r>
            <w:proofErr w:type="gramEnd"/>
            <w:r>
              <w:rPr>
                <w:rFonts w:hint="eastAsia"/>
                <w:sz w:val="24"/>
                <w:szCs w:val="21"/>
              </w:rPr>
              <w:t>使用情况并具备显示功能</w:t>
            </w:r>
          </w:p>
          <w:p w:rsidR="00FF7B65" w:rsidRDefault="00294329">
            <w:pPr>
              <w:jc w:val="left"/>
              <w:rPr>
                <w:sz w:val="24"/>
                <w:szCs w:val="21"/>
              </w:rPr>
            </w:pPr>
            <w:r>
              <w:rPr>
                <w:rFonts w:hint="eastAsia"/>
                <w:sz w:val="24"/>
                <w:szCs w:val="21"/>
              </w:rPr>
              <w:t>2.7.13</w:t>
            </w:r>
            <w:r>
              <w:rPr>
                <w:rFonts w:hint="eastAsia"/>
                <w:sz w:val="24"/>
                <w:szCs w:val="21"/>
              </w:rPr>
              <w:t>图像采集工作站可检测平板探测器电量及无线信号并具备显示功能</w:t>
            </w:r>
          </w:p>
          <w:p w:rsidR="00FF7B65" w:rsidRDefault="00294329">
            <w:pPr>
              <w:jc w:val="left"/>
              <w:rPr>
                <w:sz w:val="24"/>
                <w:szCs w:val="21"/>
              </w:rPr>
            </w:pPr>
            <w:r>
              <w:rPr>
                <w:rFonts w:hint="eastAsia"/>
                <w:sz w:val="24"/>
                <w:szCs w:val="21"/>
              </w:rPr>
              <w:t>2.7.14</w:t>
            </w:r>
            <w:r>
              <w:rPr>
                <w:rFonts w:hint="eastAsia"/>
                <w:sz w:val="24"/>
                <w:szCs w:val="21"/>
              </w:rPr>
              <w:t>图像采集工作站具备整机故障预判功能，可精准定位系统故障，并提供相关故障诊断文字说明</w:t>
            </w:r>
          </w:p>
          <w:p w:rsidR="00FF7B65" w:rsidRDefault="00294329">
            <w:pPr>
              <w:jc w:val="left"/>
              <w:rPr>
                <w:sz w:val="24"/>
                <w:szCs w:val="21"/>
              </w:rPr>
            </w:pPr>
            <w:r>
              <w:rPr>
                <w:rFonts w:hint="eastAsia"/>
                <w:sz w:val="24"/>
                <w:szCs w:val="21"/>
              </w:rPr>
              <w:t>2.7.15</w:t>
            </w:r>
            <w:r>
              <w:rPr>
                <w:rFonts w:hint="eastAsia"/>
                <w:sz w:val="24"/>
                <w:szCs w:val="21"/>
              </w:rPr>
              <w:t>系统可根据不同患者的年龄信息，自动调节到对应的患者曝光模式，例如：婴儿拍摄模式、儿童拍摄模式、成人拍摄模式</w:t>
            </w:r>
          </w:p>
          <w:p w:rsidR="00FF7B65" w:rsidRDefault="00294329">
            <w:pPr>
              <w:jc w:val="left"/>
              <w:rPr>
                <w:sz w:val="24"/>
                <w:szCs w:val="21"/>
              </w:rPr>
            </w:pPr>
            <w:r>
              <w:rPr>
                <w:rFonts w:hint="eastAsia"/>
                <w:sz w:val="24"/>
                <w:szCs w:val="21"/>
              </w:rPr>
              <w:t>2.7.16</w:t>
            </w:r>
            <w:r>
              <w:rPr>
                <w:rFonts w:hint="eastAsia"/>
                <w:sz w:val="24"/>
                <w:szCs w:val="21"/>
              </w:rPr>
              <w:t>为保证更高效拍摄效率，图像采集工作站可同时进行多患者管理，例如：待检查、正在检查、检查完成患者的多患者同时管理</w:t>
            </w:r>
          </w:p>
          <w:p w:rsidR="00FF7B65" w:rsidRDefault="00294329">
            <w:pPr>
              <w:jc w:val="left"/>
              <w:rPr>
                <w:sz w:val="24"/>
                <w:szCs w:val="21"/>
              </w:rPr>
            </w:pPr>
            <w:r>
              <w:rPr>
                <w:rFonts w:hint="eastAsia"/>
                <w:sz w:val="24"/>
                <w:szCs w:val="21"/>
              </w:rPr>
              <w:t>2.7.17 DICOM</w:t>
            </w:r>
            <w:r>
              <w:rPr>
                <w:rFonts w:hint="eastAsia"/>
                <w:sz w:val="24"/>
                <w:szCs w:val="21"/>
              </w:rPr>
              <w:t>网络接口，具备</w:t>
            </w:r>
            <w:r>
              <w:rPr>
                <w:sz w:val="24"/>
                <w:szCs w:val="21"/>
              </w:rPr>
              <w:t>Dicom print</w:t>
            </w:r>
            <w:r>
              <w:rPr>
                <w:rFonts w:hint="eastAsia"/>
                <w:sz w:val="24"/>
                <w:szCs w:val="21"/>
              </w:rPr>
              <w:t>、</w:t>
            </w:r>
            <w:r>
              <w:rPr>
                <w:sz w:val="24"/>
                <w:szCs w:val="21"/>
              </w:rPr>
              <w:t>Dicom worklist</w:t>
            </w:r>
            <w:r>
              <w:rPr>
                <w:rFonts w:hint="eastAsia"/>
                <w:sz w:val="24"/>
                <w:szCs w:val="21"/>
              </w:rPr>
              <w:t>、</w:t>
            </w:r>
            <w:r>
              <w:rPr>
                <w:rFonts w:hint="eastAsia"/>
                <w:sz w:val="24"/>
                <w:szCs w:val="21"/>
              </w:rPr>
              <w:t xml:space="preserve">Dicom storage and export </w:t>
            </w:r>
            <w:r>
              <w:rPr>
                <w:rFonts w:hint="eastAsia"/>
                <w:sz w:val="24"/>
                <w:szCs w:val="21"/>
              </w:rPr>
              <w:t>功能</w:t>
            </w:r>
          </w:p>
          <w:p w:rsidR="00FF7B65" w:rsidRDefault="00294329">
            <w:pPr>
              <w:jc w:val="left"/>
              <w:rPr>
                <w:sz w:val="24"/>
                <w:szCs w:val="21"/>
              </w:rPr>
            </w:pPr>
            <w:r>
              <w:rPr>
                <w:rFonts w:hint="eastAsia"/>
                <w:sz w:val="24"/>
                <w:szCs w:val="21"/>
              </w:rPr>
              <w:t>★</w:t>
            </w:r>
            <w:r>
              <w:rPr>
                <w:rFonts w:hint="eastAsia"/>
                <w:sz w:val="24"/>
                <w:szCs w:val="21"/>
              </w:rPr>
              <w:t>2.7.18</w:t>
            </w:r>
            <w:r>
              <w:rPr>
                <w:rFonts w:hint="eastAsia"/>
                <w:sz w:val="24"/>
                <w:szCs w:val="21"/>
              </w:rPr>
              <w:t>胸片摄影完成后，具备胸部正位片智能质控，</w:t>
            </w:r>
            <w:proofErr w:type="gramStart"/>
            <w:r>
              <w:rPr>
                <w:rFonts w:hint="eastAsia"/>
                <w:sz w:val="24"/>
                <w:szCs w:val="21"/>
              </w:rPr>
              <w:t>质控项</w:t>
            </w:r>
            <w:proofErr w:type="gramEnd"/>
            <w:r>
              <w:rPr>
                <w:rFonts w:hint="eastAsia"/>
                <w:sz w:val="24"/>
                <w:szCs w:val="21"/>
              </w:rPr>
              <w:t>≥</w:t>
            </w:r>
            <w:r>
              <w:rPr>
                <w:rFonts w:hint="eastAsia"/>
                <w:sz w:val="24"/>
                <w:szCs w:val="21"/>
              </w:rPr>
              <w:t>4</w:t>
            </w:r>
            <w:r>
              <w:rPr>
                <w:rFonts w:hint="eastAsia"/>
                <w:sz w:val="24"/>
                <w:szCs w:val="21"/>
              </w:rPr>
              <w:t>项，胸片智能质</w:t>
            </w:r>
            <w:proofErr w:type="gramStart"/>
            <w:r>
              <w:rPr>
                <w:rFonts w:hint="eastAsia"/>
                <w:sz w:val="24"/>
                <w:szCs w:val="21"/>
              </w:rPr>
              <w:t>控结果</w:t>
            </w:r>
            <w:proofErr w:type="gramEnd"/>
            <w:r>
              <w:rPr>
                <w:rFonts w:hint="eastAsia"/>
                <w:sz w:val="24"/>
                <w:szCs w:val="21"/>
              </w:rPr>
              <w:t>可按照类别、人员等进行分项分析。</w:t>
            </w:r>
          </w:p>
          <w:p w:rsidR="00FF7B65" w:rsidRDefault="00294329">
            <w:pPr>
              <w:jc w:val="left"/>
              <w:rPr>
                <w:sz w:val="24"/>
                <w:szCs w:val="21"/>
              </w:rPr>
            </w:pPr>
            <w:r>
              <w:rPr>
                <w:rFonts w:hint="eastAsia"/>
                <w:sz w:val="24"/>
                <w:szCs w:val="21"/>
              </w:rPr>
              <w:t>三、配置要求：</w:t>
            </w:r>
          </w:p>
          <w:p w:rsidR="00FF7B65" w:rsidRDefault="00294329">
            <w:pPr>
              <w:jc w:val="left"/>
              <w:rPr>
                <w:sz w:val="24"/>
                <w:szCs w:val="21"/>
              </w:rPr>
            </w:pPr>
            <w:r>
              <w:rPr>
                <w:rFonts w:hint="eastAsia"/>
                <w:sz w:val="24"/>
                <w:szCs w:val="21"/>
              </w:rPr>
              <w:t>1</w:t>
            </w:r>
            <w:r>
              <w:rPr>
                <w:rFonts w:hint="eastAsia"/>
                <w:sz w:val="24"/>
                <w:szCs w:val="21"/>
              </w:rPr>
              <w:t>、</w:t>
            </w:r>
            <w:r>
              <w:rPr>
                <w:rFonts w:hint="eastAsia"/>
                <w:sz w:val="24"/>
                <w:szCs w:val="21"/>
              </w:rPr>
              <w:t>X</w:t>
            </w:r>
            <w:proofErr w:type="gramStart"/>
            <w:r>
              <w:rPr>
                <w:rFonts w:hint="eastAsia"/>
                <w:sz w:val="24"/>
                <w:szCs w:val="21"/>
              </w:rPr>
              <w:t>线球管系统</w:t>
            </w:r>
            <w:proofErr w:type="gramEnd"/>
          </w:p>
          <w:p w:rsidR="00FF7B65" w:rsidRDefault="00294329">
            <w:pPr>
              <w:jc w:val="left"/>
              <w:rPr>
                <w:sz w:val="24"/>
                <w:szCs w:val="21"/>
              </w:rPr>
            </w:pPr>
            <w:r>
              <w:rPr>
                <w:rFonts w:hint="eastAsia"/>
                <w:sz w:val="24"/>
                <w:szCs w:val="21"/>
              </w:rPr>
              <w:t>2</w:t>
            </w:r>
            <w:r>
              <w:rPr>
                <w:rFonts w:hint="eastAsia"/>
                <w:sz w:val="24"/>
                <w:szCs w:val="21"/>
              </w:rPr>
              <w:t>、束光器</w:t>
            </w:r>
          </w:p>
          <w:p w:rsidR="00FF7B65" w:rsidRDefault="00294329">
            <w:pPr>
              <w:jc w:val="left"/>
              <w:rPr>
                <w:sz w:val="24"/>
                <w:szCs w:val="21"/>
              </w:rPr>
            </w:pPr>
            <w:r>
              <w:rPr>
                <w:rFonts w:hint="eastAsia"/>
                <w:sz w:val="24"/>
                <w:szCs w:val="21"/>
              </w:rPr>
              <w:t>3</w:t>
            </w:r>
            <w:r>
              <w:rPr>
                <w:rFonts w:hint="eastAsia"/>
                <w:sz w:val="24"/>
                <w:szCs w:val="21"/>
              </w:rPr>
              <w:t>、</w:t>
            </w:r>
            <w:r>
              <w:rPr>
                <w:rFonts w:hint="eastAsia"/>
                <w:sz w:val="24"/>
                <w:szCs w:val="21"/>
              </w:rPr>
              <w:t>50kW</w:t>
            </w:r>
            <w:r>
              <w:rPr>
                <w:rFonts w:hint="eastAsia"/>
                <w:sz w:val="24"/>
                <w:szCs w:val="21"/>
              </w:rPr>
              <w:t>高压发生器</w:t>
            </w:r>
          </w:p>
          <w:p w:rsidR="00FF7B65" w:rsidRDefault="00294329">
            <w:pPr>
              <w:jc w:val="left"/>
              <w:rPr>
                <w:sz w:val="24"/>
                <w:szCs w:val="21"/>
              </w:rPr>
            </w:pPr>
            <w:r>
              <w:rPr>
                <w:rFonts w:hint="eastAsia"/>
                <w:sz w:val="24"/>
                <w:szCs w:val="21"/>
              </w:rPr>
              <w:t>4</w:t>
            </w:r>
            <w:r>
              <w:rPr>
                <w:rFonts w:hint="eastAsia"/>
                <w:sz w:val="24"/>
                <w:szCs w:val="21"/>
              </w:rPr>
              <w:t>、系统控制及影像采集工作站</w:t>
            </w:r>
          </w:p>
          <w:p w:rsidR="00FF7B65" w:rsidRDefault="00294329">
            <w:pPr>
              <w:jc w:val="left"/>
              <w:rPr>
                <w:sz w:val="24"/>
                <w:szCs w:val="21"/>
              </w:rPr>
            </w:pPr>
            <w:r>
              <w:rPr>
                <w:rFonts w:hint="eastAsia"/>
                <w:sz w:val="24"/>
                <w:szCs w:val="21"/>
              </w:rPr>
              <w:t>5</w:t>
            </w:r>
            <w:r>
              <w:rPr>
                <w:rFonts w:hint="eastAsia"/>
                <w:sz w:val="24"/>
                <w:szCs w:val="21"/>
              </w:rPr>
              <w:t>、</w:t>
            </w:r>
            <w:r>
              <w:rPr>
                <w:rFonts w:hint="eastAsia"/>
                <w:sz w:val="24"/>
                <w:szCs w:val="21"/>
              </w:rPr>
              <w:t>23.8</w:t>
            </w:r>
            <w:r>
              <w:rPr>
                <w:rFonts w:hint="eastAsia"/>
                <w:sz w:val="24"/>
                <w:szCs w:val="21"/>
              </w:rPr>
              <w:t>英寸液晶显示器</w:t>
            </w:r>
          </w:p>
          <w:p w:rsidR="00FF7B65" w:rsidRDefault="00294329">
            <w:pPr>
              <w:jc w:val="left"/>
              <w:rPr>
                <w:sz w:val="24"/>
                <w:szCs w:val="21"/>
              </w:rPr>
            </w:pPr>
            <w:r>
              <w:rPr>
                <w:rFonts w:hint="eastAsia"/>
                <w:sz w:val="24"/>
                <w:szCs w:val="21"/>
              </w:rPr>
              <w:lastRenderedPageBreak/>
              <w:t>6</w:t>
            </w:r>
            <w:r>
              <w:rPr>
                <w:rFonts w:hint="eastAsia"/>
                <w:sz w:val="24"/>
                <w:szCs w:val="21"/>
              </w:rPr>
              <w:t>、胸片架</w:t>
            </w:r>
          </w:p>
          <w:p w:rsidR="00FF7B65" w:rsidRDefault="00294329">
            <w:pPr>
              <w:jc w:val="left"/>
              <w:rPr>
                <w:sz w:val="24"/>
                <w:szCs w:val="21"/>
              </w:rPr>
            </w:pPr>
            <w:r>
              <w:rPr>
                <w:rFonts w:hint="eastAsia"/>
                <w:sz w:val="24"/>
                <w:szCs w:val="21"/>
              </w:rPr>
              <w:t>7</w:t>
            </w:r>
            <w:r>
              <w:rPr>
                <w:rFonts w:hint="eastAsia"/>
                <w:sz w:val="24"/>
                <w:szCs w:val="21"/>
              </w:rPr>
              <w:t>、固定式摄影床</w:t>
            </w:r>
          </w:p>
          <w:p w:rsidR="00FF7B65" w:rsidRDefault="00294329">
            <w:pPr>
              <w:jc w:val="left"/>
              <w:rPr>
                <w:sz w:val="24"/>
                <w:szCs w:val="21"/>
              </w:rPr>
            </w:pPr>
            <w:r>
              <w:rPr>
                <w:rFonts w:hint="eastAsia"/>
                <w:sz w:val="24"/>
                <w:szCs w:val="21"/>
              </w:rPr>
              <w:t>8</w:t>
            </w:r>
            <w:r>
              <w:rPr>
                <w:rFonts w:hint="eastAsia"/>
                <w:sz w:val="24"/>
                <w:szCs w:val="21"/>
              </w:rPr>
              <w:t>、三野电离室（</w:t>
            </w:r>
            <w:r>
              <w:rPr>
                <w:rFonts w:hint="eastAsia"/>
                <w:sz w:val="24"/>
                <w:szCs w:val="21"/>
              </w:rPr>
              <w:t>AEC</w:t>
            </w:r>
            <w:r>
              <w:rPr>
                <w:rFonts w:hint="eastAsia"/>
                <w:sz w:val="24"/>
                <w:szCs w:val="21"/>
              </w:rPr>
              <w:t>）</w:t>
            </w:r>
          </w:p>
          <w:p w:rsidR="00FF7B65" w:rsidRDefault="00294329">
            <w:pPr>
              <w:jc w:val="left"/>
              <w:rPr>
                <w:sz w:val="24"/>
                <w:szCs w:val="21"/>
              </w:rPr>
            </w:pPr>
            <w:r>
              <w:rPr>
                <w:rFonts w:hint="eastAsia"/>
                <w:sz w:val="24"/>
                <w:szCs w:val="21"/>
              </w:rPr>
              <w:t>9</w:t>
            </w:r>
            <w:r>
              <w:rPr>
                <w:rFonts w:hint="eastAsia"/>
                <w:sz w:val="24"/>
                <w:szCs w:val="21"/>
              </w:rPr>
              <w:t>、可插拔</w:t>
            </w:r>
            <w:proofErr w:type="gramStart"/>
            <w:r>
              <w:rPr>
                <w:rFonts w:hint="eastAsia"/>
                <w:sz w:val="24"/>
                <w:szCs w:val="21"/>
              </w:rPr>
              <w:t>滤线栅</w:t>
            </w:r>
            <w:proofErr w:type="gramEnd"/>
          </w:p>
          <w:p w:rsidR="00FF7B65" w:rsidRDefault="00294329">
            <w:pPr>
              <w:jc w:val="left"/>
              <w:rPr>
                <w:sz w:val="24"/>
                <w:szCs w:val="21"/>
              </w:rPr>
            </w:pPr>
            <w:r>
              <w:rPr>
                <w:rFonts w:hint="eastAsia"/>
                <w:sz w:val="24"/>
                <w:szCs w:val="21"/>
              </w:rPr>
              <w:t>10</w:t>
            </w:r>
            <w:r>
              <w:rPr>
                <w:rFonts w:hint="eastAsia"/>
                <w:sz w:val="24"/>
                <w:szCs w:val="21"/>
              </w:rPr>
              <w:t>、立柱</w:t>
            </w:r>
            <w:proofErr w:type="gramStart"/>
            <w:r>
              <w:rPr>
                <w:rFonts w:hint="eastAsia"/>
                <w:sz w:val="24"/>
                <w:szCs w:val="21"/>
              </w:rPr>
              <w:t>式球管</w:t>
            </w:r>
            <w:proofErr w:type="gramEnd"/>
            <w:r>
              <w:rPr>
                <w:rFonts w:hint="eastAsia"/>
                <w:sz w:val="24"/>
                <w:szCs w:val="21"/>
              </w:rPr>
              <w:t>支架</w:t>
            </w:r>
          </w:p>
          <w:p w:rsidR="00FF7B65" w:rsidRDefault="00294329">
            <w:pPr>
              <w:jc w:val="left"/>
              <w:rPr>
                <w:sz w:val="24"/>
                <w:szCs w:val="21"/>
              </w:rPr>
            </w:pPr>
            <w:r>
              <w:rPr>
                <w:rFonts w:hint="eastAsia"/>
                <w:sz w:val="24"/>
                <w:szCs w:val="21"/>
              </w:rPr>
              <w:t>11</w:t>
            </w:r>
            <w:r>
              <w:rPr>
                <w:rFonts w:hint="eastAsia"/>
                <w:sz w:val="24"/>
                <w:szCs w:val="21"/>
              </w:rPr>
              <w:t>、多功能控制盒</w:t>
            </w:r>
          </w:p>
          <w:p w:rsidR="00FF7B65" w:rsidRDefault="00294329">
            <w:pPr>
              <w:jc w:val="left"/>
              <w:rPr>
                <w:sz w:val="24"/>
                <w:szCs w:val="21"/>
              </w:rPr>
            </w:pPr>
            <w:r>
              <w:rPr>
                <w:rFonts w:hint="eastAsia"/>
                <w:sz w:val="24"/>
                <w:szCs w:val="21"/>
              </w:rPr>
              <w:t>12</w:t>
            </w:r>
            <w:r>
              <w:rPr>
                <w:rFonts w:hint="eastAsia"/>
                <w:sz w:val="24"/>
                <w:szCs w:val="21"/>
              </w:rPr>
              <w:t>、标准</w:t>
            </w:r>
            <w:r>
              <w:rPr>
                <w:rFonts w:hint="eastAsia"/>
                <w:sz w:val="24"/>
                <w:szCs w:val="21"/>
              </w:rPr>
              <w:t>DICOM</w:t>
            </w:r>
            <w:r>
              <w:rPr>
                <w:rFonts w:hint="eastAsia"/>
                <w:sz w:val="24"/>
                <w:szCs w:val="21"/>
              </w:rPr>
              <w:t>软件包</w:t>
            </w:r>
          </w:p>
          <w:p w:rsidR="00FF7B65" w:rsidRDefault="00294329">
            <w:pPr>
              <w:jc w:val="left"/>
              <w:rPr>
                <w:sz w:val="24"/>
                <w:szCs w:val="21"/>
              </w:rPr>
            </w:pPr>
            <w:r>
              <w:rPr>
                <w:rFonts w:hint="eastAsia"/>
                <w:sz w:val="24"/>
                <w:szCs w:val="21"/>
              </w:rPr>
              <w:t>13</w:t>
            </w:r>
            <w:r>
              <w:rPr>
                <w:rFonts w:hint="eastAsia"/>
                <w:sz w:val="24"/>
                <w:szCs w:val="21"/>
              </w:rPr>
              <w:t>、软件</w:t>
            </w:r>
            <w:r>
              <w:rPr>
                <w:rFonts w:hint="eastAsia"/>
                <w:sz w:val="24"/>
                <w:szCs w:val="21"/>
              </w:rPr>
              <w:t>DAP</w:t>
            </w:r>
          </w:p>
          <w:p w:rsidR="00FF7B65" w:rsidRDefault="00294329">
            <w:pPr>
              <w:jc w:val="left"/>
              <w:rPr>
                <w:sz w:val="24"/>
                <w:szCs w:val="21"/>
              </w:rPr>
            </w:pPr>
            <w:r>
              <w:rPr>
                <w:rFonts w:hint="eastAsia"/>
                <w:sz w:val="24"/>
                <w:szCs w:val="21"/>
              </w:rPr>
              <w:t>14</w:t>
            </w:r>
            <w:r>
              <w:rPr>
                <w:rFonts w:hint="eastAsia"/>
                <w:sz w:val="24"/>
                <w:szCs w:val="21"/>
              </w:rPr>
              <w:t>、</w:t>
            </w:r>
            <w:r>
              <w:rPr>
                <w:rFonts w:hint="eastAsia"/>
                <w:sz w:val="24"/>
                <w:szCs w:val="21"/>
              </w:rPr>
              <w:t>uAid</w:t>
            </w:r>
            <w:r>
              <w:rPr>
                <w:rFonts w:hint="eastAsia"/>
                <w:sz w:val="24"/>
                <w:szCs w:val="21"/>
              </w:rPr>
              <w:t>智慧平台</w:t>
            </w:r>
          </w:p>
          <w:p w:rsidR="00FF7B65" w:rsidRDefault="00294329">
            <w:pPr>
              <w:jc w:val="left"/>
              <w:rPr>
                <w:sz w:val="24"/>
                <w:szCs w:val="21"/>
              </w:rPr>
            </w:pPr>
            <w:r>
              <w:rPr>
                <w:rFonts w:hint="eastAsia"/>
                <w:sz w:val="24"/>
                <w:szCs w:val="21"/>
              </w:rPr>
              <w:t>15</w:t>
            </w:r>
            <w:r>
              <w:rPr>
                <w:rFonts w:hint="eastAsia"/>
                <w:sz w:val="24"/>
                <w:szCs w:val="21"/>
              </w:rPr>
              <w:t>、移动式平板探测器</w:t>
            </w:r>
          </w:p>
        </w:tc>
      </w:tr>
      <w:tr w:rsidR="00FF7B65">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F7B65" w:rsidRDefault="00294329">
            <w:pPr>
              <w:widowControl/>
              <w:jc w:val="center"/>
              <w:rPr>
                <w:rFonts w:cs="宋体"/>
                <w:kern w:val="0"/>
                <w:sz w:val="24"/>
                <w:szCs w:val="21"/>
              </w:rPr>
            </w:pPr>
            <w:r>
              <w:rPr>
                <w:rFonts w:cs="宋体" w:hint="eastAsia"/>
                <w:kern w:val="0"/>
                <w:sz w:val="24"/>
                <w:szCs w:val="21"/>
              </w:rPr>
              <w:lastRenderedPageBreak/>
              <w:t>7</w:t>
            </w:r>
          </w:p>
        </w:tc>
        <w:tc>
          <w:tcPr>
            <w:tcW w:w="704" w:type="pct"/>
            <w:tcBorders>
              <w:top w:val="single" w:sz="4" w:space="0" w:color="auto"/>
              <w:left w:val="single" w:sz="4" w:space="0" w:color="auto"/>
              <w:bottom w:val="single" w:sz="4" w:space="0" w:color="auto"/>
              <w:right w:val="single" w:sz="4" w:space="0" w:color="auto"/>
            </w:tcBorders>
            <w:vAlign w:val="center"/>
          </w:tcPr>
          <w:p w:rsidR="00FF7B65" w:rsidRDefault="00294329">
            <w:pPr>
              <w:jc w:val="center"/>
              <w:rPr>
                <w:rFonts w:ascii="宋体" w:hAnsi="宋体" w:cs="宋体"/>
                <w:sz w:val="24"/>
                <w:szCs w:val="24"/>
              </w:rPr>
            </w:pPr>
            <w:r>
              <w:rPr>
                <w:rFonts w:hint="eastAsia"/>
                <w:sz w:val="24"/>
              </w:rPr>
              <w:t>彩色多普勒超声系统</w:t>
            </w:r>
          </w:p>
        </w:tc>
        <w:tc>
          <w:tcPr>
            <w:tcW w:w="435" w:type="pct"/>
            <w:tcBorders>
              <w:top w:val="single" w:sz="4" w:space="0" w:color="auto"/>
              <w:left w:val="single" w:sz="4" w:space="0" w:color="auto"/>
              <w:bottom w:val="single" w:sz="4" w:space="0" w:color="auto"/>
              <w:right w:val="single" w:sz="4" w:space="0" w:color="auto"/>
            </w:tcBorders>
            <w:vAlign w:val="center"/>
          </w:tcPr>
          <w:p w:rsidR="00FF7B65" w:rsidRDefault="00294329">
            <w:pPr>
              <w:jc w:val="center"/>
              <w:rPr>
                <w:rFonts w:cs="宋体"/>
                <w:kern w:val="0"/>
                <w:sz w:val="24"/>
                <w:szCs w:val="21"/>
              </w:rPr>
            </w:pPr>
            <w:r>
              <w:rPr>
                <w:rFonts w:cs="宋体"/>
                <w:kern w:val="0"/>
                <w:sz w:val="24"/>
                <w:szCs w:val="21"/>
              </w:rPr>
              <w:t>台</w:t>
            </w:r>
          </w:p>
        </w:tc>
        <w:tc>
          <w:tcPr>
            <w:tcW w:w="467" w:type="pct"/>
            <w:tcBorders>
              <w:top w:val="single" w:sz="4" w:space="0" w:color="auto"/>
              <w:left w:val="single" w:sz="4" w:space="0" w:color="auto"/>
              <w:bottom w:val="single" w:sz="4" w:space="0" w:color="auto"/>
              <w:right w:val="single" w:sz="4" w:space="0" w:color="auto"/>
            </w:tcBorders>
            <w:vAlign w:val="center"/>
          </w:tcPr>
          <w:p w:rsidR="00FF7B65" w:rsidRDefault="00294329">
            <w:pPr>
              <w:spacing w:line="580" w:lineRule="exact"/>
              <w:jc w:val="center"/>
              <w:rPr>
                <w:rFonts w:ascii="宋体" w:hAnsi="宋体" w:cs="宋体"/>
                <w:sz w:val="24"/>
                <w:szCs w:val="24"/>
              </w:rPr>
            </w:pPr>
            <w:r>
              <w:rPr>
                <w:rFonts w:ascii="宋体" w:hAnsi="宋体" w:cs="宋体" w:hint="eastAsia"/>
                <w:sz w:val="24"/>
                <w:szCs w:val="24"/>
              </w:rPr>
              <w:t>2</w:t>
            </w:r>
          </w:p>
        </w:tc>
        <w:tc>
          <w:tcPr>
            <w:tcW w:w="2960" w:type="pct"/>
            <w:tcBorders>
              <w:top w:val="single" w:sz="4" w:space="0" w:color="auto"/>
              <w:left w:val="single" w:sz="4" w:space="0" w:color="auto"/>
              <w:bottom w:val="single" w:sz="4" w:space="0" w:color="auto"/>
              <w:right w:val="single" w:sz="4" w:space="0" w:color="auto"/>
            </w:tcBorders>
            <w:vAlign w:val="center"/>
          </w:tcPr>
          <w:p w:rsidR="00FF7B65" w:rsidRDefault="00294329">
            <w:pPr>
              <w:jc w:val="left"/>
              <w:rPr>
                <w:sz w:val="24"/>
                <w:szCs w:val="21"/>
              </w:rPr>
            </w:pPr>
            <w:r>
              <w:rPr>
                <w:rFonts w:hint="eastAsia"/>
                <w:sz w:val="24"/>
                <w:szCs w:val="21"/>
              </w:rPr>
              <w:t>一、产品用途：</w:t>
            </w:r>
          </w:p>
          <w:p w:rsidR="00FF7B65" w:rsidRDefault="00294329">
            <w:pPr>
              <w:jc w:val="left"/>
              <w:rPr>
                <w:sz w:val="24"/>
                <w:szCs w:val="21"/>
              </w:rPr>
            </w:pPr>
            <w:r>
              <w:rPr>
                <w:rFonts w:hint="eastAsia"/>
                <w:sz w:val="24"/>
                <w:szCs w:val="21"/>
              </w:rPr>
              <w:t>满足对腹部、产科、妇科、心脏、小器官、泌尿、血管、儿科、急诊、麻醉等部位进行影像扫查，为临床预防和诊疗疾病提供影像学诊断依据。</w:t>
            </w:r>
          </w:p>
          <w:p w:rsidR="00FF7B65" w:rsidRDefault="00294329">
            <w:pPr>
              <w:jc w:val="left"/>
              <w:rPr>
                <w:sz w:val="24"/>
                <w:szCs w:val="21"/>
              </w:rPr>
            </w:pPr>
            <w:r>
              <w:rPr>
                <w:rFonts w:hint="eastAsia"/>
                <w:sz w:val="24"/>
                <w:szCs w:val="21"/>
              </w:rPr>
              <w:t>二、技术参数：</w:t>
            </w:r>
          </w:p>
          <w:p w:rsidR="00FF7B65" w:rsidRDefault="00294329">
            <w:pPr>
              <w:jc w:val="left"/>
              <w:rPr>
                <w:sz w:val="24"/>
                <w:szCs w:val="21"/>
              </w:rPr>
            </w:pPr>
            <w:r>
              <w:rPr>
                <w:rFonts w:hint="eastAsia"/>
                <w:sz w:val="24"/>
                <w:szCs w:val="21"/>
              </w:rPr>
              <w:t>1.</w:t>
            </w:r>
            <w:r>
              <w:rPr>
                <w:rFonts w:hint="eastAsia"/>
                <w:sz w:val="24"/>
                <w:szCs w:val="21"/>
              </w:rPr>
              <w:t>系统技术规格及概述：</w:t>
            </w:r>
          </w:p>
          <w:p w:rsidR="00FF7B65" w:rsidRDefault="00294329">
            <w:pPr>
              <w:jc w:val="left"/>
              <w:rPr>
                <w:sz w:val="24"/>
                <w:szCs w:val="21"/>
              </w:rPr>
            </w:pPr>
            <w:r>
              <w:rPr>
                <w:rFonts w:hint="eastAsia"/>
                <w:sz w:val="24"/>
                <w:szCs w:val="21"/>
              </w:rPr>
              <w:t>1.1.</w:t>
            </w:r>
            <w:r>
              <w:rPr>
                <w:rFonts w:hint="eastAsia"/>
                <w:sz w:val="24"/>
                <w:szCs w:val="21"/>
              </w:rPr>
              <w:t>全数字化彩色多普勒超声诊断系统主机</w:t>
            </w:r>
          </w:p>
          <w:p w:rsidR="00FF7B65" w:rsidRDefault="00294329">
            <w:pPr>
              <w:jc w:val="left"/>
              <w:rPr>
                <w:sz w:val="24"/>
                <w:szCs w:val="21"/>
              </w:rPr>
            </w:pPr>
            <w:r>
              <w:rPr>
                <w:rFonts w:hint="eastAsia"/>
                <w:sz w:val="24"/>
                <w:szCs w:val="21"/>
              </w:rPr>
              <w:t>★</w:t>
            </w:r>
            <w:r>
              <w:rPr>
                <w:rFonts w:hint="eastAsia"/>
                <w:sz w:val="24"/>
                <w:szCs w:val="21"/>
              </w:rPr>
              <w:t>1.2.</w:t>
            </w:r>
            <w:r>
              <w:rPr>
                <w:rFonts w:hint="eastAsia"/>
                <w:sz w:val="24"/>
                <w:szCs w:val="21"/>
              </w:rPr>
              <w:t>≥</w:t>
            </w:r>
            <w:r>
              <w:rPr>
                <w:rFonts w:hint="eastAsia"/>
                <w:sz w:val="24"/>
                <w:szCs w:val="21"/>
              </w:rPr>
              <w:t>21</w:t>
            </w:r>
            <w:r>
              <w:rPr>
                <w:rFonts w:hint="eastAsia"/>
                <w:sz w:val="24"/>
                <w:szCs w:val="21"/>
              </w:rPr>
              <w:t>英寸高分辨率彩色液晶显示器，机器探头接口≥</w:t>
            </w:r>
            <w:r>
              <w:rPr>
                <w:rFonts w:hint="eastAsia"/>
                <w:sz w:val="24"/>
                <w:szCs w:val="21"/>
              </w:rPr>
              <w:t>5</w:t>
            </w:r>
            <w:r>
              <w:rPr>
                <w:rFonts w:hint="eastAsia"/>
                <w:sz w:val="24"/>
                <w:szCs w:val="21"/>
              </w:rPr>
              <w:t>个</w:t>
            </w:r>
          </w:p>
          <w:p w:rsidR="00FF7B65" w:rsidRDefault="00294329">
            <w:pPr>
              <w:jc w:val="left"/>
              <w:rPr>
                <w:sz w:val="24"/>
                <w:szCs w:val="21"/>
              </w:rPr>
            </w:pPr>
            <w:r>
              <w:rPr>
                <w:rFonts w:hint="eastAsia"/>
                <w:sz w:val="24"/>
                <w:szCs w:val="21"/>
              </w:rPr>
              <w:t>1.3.</w:t>
            </w:r>
            <w:r>
              <w:rPr>
                <w:rFonts w:hint="eastAsia"/>
                <w:sz w:val="24"/>
                <w:szCs w:val="21"/>
              </w:rPr>
              <w:t>≥</w:t>
            </w:r>
            <w:r>
              <w:rPr>
                <w:rFonts w:hint="eastAsia"/>
                <w:sz w:val="24"/>
                <w:szCs w:val="21"/>
              </w:rPr>
              <w:t>13</w:t>
            </w:r>
            <w:r>
              <w:rPr>
                <w:rFonts w:hint="eastAsia"/>
                <w:sz w:val="24"/>
                <w:szCs w:val="21"/>
              </w:rPr>
              <w:t>英寸高灵敏度防反光彩色触摸屏，触摸</w:t>
            </w:r>
            <w:proofErr w:type="gramStart"/>
            <w:r>
              <w:rPr>
                <w:rFonts w:hint="eastAsia"/>
                <w:sz w:val="24"/>
                <w:szCs w:val="21"/>
              </w:rPr>
              <w:t>屏角度</w:t>
            </w:r>
            <w:proofErr w:type="gramEnd"/>
            <w:r>
              <w:rPr>
                <w:rFonts w:hint="eastAsia"/>
                <w:sz w:val="24"/>
                <w:szCs w:val="21"/>
              </w:rPr>
              <w:t>独立机身可调</w:t>
            </w:r>
          </w:p>
          <w:p w:rsidR="00FF7B65" w:rsidRDefault="00294329">
            <w:pPr>
              <w:jc w:val="left"/>
              <w:rPr>
                <w:sz w:val="24"/>
                <w:szCs w:val="21"/>
              </w:rPr>
            </w:pPr>
            <w:r>
              <w:rPr>
                <w:rFonts w:hint="eastAsia"/>
                <w:sz w:val="24"/>
                <w:szCs w:val="21"/>
              </w:rPr>
              <w:t>1.4.</w:t>
            </w:r>
            <w:r>
              <w:rPr>
                <w:rFonts w:hint="eastAsia"/>
                <w:sz w:val="24"/>
                <w:szCs w:val="21"/>
              </w:rPr>
              <w:t>支持手势操作，支持手动触摸屏上注释</w:t>
            </w:r>
            <w:r>
              <w:rPr>
                <w:rFonts w:hint="eastAsia"/>
                <w:sz w:val="24"/>
                <w:szCs w:val="21"/>
              </w:rPr>
              <w:t xml:space="preserve"> </w:t>
            </w:r>
          </w:p>
          <w:p w:rsidR="00FF7B65" w:rsidRDefault="00294329">
            <w:pPr>
              <w:jc w:val="left"/>
              <w:rPr>
                <w:sz w:val="24"/>
                <w:szCs w:val="21"/>
              </w:rPr>
            </w:pPr>
            <w:r>
              <w:rPr>
                <w:rFonts w:hint="eastAsia"/>
                <w:sz w:val="24"/>
                <w:szCs w:val="21"/>
              </w:rPr>
              <w:t>1.5.</w:t>
            </w:r>
            <w:r>
              <w:rPr>
                <w:rFonts w:hint="eastAsia"/>
                <w:sz w:val="24"/>
                <w:szCs w:val="21"/>
              </w:rPr>
              <w:t>组织特异性成像预设，针对不同脏器预设最佳声波传播速度用于计算成像</w:t>
            </w:r>
          </w:p>
          <w:p w:rsidR="00FF7B65" w:rsidRDefault="00294329">
            <w:pPr>
              <w:jc w:val="left"/>
              <w:rPr>
                <w:sz w:val="24"/>
                <w:szCs w:val="21"/>
              </w:rPr>
            </w:pPr>
            <w:r>
              <w:rPr>
                <w:rFonts w:hint="eastAsia"/>
                <w:sz w:val="24"/>
                <w:szCs w:val="21"/>
              </w:rPr>
              <w:t>1.6.</w:t>
            </w:r>
            <w:r>
              <w:rPr>
                <w:rFonts w:hint="eastAsia"/>
                <w:sz w:val="24"/>
                <w:szCs w:val="21"/>
              </w:rPr>
              <w:t>谐波成像模式</w:t>
            </w:r>
          </w:p>
          <w:p w:rsidR="00FF7B65" w:rsidRDefault="00294329">
            <w:pPr>
              <w:jc w:val="left"/>
              <w:rPr>
                <w:sz w:val="24"/>
                <w:szCs w:val="21"/>
              </w:rPr>
            </w:pPr>
            <w:r>
              <w:rPr>
                <w:rFonts w:hint="eastAsia"/>
                <w:sz w:val="24"/>
                <w:szCs w:val="21"/>
              </w:rPr>
              <w:t>1.7.M</w:t>
            </w:r>
            <w:r>
              <w:rPr>
                <w:rFonts w:hint="eastAsia"/>
                <w:sz w:val="24"/>
                <w:szCs w:val="21"/>
              </w:rPr>
              <w:t>型模式</w:t>
            </w:r>
          </w:p>
          <w:p w:rsidR="00FF7B65" w:rsidRDefault="00294329">
            <w:pPr>
              <w:jc w:val="left"/>
              <w:rPr>
                <w:sz w:val="24"/>
                <w:szCs w:val="21"/>
              </w:rPr>
            </w:pPr>
            <w:r>
              <w:rPr>
                <w:rFonts w:hint="eastAsia"/>
                <w:sz w:val="24"/>
                <w:szCs w:val="21"/>
              </w:rPr>
              <w:t>1.8.</w:t>
            </w:r>
            <w:r>
              <w:rPr>
                <w:rFonts w:hint="eastAsia"/>
                <w:sz w:val="24"/>
                <w:szCs w:val="21"/>
              </w:rPr>
              <w:t>彩色</w:t>
            </w:r>
            <w:r>
              <w:rPr>
                <w:rFonts w:hint="eastAsia"/>
                <w:sz w:val="24"/>
                <w:szCs w:val="21"/>
              </w:rPr>
              <w:t>M</w:t>
            </w:r>
            <w:r>
              <w:rPr>
                <w:rFonts w:hint="eastAsia"/>
                <w:sz w:val="24"/>
                <w:szCs w:val="21"/>
              </w:rPr>
              <w:t>型模式</w:t>
            </w:r>
          </w:p>
          <w:p w:rsidR="00FF7B65" w:rsidRDefault="00294329">
            <w:pPr>
              <w:jc w:val="left"/>
              <w:rPr>
                <w:sz w:val="24"/>
                <w:szCs w:val="21"/>
              </w:rPr>
            </w:pPr>
            <w:r>
              <w:rPr>
                <w:rFonts w:hint="eastAsia"/>
                <w:sz w:val="24"/>
                <w:szCs w:val="21"/>
              </w:rPr>
              <w:t>1.9.</w:t>
            </w:r>
            <w:r>
              <w:rPr>
                <w:rFonts w:hint="eastAsia"/>
                <w:sz w:val="24"/>
                <w:szCs w:val="21"/>
              </w:rPr>
              <w:t>解剖</w:t>
            </w:r>
            <w:r>
              <w:rPr>
                <w:rFonts w:hint="eastAsia"/>
                <w:sz w:val="24"/>
                <w:szCs w:val="21"/>
              </w:rPr>
              <w:t>M</w:t>
            </w:r>
            <w:r>
              <w:rPr>
                <w:rFonts w:hint="eastAsia"/>
                <w:sz w:val="24"/>
                <w:szCs w:val="21"/>
              </w:rPr>
              <w:t>型模式</w:t>
            </w:r>
          </w:p>
          <w:p w:rsidR="00FF7B65" w:rsidRDefault="00294329">
            <w:pPr>
              <w:jc w:val="left"/>
              <w:rPr>
                <w:sz w:val="24"/>
                <w:szCs w:val="21"/>
              </w:rPr>
            </w:pPr>
            <w:r>
              <w:rPr>
                <w:rFonts w:hint="eastAsia"/>
                <w:sz w:val="24"/>
                <w:szCs w:val="21"/>
              </w:rPr>
              <w:t>1.10.</w:t>
            </w:r>
            <w:r>
              <w:rPr>
                <w:rFonts w:hint="eastAsia"/>
                <w:sz w:val="24"/>
                <w:szCs w:val="21"/>
              </w:rPr>
              <w:t>组织多普勒成像</w:t>
            </w:r>
          </w:p>
          <w:p w:rsidR="00FF7B65" w:rsidRDefault="00294329">
            <w:pPr>
              <w:jc w:val="left"/>
              <w:rPr>
                <w:sz w:val="24"/>
                <w:szCs w:val="21"/>
              </w:rPr>
            </w:pPr>
            <w:r>
              <w:rPr>
                <w:rFonts w:hint="eastAsia"/>
                <w:sz w:val="24"/>
                <w:szCs w:val="21"/>
              </w:rPr>
              <w:t>1.11.</w:t>
            </w:r>
            <w:proofErr w:type="gramStart"/>
            <w:r>
              <w:rPr>
                <w:rFonts w:hint="eastAsia"/>
                <w:sz w:val="24"/>
                <w:szCs w:val="21"/>
              </w:rPr>
              <w:t>宽景成像</w:t>
            </w:r>
            <w:proofErr w:type="gramEnd"/>
            <w:r>
              <w:rPr>
                <w:rFonts w:hint="eastAsia"/>
                <w:sz w:val="24"/>
                <w:szCs w:val="21"/>
              </w:rPr>
              <w:t>（支持彩色宽景，扫描速度提示）</w:t>
            </w:r>
          </w:p>
          <w:p w:rsidR="00FF7B65" w:rsidRDefault="00294329">
            <w:pPr>
              <w:jc w:val="left"/>
              <w:rPr>
                <w:sz w:val="24"/>
                <w:szCs w:val="21"/>
              </w:rPr>
            </w:pPr>
            <w:r>
              <w:rPr>
                <w:rFonts w:hint="eastAsia"/>
                <w:sz w:val="24"/>
                <w:szCs w:val="21"/>
              </w:rPr>
              <w:t>1.12.</w:t>
            </w:r>
            <w:r>
              <w:rPr>
                <w:rFonts w:hint="eastAsia"/>
                <w:sz w:val="24"/>
                <w:szCs w:val="21"/>
              </w:rPr>
              <w:t>扩展成像（要求</w:t>
            </w:r>
            <w:proofErr w:type="gramStart"/>
            <w:r>
              <w:rPr>
                <w:rFonts w:hint="eastAsia"/>
                <w:sz w:val="24"/>
                <w:szCs w:val="21"/>
              </w:rPr>
              <w:t>凸</w:t>
            </w:r>
            <w:proofErr w:type="gramEnd"/>
            <w:r>
              <w:rPr>
                <w:rFonts w:hint="eastAsia"/>
                <w:sz w:val="24"/>
                <w:szCs w:val="21"/>
              </w:rPr>
              <w:t>阵、线阵、容积、心脏探头可用）</w:t>
            </w:r>
          </w:p>
          <w:p w:rsidR="00FF7B65" w:rsidRDefault="00294329">
            <w:pPr>
              <w:jc w:val="left"/>
              <w:rPr>
                <w:sz w:val="24"/>
                <w:szCs w:val="21"/>
              </w:rPr>
            </w:pPr>
            <w:r>
              <w:rPr>
                <w:rFonts w:hint="eastAsia"/>
                <w:sz w:val="24"/>
                <w:szCs w:val="21"/>
              </w:rPr>
              <w:t>1.13.</w:t>
            </w:r>
            <w:r>
              <w:rPr>
                <w:rFonts w:hint="eastAsia"/>
                <w:sz w:val="24"/>
                <w:szCs w:val="21"/>
              </w:rPr>
              <w:t>实时双幅对比成像</w:t>
            </w:r>
          </w:p>
          <w:p w:rsidR="00FF7B65" w:rsidRDefault="00294329">
            <w:pPr>
              <w:jc w:val="left"/>
              <w:rPr>
                <w:sz w:val="24"/>
                <w:szCs w:val="21"/>
              </w:rPr>
            </w:pPr>
            <w:r>
              <w:rPr>
                <w:rFonts w:hint="eastAsia"/>
                <w:sz w:val="24"/>
                <w:szCs w:val="21"/>
              </w:rPr>
              <w:t>1.14.</w:t>
            </w:r>
            <w:r>
              <w:rPr>
                <w:rFonts w:hint="eastAsia"/>
                <w:sz w:val="24"/>
                <w:szCs w:val="21"/>
              </w:rPr>
              <w:t>一键自动优化，要求一键快速优化造影图像、二维图像、彩色图像、彩色取样框位置、频谱图像、频谱取样门大小、取样门位置、偏转角度及造影图像</w:t>
            </w:r>
          </w:p>
          <w:p w:rsidR="00FF7B65" w:rsidRDefault="00294329">
            <w:pPr>
              <w:jc w:val="left"/>
              <w:rPr>
                <w:sz w:val="24"/>
                <w:szCs w:val="21"/>
              </w:rPr>
            </w:pPr>
            <w:r>
              <w:rPr>
                <w:rFonts w:hint="eastAsia"/>
                <w:sz w:val="24"/>
                <w:szCs w:val="21"/>
              </w:rPr>
              <w:t>1.15.</w:t>
            </w:r>
            <w:r>
              <w:rPr>
                <w:rFonts w:hint="eastAsia"/>
                <w:sz w:val="24"/>
                <w:szCs w:val="21"/>
              </w:rPr>
              <w:t>局部放大（支持前端、后端放大）</w:t>
            </w:r>
          </w:p>
          <w:p w:rsidR="00FF7B65" w:rsidRDefault="00294329">
            <w:pPr>
              <w:jc w:val="left"/>
              <w:rPr>
                <w:sz w:val="24"/>
                <w:szCs w:val="21"/>
              </w:rPr>
            </w:pPr>
            <w:r>
              <w:rPr>
                <w:rFonts w:hint="eastAsia"/>
                <w:sz w:val="24"/>
                <w:szCs w:val="21"/>
              </w:rPr>
              <w:t>1.16.</w:t>
            </w:r>
            <w:r>
              <w:rPr>
                <w:rFonts w:hint="eastAsia"/>
                <w:sz w:val="24"/>
                <w:szCs w:val="21"/>
              </w:rPr>
              <w:t>造影功能，要求支持腹部探头、浅表探头</w:t>
            </w:r>
          </w:p>
          <w:p w:rsidR="00FF7B65" w:rsidRDefault="00294329">
            <w:pPr>
              <w:jc w:val="left"/>
              <w:rPr>
                <w:sz w:val="24"/>
                <w:szCs w:val="21"/>
              </w:rPr>
            </w:pPr>
            <w:r>
              <w:rPr>
                <w:rFonts w:hint="eastAsia"/>
                <w:sz w:val="24"/>
                <w:szCs w:val="21"/>
              </w:rPr>
              <w:t>1.17.</w:t>
            </w:r>
            <w:r>
              <w:rPr>
                <w:rFonts w:hint="eastAsia"/>
                <w:sz w:val="24"/>
                <w:szCs w:val="21"/>
              </w:rPr>
              <w:t>造影支持双计时器</w:t>
            </w:r>
          </w:p>
          <w:p w:rsidR="00FF7B65" w:rsidRDefault="00294329">
            <w:pPr>
              <w:jc w:val="left"/>
              <w:rPr>
                <w:sz w:val="24"/>
                <w:szCs w:val="21"/>
              </w:rPr>
            </w:pPr>
            <w:r>
              <w:rPr>
                <w:rFonts w:hint="eastAsia"/>
                <w:sz w:val="24"/>
                <w:szCs w:val="21"/>
              </w:rPr>
              <w:t>支持向后存储，≥</w:t>
            </w:r>
            <w:r>
              <w:rPr>
                <w:rFonts w:hint="eastAsia"/>
                <w:sz w:val="24"/>
                <w:szCs w:val="21"/>
              </w:rPr>
              <w:t>5</w:t>
            </w:r>
            <w:r>
              <w:rPr>
                <w:rFonts w:hint="eastAsia"/>
                <w:sz w:val="24"/>
                <w:szCs w:val="21"/>
              </w:rPr>
              <w:t>分钟电影</w:t>
            </w:r>
          </w:p>
          <w:p w:rsidR="00FF7B65" w:rsidRDefault="00294329">
            <w:pPr>
              <w:jc w:val="left"/>
              <w:rPr>
                <w:sz w:val="24"/>
                <w:szCs w:val="21"/>
              </w:rPr>
            </w:pPr>
            <w:r>
              <w:rPr>
                <w:rFonts w:hint="eastAsia"/>
                <w:sz w:val="24"/>
                <w:szCs w:val="21"/>
              </w:rPr>
              <w:t>支持向前存储</w:t>
            </w:r>
          </w:p>
          <w:p w:rsidR="00FF7B65" w:rsidRDefault="00294329">
            <w:pPr>
              <w:jc w:val="left"/>
              <w:rPr>
                <w:sz w:val="24"/>
                <w:szCs w:val="21"/>
              </w:rPr>
            </w:pPr>
            <w:r>
              <w:rPr>
                <w:rFonts w:hint="eastAsia"/>
                <w:sz w:val="24"/>
                <w:szCs w:val="21"/>
              </w:rPr>
              <w:t>具备混合模式</w:t>
            </w:r>
          </w:p>
          <w:p w:rsidR="00FF7B65" w:rsidRDefault="00294329">
            <w:pPr>
              <w:jc w:val="left"/>
              <w:rPr>
                <w:sz w:val="24"/>
                <w:szCs w:val="21"/>
              </w:rPr>
            </w:pPr>
            <w:r>
              <w:rPr>
                <w:rFonts w:hint="eastAsia"/>
                <w:sz w:val="24"/>
                <w:szCs w:val="21"/>
              </w:rPr>
              <w:t>支持微血管造影增强功能</w:t>
            </w:r>
          </w:p>
          <w:p w:rsidR="00FF7B65" w:rsidRDefault="00294329">
            <w:pPr>
              <w:jc w:val="left"/>
              <w:rPr>
                <w:sz w:val="24"/>
                <w:szCs w:val="21"/>
              </w:rPr>
            </w:pPr>
            <w:r>
              <w:rPr>
                <w:rFonts w:hint="eastAsia"/>
                <w:sz w:val="24"/>
                <w:szCs w:val="21"/>
              </w:rPr>
              <w:lastRenderedPageBreak/>
              <w:t>★</w:t>
            </w:r>
            <w:r>
              <w:rPr>
                <w:rFonts w:hint="eastAsia"/>
                <w:sz w:val="24"/>
                <w:szCs w:val="21"/>
              </w:rPr>
              <w:t>1.18.</w:t>
            </w:r>
            <w:r>
              <w:rPr>
                <w:rFonts w:hint="eastAsia"/>
                <w:sz w:val="24"/>
                <w:szCs w:val="21"/>
              </w:rPr>
              <w:t>支持实时软组织弹性成像技术，具备应变式和剪切波，可以动态显示二维弹性成像图。通过一个按键，实现病灶周围组织与正常组织、病灶周围组织与肿块内组织弹性定量分析功能。</w:t>
            </w:r>
          </w:p>
          <w:p w:rsidR="00FF7B65" w:rsidRDefault="00294329">
            <w:pPr>
              <w:jc w:val="left"/>
              <w:rPr>
                <w:sz w:val="24"/>
                <w:szCs w:val="21"/>
              </w:rPr>
            </w:pPr>
            <w:r>
              <w:rPr>
                <w:rFonts w:hint="eastAsia"/>
                <w:sz w:val="24"/>
                <w:szCs w:val="21"/>
              </w:rPr>
              <w:t>1.19.</w:t>
            </w:r>
            <w:r>
              <w:rPr>
                <w:rFonts w:hint="eastAsia"/>
                <w:sz w:val="24"/>
                <w:szCs w:val="21"/>
              </w:rPr>
              <w:t>支持自动</w:t>
            </w:r>
            <w:proofErr w:type="gramStart"/>
            <w:r>
              <w:rPr>
                <w:rFonts w:hint="eastAsia"/>
                <w:sz w:val="24"/>
                <w:szCs w:val="21"/>
              </w:rPr>
              <w:t>肝肾比测量</w:t>
            </w:r>
            <w:proofErr w:type="gramEnd"/>
            <w:r>
              <w:rPr>
                <w:rFonts w:hint="eastAsia"/>
                <w:sz w:val="24"/>
                <w:szCs w:val="21"/>
              </w:rPr>
              <w:t>，自动计算肝脏与肾皮层增益比值，提供</w:t>
            </w:r>
            <w:r>
              <w:rPr>
                <w:rFonts w:hint="eastAsia"/>
                <w:sz w:val="24"/>
                <w:szCs w:val="21"/>
              </w:rPr>
              <w:t>HRI</w:t>
            </w:r>
          </w:p>
          <w:p w:rsidR="00FF7B65" w:rsidRDefault="00294329">
            <w:pPr>
              <w:jc w:val="left"/>
              <w:rPr>
                <w:sz w:val="24"/>
                <w:szCs w:val="21"/>
              </w:rPr>
            </w:pPr>
            <w:r>
              <w:rPr>
                <w:rFonts w:hint="eastAsia"/>
                <w:sz w:val="24"/>
                <w:szCs w:val="21"/>
              </w:rPr>
              <w:t>1.20.</w:t>
            </w:r>
            <w:r>
              <w:rPr>
                <w:rFonts w:hint="eastAsia"/>
                <w:sz w:val="24"/>
                <w:szCs w:val="21"/>
              </w:rPr>
              <w:t>支持语言：中文（包括键盘输入、注释、操作面板等）、英文</w:t>
            </w:r>
          </w:p>
          <w:p w:rsidR="00FF7B65" w:rsidRDefault="00294329">
            <w:pPr>
              <w:jc w:val="left"/>
              <w:rPr>
                <w:sz w:val="24"/>
                <w:szCs w:val="21"/>
              </w:rPr>
            </w:pPr>
            <w:r>
              <w:rPr>
                <w:rFonts w:hint="eastAsia"/>
                <w:sz w:val="24"/>
                <w:szCs w:val="21"/>
              </w:rPr>
              <w:t>1.21.</w:t>
            </w:r>
            <w:r>
              <w:rPr>
                <w:rFonts w:hint="eastAsia"/>
                <w:sz w:val="24"/>
                <w:szCs w:val="21"/>
              </w:rPr>
              <w:t>支持手动触摸屏上包络测量</w:t>
            </w:r>
          </w:p>
          <w:p w:rsidR="00FF7B65" w:rsidRDefault="00294329">
            <w:pPr>
              <w:jc w:val="left"/>
              <w:rPr>
                <w:sz w:val="24"/>
                <w:szCs w:val="21"/>
              </w:rPr>
            </w:pPr>
            <w:r>
              <w:rPr>
                <w:rFonts w:hint="eastAsia"/>
                <w:sz w:val="24"/>
                <w:szCs w:val="21"/>
              </w:rPr>
              <w:t>1.22.</w:t>
            </w:r>
            <w:r>
              <w:rPr>
                <w:rFonts w:hint="eastAsia"/>
                <w:sz w:val="24"/>
                <w:szCs w:val="21"/>
              </w:rPr>
              <w:t>支持语言注释及播放</w:t>
            </w:r>
          </w:p>
          <w:p w:rsidR="00FF7B65" w:rsidRDefault="00294329">
            <w:pPr>
              <w:jc w:val="left"/>
              <w:rPr>
                <w:sz w:val="24"/>
                <w:szCs w:val="21"/>
              </w:rPr>
            </w:pPr>
            <w:r>
              <w:rPr>
                <w:rFonts w:hint="eastAsia"/>
                <w:sz w:val="24"/>
                <w:szCs w:val="21"/>
              </w:rPr>
              <w:t>1.23.</w:t>
            </w:r>
            <w:r>
              <w:rPr>
                <w:rFonts w:hint="eastAsia"/>
                <w:sz w:val="24"/>
                <w:szCs w:val="21"/>
              </w:rPr>
              <w:t>体位图</w:t>
            </w:r>
          </w:p>
          <w:p w:rsidR="00FF7B65" w:rsidRDefault="00294329">
            <w:pPr>
              <w:jc w:val="left"/>
              <w:rPr>
                <w:sz w:val="24"/>
                <w:szCs w:val="21"/>
              </w:rPr>
            </w:pPr>
            <w:r>
              <w:rPr>
                <w:rFonts w:hint="eastAsia"/>
                <w:sz w:val="24"/>
                <w:szCs w:val="21"/>
              </w:rPr>
              <w:t>2.</w:t>
            </w:r>
            <w:r>
              <w:rPr>
                <w:rFonts w:hint="eastAsia"/>
                <w:sz w:val="24"/>
                <w:szCs w:val="21"/>
              </w:rPr>
              <w:t>测量</w:t>
            </w:r>
            <w:r>
              <w:rPr>
                <w:rFonts w:hint="eastAsia"/>
                <w:sz w:val="24"/>
                <w:szCs w:val="21"/>
              </w:rPr>
              <w:t>/</w:t>
            </w:r>
            <w:r>
              <w:rPr>
                <w:rFonts w:hint="eastAsia"/>
                <w:sz w:val="24"/>
                <w:szCs w:val="21"/>
              </w:rPr>
              <w:t>分析和报告</w:t>
            </w:r>
          </w:p>
          <w:p w:rsidR="00FF7B65" w:rsidRDefault="00294329">
            <w:pPr>
              <w:jc w:val="left"/>
              <w:rPr>
                <w:sz w:val="24"/>
                <w:szCs w:val="21"/>
              </w:rPr>
            </w:pPr>
            <w:r>
              <w:rPr>
                <w:rFonts w:hint="eastAsia"/>
                <w:sz w:val="24"/>
                <w:szCs w:val="21"/>
              </w:rPr>
              <w:t>1.</w:t>
            </w:r>
            <w:r>
              <w:rPr>
                <w:rFonts w:hint="eastAsia"/>
                <w:sz w:val="24"/>
                <w:szCs w:val="21"/>
              </w:rPr>
              <w:t>基础测量</w:t>
            </w:r>
          </w:p>
          <w:p w:rsidR="00FF7B65" w:rsidRDefault="00294329">
            <w:pPr>
              <w:jc w:val="left"/>
              <w:rPr>
                <w:sz w:val="24"/>
                <w:szCs w:val="21"/>
              </w:rPr>
            </w:pPr>
            <w:r>
              <w:rPr>
                <w:rFonts w:hint="eastAsia"/>
                <w:sz w:val="24"/>
                <w:szCs w:val="21"/>
              </w:rPr>
              <w:t>1.1.</w:t>
            </w:r>
            <w:r>
              <w:rPr>
                <w:rFonts w:hint="eastAsia"/>
                <w:sz w:val="24"/>
                <w:szCs w:val="21"/>
              </w:rPr>
              <w:t>全科测量包，自动生成报告，包括腹部、妇科、产科、心脏、泌尿、小器官、儿科、血管、神经、急诊科</w:t>
            </w:r>
          </w:p>
          <w:p w:rsidR="00FF7B65" w:rsidRDefault="00294329">
            <w:pPr>
              <w:jc w:val="left"/>
              <w:rPr>
                <w:sz w:val="24"/>
                <w:szCs w:val="21"/>
              </w:rPr>
            </w:pPr>
            <w:r>
              <w:rPr>
                <w:rFonts w:hint="eastAsia"/>
                <w:sz w:val="24"/>
                <w:szCs w:val="21"/>
              </w:rPr>
              <w:t>1.2.</w:t>
            </w:r>
            <w:r>
              <w:rPr>
                <w:rFonts w:hint="eastAsia"/>
                <w:sz w:val="24"/>
                <w:szCs w:val="21"/>
              </w:rPr>
              <w:t>血管内中膜自动测量，可同时进行血管前、后壁的内中膜一段距离的自动描记、自动生成测量数据结果</w:t>
            </w:r>
            <w:r>
              <w:rPr>
                <w:rFonts w:hint="eastAsia"/>
                <w:sz w:val="24"/>
                <w:szCs w:val="21"/>
              </w:rPr>
              <w:t xml:space="preserve"> </w:t>
            </w:r>
          </w:p>
          <w:p w:rsidR="00FF7B65" w:rsidRDefault="00294329">
            <w:pPr>
              <w:jc w:val="left"/>
              <w:rPr>
                <w:sz w:val="24"/>
                <w:szCs w:val="21"/>
              </w:rPr>
            </w:pPr>
            <w:r>
              <w:rPr>
                <w:rFonts w:hint="eastAsia"/>
                <w:sz w:val="24"/>
                <w:szCs w:val="21"/>
              </w:rPr>
              <w:t>★</w:t>
            </w:r>
            <w:r>
              <w:rPr>
                <w:rFonts w:hint="eastAsia"/>
                <w:sz w:val="24"/>
                <w:szCs w:val="21"/>
              </w:rPr>
              <w:t>1.3.</w:t>
            </w:r>
            <w:r>
              <w:rPr>
                <w:rFonts w:hint="eastAsia"/>
                <w:sz w:val="24"/>
                <w:szCs w:val="21"/>
              </w:rPr>
              <w:t>通过手动编辑体位图，直观显示病变的位置。</w:t>
            </w:r>
          </w:p>
          <w:p w:rsidR="00FF7B65" w:rsidRDefault="00294329">
            <w:pPr>
              <w:jc w:val="left"/>
              <w:rPr>
                <w:sz w:val="24"/>
                <w:szCs w:val="21"/>
              </w:rPr>
            </w:pPr>
            <w:r>
              <w:rPr>
                <w:rFonts w:hint="eastAsia"/>
                <w:sz w:val="24"/>
                <w:szCs w:val="21"/>
              </w:rPr>
              <w:t>2.</w:t>
            </w:r>
            <w:r>
              <w:rPr>
                <w:rFonts w:hint="eastAsia"/>
                <w:sz w:val="24"/>
                <w:szCs w:val="21"/>
              </w:rPr>
              <w:t>电影回放和原始数据处理</w:t>
            </w:r>
          </w:p>
          <w:p w:rsidR="00FF7B65" w:rsidRDefault="00294329">
            <w:pPr>
              <w:jc w:val="left"/>
              <w:rPr>
                <w:sz w:val="24"/>
                <w:szCs w:val="21"/>
              </w:rPr>
            </w:pPr>
            <w:r>
              <w:rPr>
                <w:rFonts w:hint="eastAsia"/>
                <w:sz w:val="24"/>
                <w:szCs w:val="21"/>
              </w:rPr>
              <w:t>2.1.</w:t>
            </w:r>
            <w:r>
              <w:rPr>
                <w:rFonts w:hint="eastAsia"/>
                <w:sz w:val="24"/>
                <w:szCs w:val="21"/>
              </w:rPr>
              <w:t>所有模式下可用</w:t>
            </w:r>
          </w:p>
          <w:p w:rsidR="00FF7B65" w:rsidRDefault="00294329">
            <w:pPr>
              <w:jc w:val="left"/>
              <w:rPr>
                <w:sz w:val="24"/>
                <w:szCs w:val="21"/>
              </w:rPr>
            </w:pPr>
            <w:r>
              <w:rPr>
                <w:rFonts w:hint="eastAsia"/>
                <w:sz w:val="24"/>
                <w:szCs w:val="21"/>
              </w:rPr>
              <w:t>支持手动、自动回放</w:t>
            </w:r>
          </w:p>
          <w:p w:rsidR="00FF7B65" w:rsidRDefault="00294329">
            <w:pPr>
              <w:jc w:val="left"/>
              <w:rPr>
                <w:sz w:val="24"/>
                <w:szCs w:val="21"/>
              </w:rPr>
            </w:pPr>
            <w:r>
              <w:rPr>
                <w:rFonts w:hint="eastAsia"/>
                <w:sz w:val="24"/>
                <w:szCs w:val="21"/>
              </w:rPr>
              <w:t>支持</w:t>
            </w:r>
            <w:r>
              <w:rPr>
                <w:rFonts w:hint="eastAsia"/>
                <w:sz w:val="24"/>
                <w:szCs w:val="21"/>
              </w:rPr>
              <w:t xml:space="preserve">4D </w:t>
            </w:r>
            <w:r>
              <w:rPr>
                <w:rFonts w:hint="eastAsia"/>
                <w:sz w:val="24"/>
                <w:szCs w:val="21"/>
              </w:rPr>
              <w:t>电影回放</w:t>
            </w:r>
          </w:p>
          <w:p w:rsidR="00FF7B65" w:rsidRDefault="00294329">
            <w:pPr>
              <w:jc w:val="left"/>
              <w:rPr>
                <w:sz w:val="24"/>
                <w:szCs w:val="21"/>
              </w:rPr>
            </w:pPr>
            <w:r>
              <w:rPr>
                <w:rFonts w:hint="eastAsia"/>
                <w:sz w:val="24"/>
                <w:szCs w:val="21"/>
              </w:rPr>
              <w:t>支持向后存储和向前存储，时间长度可预置，向后存储≥</w:t>
            </w:r>
            <w:r>
              <w:rPr>
                <w:rFonts w:hint="eastAsia"/>
                <w:sz w:val="24"/>
                <w:szCs w:val="21"/>
              </w:rPr>
              <w:t>5</w:t>
            </w:r>
            <w:r>
              <w:rPr>
                <w:rFonts w:hint="eastAsia"/>
                <w:sz w:val="24"/>
                <w:szCs w:val="21"/>
              </w:rPr>
              <w:t>分钟的电影</w:t>
            </w:r>
          </w:p>
          <w:p w:rsidR="00FF7B65" w:rsidRDefault="00294329">
            <w:pPr>
              <w:jc w:val="left"/>
              <w:rPr>
                <w:sz w:val="24"/>
                <w:szCs w:val="21"/>
              </w:rPr>
            </w:pPr>
            <w:r>
              <w:rPr>
                <w:rFonts w:hint="eastAsia"/>
                <w:sz w:val="24"/>
                <w:szCs w:val="21"/>
              </w:rPr>
              <w:t>支持图像对比（动态、静态）</w:t>
            </w:r>
          </w:p>
          <w:p w:rsidR="00FF7B65" w:rsidRDefault="00294329">
            <w:pPr>
              <w:jc w:val="left"/>
              <w:rPr>
                <w:sz w:val="24"/>
                <w:szCs w:val="21"/>
              </w:rPr>
            </w:pPr>
            <w:r>
              <w:rPr>
                <w:rFonts w:hint="eastAsia"/>
                <w:sz w:val="24"/>
                <w:szCs w:val="21"/>
              </w:rPr>
              <w:t>2.2.</w:t>
            </w:r>
            <w:r>
              <w:rPr>
                <w:rFonts w:hint="eastAsia"/>
                <w:sz w:val="24"/>
                <w:szCs w:val="21"/>
              </w:rPr>
              <w:t>原始数据处理，支持动、静态图像冻结后，最大可进行</w:t>
            </w:r>
            <w:r>
              <w:rPr>
                <w:rFonts w:hint="eastAsia"/>
                <w:sz w:val="24"/>
                <w:szCs w:val="21"/>
              </w:rPr>
              <w:t>30</w:t>
            </w:r>
            <w:r>
              <w:rPr>
                <w:rFonts w:hint="eastAsia"/>
                <w:sz w:val="24"/>
                <w:szCs w:val="21"/>
              </w:rPr>
              <w:t>项参数调节。</w:t>
            </w:r>
          </w:p>
          <w:p w:rsidR="00FF7B65" w:rsidRDefault="00294329">
            <w:pPr>
              <w:jc w:val="left"/>
              <w:rPr>
                <w:sz w:val="24"/>
                <w:szCs w:val="21"/>
              </w:rPr>
            </w:pPr>
            <w:r>
              <w:rPr>
                <w:rFonts w:hint="eastAsia"/>
                <w:sz w:val="24"/>
                <w:szCs w:val="21"/>
              </w:rPr>
              <w:t>3.</w:t>
            </w:r>
            <w:r>
              <w:rPr>
                <w:rFonts w:hint="eastAsia"/>
                <w:sz w:val="24"/>
                <w:szCs w:val="21"/>
              </w:rPr>
              <w:t>检查存储和管理（内置超声工作站）</w:t>
            </w:r>
          </w:p>
          <w:p w:rsidR="00FF7B65" w:rsidRDefault="00294329">
            <w:pPr>
              <w:jc w:val="left"/>
              <w:rPr>
                <w:sz w:val="24"/>
                <w:szCs w:val="21"/>
              </w:rPr>
            </w:pPr>
            <w:r>
              <w:rPr>
                <w:rFonts w:hint="eastAsia"/>
                <w:sz w:val="24"/>
                <w:szCs w:val="21"/>
              </w:rPr>
              <w:t>3.1.</w:t>
            </w:r>
            <w:r>
              <w:rPr>
                <w:rFonts w:hint="eastAsia"/>
                <w:sz w:val="24"/>
                <w:szCs w:val="21"/>
              </w:rPr>
              <w:t>检查存储</w:t>
            </w:r>
          </w:p>
          <w:p w:rsidR="00FF7B65" w:rsidRDefault="00294329">
            <w:pPr>
              <w:jc w:val="left"/>
              <w:rPr>
                <w:sz w:val="24"/>
                <w:szCs w:val="21"/>
              </w:rPr>
            </w:pPr>
            <w:r>
              <w:rPr>
                <w:rFonts w:hint="eastAsia"/>
                <w:sz w:val="24"/>
                <w:szCs w:val="21"/>
              </w:rPr>
              <w:t>≥</w:t>
            </w:r>
            <w:r>
              <w:rPr>
                <w:rFonts w:hint="eastAsia"/>
                <w:sz w:val="24"/>
                <w:szCs w:val="21"/>
              </w:rPr>
              <w:t>1T</w:t>
            </w:r>
            <w:r>
              <w:rPr>
                <w:rFonts w:hint="eastAsia"/>
                <w:sz w:val="24"/>
                <w:szCs w:val="21"/>
              </w:rPr>
              <w:t>硬盘</w:t>
            </w:r>
            <w:r>
              <w:rPr>
                <w:rFonts w:hint="eastAsia"/>
                <w:sz w:val="24"/>
                <w:szCs w:val="21"/>
              </w:rPr>
              <w:t xml:space="preserve"> </w:t>
            </w:r>
          </w:p>
          <w:p w:rsidR="00FF7B65" w:rsidRDefault="00294329">
            <w:pPr>
              <w:jc w:val="left"/>
              <w:rPr>
                <w:sz w:val="24"/>
                <w:szCs w:val="21"/>
              </w:rPr>
            </w:pPr>
            <w:r>
              <w:rPr>
                <w:rFonts w:hint="eastAsia"/>
                <w:sz w:val="24"/>
                <w:szCs w:val="21"/>
              </w:rPr>
              <w:t>内置超声工作站</w:t>
            </w:r>
          </w:p>
          <w:p w:rsidR="00FF7B65" w:rsidRDefault="00294329">
            <w:pPr>
              <w:jc w:val="left"/>
              <w:rPr>
                <w:sz w:val="24"/>
                <w:szCs w:val="21"/>
              </w:rPr>
            </w:pPr>
            <w:r>
              <w:rPr>
                <w:rFonts w:hint="eastAsia"/>
                <w:sz w:val="24"/>
                <w:szCs w:val="21"/>
              </w:rPr>
              <w:t>4.</w:t>
            </w:r>
            <w:r>
              <w:rPr>
                <w:rFonts w:hint="eastAsia"/>
                <w:sz w:val="24"/>
                <w:szCs w:val="21"/>
              </w:rPr>
              <w:t>连通性要求</w:t>
            </w:r>
          </w:p>
          <w:p w:rsidR="00FF7B65" w:rsidRDefault="00294329">
            <w:pPr>
              <w:jc w:val="left"/>
              <w:rPr>
                <w:sz w:val="24"/>
                <w:szCs w:val="21"/>
              </w:rPr>
            </w:pPr>
            <w:r>
              <w:rPr>
                <w:rFonts w:hint="eastAsia"/>
                <w:sz w:val="24"/>
                <w:szCs w:val="21"/>
              </w:rPr>
              <w:t>4.1.</w:t>
            </w:r>
            <w:r>
              <w:rPr>
                <w:rFonts w:hint="eastAsia"/>
                <w:sz w:val="24"/>
                <w:szCs w:val="21"/>
              </w:rPr>
              <w:t>支持网络连接</w:t>
            </w:r>
          </w:p>
          <w:p w:rsidR="00FF7B65" w:rsidRDefault="00294329">
            <w:pPr>
              <w:jc w:val="left"/>
              <w:rPr>
                <w:sz w:val="24"/>
                <w:szCs w:val="21"/>
              </w:rPr>
            </w:pPr>
            <w:r>
              <w:rPr>
                <w:rFonts w:hint="eastAsia"/>
                <w:sz w:val="24"/>
                <w:szCs w:val="21"/>
              </w:rPr>
              <w:t>4.2.</w:t>
            </w:r>
            <w:r>
              <w:rPr>
                <w:rFonts w:hint="eastAsia"/>
                <w:sz w:val="24"/>
                <w:szCs w:val="21"/>
              </w:rPr>
              <w:t>支持移动设备无线传输，要求将机器超声图像通过无线网络直接发送到智能移动终端平台</w:t>
            </w:r>
          </w:p>
          <w:p w:rsidR="00FF7B65" w:rsidRDefault="00294329">
            <w:pPr>
              <w:jc w:val="left"/>
              <w:rPr>
                <w:sz w:val="24"/>
                <w:szCs w:val="21"/>
              </w:rPr>
            </w:pPr>
            <w:r>
              <w:rPr>
                <w:sz w:val="24"/>
                <w:szCs w:val="21"/>
              </w:rPr>
              <w:t xml:space="preserve">4.3.DICOM 3.0 </w:t>
            </w:r>
          </w:p>
          <w:p w:rsidR="00FF7B65" w:rsidRDefault="00294329">
            <w:pPr>
              <w:jc w:val="left"/>
              <w:rPr>
                <w:sz w:val="24"/>
                <w:szCs w:val="21"/>
              </w:rPr>
            </w:pPr>
            <w:r>
              <w:rPr>
                <w:rFonts w:hint="eastAsia"/>
                <w:sz w:val="24"/>
                <w:szCs w:val="21"/>
              </w:rPr>
              <w:t>4.4.</w:t>
            </w:r>
            <w:r>
              <w:rPr>
                <w:rFonts w:hint="eastAsia"/>
                <w:sz w:val="24"/>
                <w:szCs w:val="21"/>
              </w:rPr>
              <w:t>≥５个</w:t>
            </w:r>
            <w:r>
              <w:rPr>
                <w:rFonts w:hint="eastAsia"/>
                <w:sz w:val="24"/>
                <w:szCs w:val="21"/>
              </w:rPr>
              <w:t>USB</w:t>
            </w:r>
            <w:r>
              <w:rPr>
                <w:rFonts w:hint="eastAsia"/>
                <w:sz w:val="24"/>
                <w:szCs w:val="21"/>
              </w:rPr>
              <w:t>接口</w:t>
            </w:r>
          </w:p>
          <w:p w:rsidR="00FF7B65" w:rsidRDefault="00294329">
            <w:pPr>
              <w:jc w:val="left"/>
              <w:rPr>
                <w:sz w:val="24"/>
                <w:szCs w:val="21"/>
              </w:rPr>
            </w:pPr>
            <w:r>
              <w:rPr>
                <w:rFonts w:hint="eastAsia"/>
                <w:sz w:val="24"/>
                <w:szCs w:val="21"/>
              </w:rPr>
              <w:t xml:space="preserve">4.5.DVD R/W </w:t>
            </w:r>
            <w:r>
              <w:rPr>
                <w:rFonts w:hint="eastAsia"/>
                <w:sz w:val="24"/>
                <w:szCs w:val="21"/>
              </w:rPr>
              <w:t>刻录光驱</w:t>
            </w:r>
          </w:p>
          <w:p w:rsidR="00FF7B65" w:rsidRDefault="00294329">
            <w:pPr>
              <w:jc w:val="left"/>
              <w:rPr>
                <w:sz w:val="24"/>
                <w:szCs w:val="21"/>
              </w:rPr>
            </w:pPr>
            <w:r>
              <w:rPr>
                <w:rFonts w:hint="eastAsia"/>
                <w:sz w:val="24"/>
                <w:szCs w:val="21"/>
              </w:rPr>
              <w:t>5.</w:t>
            </w:r>
            <w:r>
              <w:rPr>
                <w:rFonts w:hint="eastAsia"/>
                <w:sz w:val="24"/>
                <w:szCs w:val="21"/>
              </w:rPr>
              <w:t>系统技术参数及要求</w:t>
            </w:r>
          </w:p>
          <w:p w:rsidR="00FF7B65" w:rsidRDefault="00294329">
            <w:pPr>
              <w:jc w:val="left"/>
              <w:rPr>
                <w:sz w:val="24"/>
                <w:szCs w:val="21"/>
              </w:rPr>
            </w:pPr>
            <w:r>
              <w:rPr>
                <w:rFonts w:hint="eastAsia"/>
                <w:sz w:val="24"/>
                <w:szCs w:val="21"/>
              </w:rPr>
              <w:t>5.1.</w:t>
            </w:r>
            <w:proofErr w:type="gramStart"/>
            <w:r>
              <w:rPr>
                <w:rFonts w:hint="eastAsia"/>
                <w:sz w:val="24"/>
                <w:szCs w:val="21"/>
              </w:rPr>
              <w:t>二维灰阶</w:t>
            </w:r>
            <w:proofErr w:type="gramEnd"/>
            <w:r>
              <w:rPr>
                <w:rFonts w:hint="eastAsia"/>
                <w:sz w:val="24"/>
                <w:szCs w:val="21"/>
              </w:rPr>
              <w:t>模式</w:t>
            </w:r>
          </w:p>
          <w:p w:rsidR="00FF7B65" w:rsidRDefault="00294329">
            <w:pPr>
              <w:jc w:val="left"/>
              <w:rPr>
                <w:sz w:val="24"/>
                <w:szCs w:val="21"/>
              </w:rPr>
            </w:pPr>
            <w:r>
              <w:rPr>
                <w:rFonts w:hint="eastAsia"/>
                <w:sz w:val="24"/>
                <w:szCs w:val="21"/>
              </w:rPr>
              <w:t>预设条件：针对不同的检查脏器，预置最佳图像检查条件</w:t>
            </w:r>
          </w:p>
          <w:p w:rsidR="00FF7B65" w:rsidRDefault="00294329">
            <w:pPr>
              <w:jc w:val="left"/>
              <w:rPr>
                <w:sz w:val="24"/>
                <w:szCs w:val="21"/>
              </w:rPr>
            </w:pPr>
            <w:r>
              <w:rPr>
                <w:rFonts w:hint="eastAsia"/>
                <w:sz w:val="24"/>
                <w:szCs w:val="21"/>
              </w:rPr>
              <w:lastRenderedPageBreak/>
              <w:t>最大显示深度≥</w:t>
            </w:r>
            <w:r>
              <w:rPr>
                <w:rFonts w:hint="eastAsia"/>
                <w:sz w:val="24"/>
                <w:szCs w:val="21"/>
              </w:rPr>
              <w:t xml:space="preserve">36cm </w:t>
            </w:r>
          </w:p>
          <w:p w:rsidR="00FF7B65" w:rsidRDefault="00294329">
            <w:pPr>
              <w:jc w:val="left"/>
              <w:rPr>
                <w:sz w:val="24"/>
                <w:szCs w:val="21"/>
              </w:rPr>
            </w:pPr>
            <w:proofErr w:type="gramStart"/>
            <w:r>
              <w:rPr>
                <w:rFonts w:hint="eastAsia"/>
                <w:sz w:val="24"/>
                <w:szCs w:val="21"/>
              </w:rPr>
              <w:t>最大帧率</w:t>
            </w:r>
            <w:proofErr w:type="gramEnd"/>
            <w:r>
              <w:rPr>
                <w:rFonts w:hint="eastAsia"/>
                <w:sz w:val="24"/>
                <w:szCs w:val="21"/>
              </w:rPr>
              <w:t>≥</w:t>
            </w:r>
            <w:r>
              <w:rPr>
                <w:rFonts w:hint="eastAsia"/>
                <w:sz w:val="24"/>
                <w:szCs w:val="21"/>
              </w:rPr>
              <w:t xml:space="preserve">650 </w:t>
            </w:r>
            <w:r>
              <w:rPr>
                <w:rFonts w:hint="eastAsia"/>
                <w:sz w:val="24"/>
                <w:szCs w:val="21"/>
              </w:rPr>
              <w:t>帧</w:t>
            </w:r>
            <w:r>
              <w:rPr>
                <w:rFonts w:hint="eastAsia"/>
                <w:sz w:val="24"/>
                <w:szCs w:val="21"/>
              </w:rPr>
              <w:t>/</w:t>
            </w:r>
            <w:r>
              <w:rPr>
                <w:rFonts w:hint="eastAsia"/>
                <w:sz w:val="24"/>
                <w:szCs w:val="21"/>
              </w:rPr>
              <w:t>秒</w:t>
            </w:r>
          </w:p>
          <w:p w:rsidR="00FF7B65" w:rsidRDefault="00294329">
            <w:pPr>
              <w:jc w:val="left"/>
              <w:rPr>
                <w:sz w:val="24"/>
                <w:szCs w:val="21"/>
              </w:rPr>
            </w:pPr>
            <w:r>
              <w:rPr>
                <w:rFonts w:hint="eastAsia"/>
                <w:sz w:val="24"/>
                <w:szCs w:val="21"/>
              </w:rPr>
              <w:t>TGC</w:t>
            </w:r>
            <w:r>
              <w:rPr>
                <w:rFonts w:hint="eastAsia"/>
                <w:sz w:val="24"/>
                <w:szCs w:val="21"/>
              </w:rPr>
              <w:t>≥</w:t>
            </w:r>
            <w:r>
              <w:rPr>
                <w:rFonts w:hint="eastAsia"/>
                <w:sz w:val="24"/>
                <w:szCs w:val="21"/>
              </w:rPr>
              <w:t>6</w:t>
            </w:r>
            <w:r>
              <w:rPr>
                <w:rFonts w:hint="eastAsia"/>
                <w:sz w:val="24"/>
                <w:szCs w:val="21"/>
              </w:rPr>
              <w:t>段</w:t>
            </w:r>
          </w:p>
          <w:p w:rsidR="00FF7B65" w:rsidRDefault="00294329">
            <w:pPr>
              <w:jc w:val="left"/>
              <w:rPr>
                <w:sz w:val="24"/>
                <w:szCs w:val="21"/>
              </w:rPr>
            </w:pPr>
            <w:r>
              <w:rPr>
                <w:rFonts w:hint="eastAsia"/>
                <w:sz w:val="24"/>
                <w:szCs w:val="21"/>
              </w:rPr>
              <w:t>LGC</w:t>
            </w:r>
            <w:r>
              <w:rPr>
                <w:rFonts w:hint="eastAsia"/>
                <w:sz w:val="24"/>
                <w:szCs w:val="21"/>
              </w:rPr>
              <w:t>≥</w:t>
            </w:r>
            <w:r>
              <w:rPr>
                <w:rFonts w:hint="eastAsia"/>
                <w:sz w:val="24"/>
                <w:szCs w:val="21"/>
              </w:rPr>
              <w:t>4</w:t>
            </w:r>
            <w:r>
              <w:rPr>
                <w:rFonts w:hint="eastAsia"/>
                <w:sz w:val="24"/>
                <w:szCs w:val="21"/>
              </w:rPr>
              <w:t>段</w:t>
            </w:r>
          </w:p>
          <w:p w:rsidR="00FF7B65" w:rsidRDefault="00294329">
            <w:pPr>
              <w:jc w:val="left"/>
              <w:rPr>
                <w:sz w:val="24"/>
                <w:szCs w:val="21"/>
              </w:rPr>
            </w:pPr>
            <w:proofErr w:type="gramStart"/>
            <w:r>
              <w:rPr>
                <w:rFonts w:hint="eastAsia"/>
                <w:sz w:val="24"/>
                <w:szCs w:val="21"/>
              </w:rPr>
              <w:t>伪彩图谱</w:t>
            </w:r>
            <w:proofErr w:type="gramEnd"/>
            <w:r>
              <w:rPr>
                <w:rFonts w:hint="eastAsia"/>
                <w:sz w:val="24"/>
                <w:szCs w:val="21"/>
              </w:rPr>
              <w:t>≥</w:t>
            </w:r>
            <w:r>
              <w:rPr>
                <w:rFonts w:hint="eastAsia"/>
                <w:sz w:val="24"/>
                <w:szCs w:val="21"/>
              </w:rPr>
              <w:t>8</w:t>
            </w:r>
            <w:r>
              <w:rPr>
                <w:rFonts w:hint="eastAsia"/>
                <w:sz w:val="24"/>
                <w:szCs w:val="21"/>
              </w:rPr>
              <w:t>种</w:t>
            </w:r>
          </w:p>
          <w:p w:rsidR="00FF7B65" w:rsidRDefault="00294329">
            <w:pPr>
              <w:jc w:val="left"/>
              <w:rPr>
                <w:sz w:val="24"/>
                <w:szCs w:val="21"/>
              </w:rPr>
            </w:pPr>
            <w:r>
              <w:rPr>
                <w:rFonts w:hint="eastAsia"/>
                <w:sz w:val="24"/>
                <w:szCs w:val="21"/>
              </w:rPr>
              <w:t>动态范围≥</w:t>
            </w:r>
            <w:r>
              <w:rPr>
                <w:rFonts w:hint="eastAsia"/>
                <w:sz w:val="24"/>
                <w:szCs w:val="21"/>
              </w:rPr>
              <w:t xml:space="preserve">160 </w:t>
            </w:r>
          </w:p>
          <w:p w:rsidR="00FF7B65" w:rsidRDefault="00294329">
            <w:pPr>
              <w:jc w:val="left"/>
              <w:rPr>
                <w:sz w:val="24"/>
                <w:szCs w:val="21"/>
              </w:rPr>
            </w:pPr>
            <w:r>
              <w:rPr>
                <w:rFonts w:hint="eastAsia"/>
                <w:sz w:val="24"/>
                <w:szCs w:val="21"/>
              </w:rPr>
              <w:t>5.2.</w:t>
            </w:r>
            <w:r>
              <w:rPr>
                <w:rFonts w:hint="eastAsia"/>
                <w:sz w:val="24"/>
                <w:szCs w:val="21"/>
              </w:rPr>
              <w:t>彩色多普勒成像</w:t>
            </w:r>
          </w:p>
          <w:p w:rsidR="00FF7B65" w:rsidRDefault="00294329">
            <w:pPr>
              <w:jc w:val="left"/>
              <w:rPr>
                <w:sz w:val="24"/>
                <w:szCs w:val="21"/>
              </w:rPr>
            </w:pPr>
            <w:r>
              <w:rPr>
                <w:rFonts w:hint="eastAsia"/>
                <w:sz w:val="24"/>
                <w:szCs w:val="21"/>
              </w:rPr>
              <w:t>包括速度、速度方差、能量、方向能量显示等</w:t>
            </w:r>
          </w:p>
          <w:p w:rsidR="00FF7B65" w:rsidRDefault="00294329">
            <w:pPr>
              <w:jc w:val="left"/>
              <w:rPr>
                <w:sz w:val="24"/>
                <w:szCs w:val="21"/>
              </w:rPr>
            </w:pPr>
            <w:r>
              <w:rPr>
                <w:rFonts w:hint="eastAsia"/>
                <w:sz w:val="24"/>
                <w:szCs w:val="21"/>
              </w:rPr>
              <w:t>显示方式：</w:t>
            </w:r>
            <w:r>
              <w:rPr>
                <w:rFonts w:hint="eastAsia"/>
                <w:sz w:val="24"/>
                <w:szCs w:val="21"/>
              </w:rPr>
              <w:t>B/C</w:t>
            </w:r>
            <w:r>
              <w:rPr>
                <w:rFonts w:hint="eastAsia"/>
                <w:sz w:val="24"/>
                <w:szCs w:val="21"/>
              </w:rPr>
              <w:t>、</w:t>
            </w:r>
            <w:r>
              <w:rPr>
                <w:rFonts w:hint="eastAsia"/>
                <w:sz w:val="24"/>
                <w:szCs w:val="21"/>
              </w:rPr>
              <w:t>B/C/M</w:t>
            </w:r>
            <w:r>
              <w:rPr>
                <w:rFonts w:hint="eastAsia"/>
                <w:sz w:val="24"/>
                <w:szCs w:val="21"/>
              </w:rPr>
              <w:t>、</w:t>
            </w:r>
            <w:r>
              <w:rPr>
                <w:rFonts w:hint="eastAsia"/>
                <w:sz w:val="24"/>
                <w:szCs w:val="21"/>
              </w:rPr>
              <w:t>B/POWER</w:t>
            </w:r>
            <w:r>
              <w:rPr>
                <w:rFonts w:hint="eastAsia"/>
                <w:sz w:val="24"/>
                <w:szCs w:val="21"/>
              </w:rPr>
              <w:t>、</w:t>
            </w:r>
            <w:r>
              <w:rPr>
                <w:rFonts w:hint="eastAsia"/>
                <w:sz w:val="24"/>
                <w:szCs w:val="21"/>
              </w:rPr>
              <w:t>B/C/PW</w:t>
            </w:r>
          </w:p>
          <w:p w:rsidR="00FF7B65" w:rsidRDefault="00294329">
            <w:pPr>
              <w:jc w:val="left"/>
              <w:rPr>
                <w:highlight w:val="yellow"/>
              </w:rPr>
            </w:pPr>
            <w:r>
              <w:rPr>
                <w:rFonts w:hint="eastAsia"/>
                <w:sz w:val="24"/>
                <w:szCs w:val="21"/>
              </w:rPr>
              <w:t>取样框偏转≥</w:t>
            </w:r>
            <w:r>
              <w:rPr>
                <w:rFonts w:hint="eastAsia"/>
                <w:sz w:val="24"/>
                <w:szCs w:val="21"/>
              </w:rPr>
              <w:t>20</w:t>
            </w:r>
            <w:r>
              <w:rPr>
                <w:rFonts w:hint="eastAsia"/>
                <w:sz w:val="24"/>
                <w:szCs w:val="21"/>
              </w:rPr>
              <w:t>度</w:t>
            </w:r>
            <w:r>
              <w:rPr>
                <w:rFonts w:hint="eastAsia"/>
                <w:sz w:val="24"/>
                <w:szCs w:val="21"/>
              </w:rPr>
              <w:t xml:space="preserve"> (</w:t>
            </w:r>
            <w:r>
              <w:rPr>
                <w:rFonts w:hint="eastAsia"/>
                <w:sz w:val="24"/>
                <w:szCs w:val="21"/>
              </w:rPr>
              <w:t>线阵探头</w:t>
            </w:r>
            <w:r>
              <w:rPr>
                <w:rFonts w:hint="eastAsia"/>
                <w:sz w:val="24"/>
                <w:szCs w:val="21"/>
              </w:rPr>
              <w:t>)</w:t>
            </w:r>
          </w:p>
          <w:p w:rsidR="00FF7B65" w:rsidRDefault="00294329">
            <w:pPr>
              <w:jc w:val="left"/>
              <w:rPr>
                <w:sz w:val="24"/>
                <w:szCs w:val="21"/>
              </w:rPr>
            </w:pPr>
            <w:proofErr w:type="gramStart"/>
            <w:r>
              <w:rPr>
                <w:rFonts w:hint="eastAsia"/>
                <w:sz w:val="24"/>
                <w:szCs w:val="21"/>
              </w:rPr>
              <w:t>最大帧率</w:t>
            </w:r>
            <w:proofErr w:type="gramEnd"/>
            <w:r>
              <w:rPr>
                <w:rFonts w:hint="eastAsia"/>
                <w:sz w:val="24"/>
                <w:szCs w:val="21"/>
              </w:rPr>
              <w:t xml:space="preserve">: </w:t>
            </w:r>
            <w:r>
              <w:rPr>
                <w:rFonts w:hint="eastAsia"/>
                <w:sz w:val="24"/>
                <w:szCs w:val="21"/>
              </w:rPr>
              <w:t>≥</w:t>
            </w:r>
            <w:r>
              <w:rPr>
                <w:rFonts w:hint="eastAsia"/>
                <w:sz w:val="24"/>
                <w:szCs w:val="21"/>
              </w:rPr>
              <w:t xml:space="preserve">200 </w:t>
            </w:r>
            <w:r>
              <w:rPr>
                <w:rFonts w:hint="eastAsia"/>
                <w:sz w:val="24"/>
                <w:szCs w:val="21"/>
              </w:rPr>
              <w:t>帧</w:t>
            </w:r>
            <w:r>
              <w:rPr>
                <w:rFonts w:hint="eastAsia"/>
                <w:sz w:val="24"/>
                <w:szCs w:val="21"/>
              </w:rPr>
              <w:t>/</w:t>
            </w:r>
            <w:r>
              <w:rPr>
                <w:rFonts w:hint="eastAsia"/>
                <w:sz w:val="24"/>
                <w:szCs w:val="21"/>
              </w:rPr>
              <w:t>秒</w:t>
            </w:r>
          </w:p>
          <w:p w:rsidR="00FF7B65" w:rsidRDefault="00294329">
            <w:pPr>
              <w:jc w:val="left"/>
              <w:rPr>
                <w:sz w:val="24"/>
                <w:szCs w:val="21"/>
              </w:rPr>
            </w:pPr>
            <w:r>
              <w:rPr>
                <w:rFonts w:hint="eastAsia"/>
                <w:sz w:val="24"/>
                <w:szCs w:val="21"/>
              </w:rPr>
              <w:t>5.3.</w:t>
            </w:r>
            <w:r>
              <w:rPr>
                <w:rFonts w:hint="eastAsia"/>
                <w:sz w:val="24"/>
                <w:szCs w:val="21"/>
              </w:rPr>
              <w:t>频谱多普勒模式</w:t>
            </w:r>
          </w:p>
          <w:p w:rsidR="00FF7B65" w:rsidRDefault="00294329">
            <w:pPr>
              <w:jc w:val="left"/>
              <w:rPr>
                <w:sz w:val="24"/>
                <w:szCs w:val="21"/>
              </w:rPr>
            </w:pPr>
            <w:r>
              <w:rPr>
                <w:rFonts w:hint="eastAsia"/>
                <w:sz w:val="24"/>
                <w:szCs w:val="21"/>
              </w:rPr>
              <w:t>包括脉冲多普勒、高脉冲重复频率、连续多普勒</w:t>
            </w:r>
          </w:p>
          <w:p w:rsidR="00FF7B65" w:rsidRDefault="00294329">
            <w:pPr>
              <w:jc w:val="left"/>
              <w:rPr>
                <w:sz w:val="24"/>
                <w:szCs w:val="21"/>
              </w:rPr>
            </w:pPr>
            <w:r>
              <w:rPr>
                <w:rFonts w:hint="eastAsia"/>
                <w:sz w:val="24"/>
                <w:szCs w:val="21"/>
              </w:rPr>
              <w:t>显示方式：</w:t>
            </w:r>
            <w:r>
              <w:rPr>
                <w:rFonts w:hint="eastAsia"/>
                <w:sz w:val="24"/>
                <w:szCs w:val="21"/>
              </w:rPr>
              <w:t>B, PW</w:t>
            </w:r>
            <w:r>
              <w:rPr>
                <w:rFonts w:hint="eastAsia"/>
                <w:sz w:val="24"/>
                <w:szCs w:val="21"/>
              </w:rPr>
              <w:t>，</w:t>
            </w:r>
            <w:r>
              <w:rPr>
                <w:rFonts w:hint="eastAsia"/>
                <w:sz w:val="24"/>
                <w:szCs w:val="21"/>
              </w:rPr>
              <w:t>B/PW, B/C/PW, B/CW, B/C/CW</w:t>
            </w:r>
            <w:r>
              <w:rPr>
                <w:rFonts w:hint="eastAsia"/>
                <w:sz w:val="24"/>
                <w:szCs w:val="21"/>
              </w:rPr>
              <w:t>等</w:t>
            </w:r>
          </w:p>
          <w:p w:rsidR="00FF7B65" w:rsidRDefault="00294329">
            <w:pPr>
              <w:jc w:val="left"/>
              <w:rPr>
                <w:sz w:val="24"/>
                <w:szCs w:val="21"/>
              </w:rPr>
            </w:pPr>
            <w:r>
              <w:rPr>
                <w:rFonts w:hint="eastAsia"/>
                <w:sz w:val="24"/>
                <w:szCs w:val="21"/>
              </w:rPr>
              <w:t>取样容积</w:t>
            </w:r>
            <w:r>
              <w:rPr>
                <w:rFonts w:hint="eastAsia"/>
                <w:sz w:val="24"/>
                <w:szCs w:val="21"/>
              </w:rPr>
              <w:t>: 0.5-30mm ,</w:t>
            </w:r>
            <w:r>
              <w:rPr>
                <w:rFonts w:hint="eastAsia"/>
                <w:sz w:val="24"/>
                <w:szCs w:val="21"/>
              </w:rPr>
              <w:t>支持所有探头</w:t>
            </w:r>
          </w:p>
          <w:p w:rsidR="00FF7B65" w:rsidRDefault="00294329">
            <w:pPr>
              <w:jc w:val="left"/>
              <w:rPr>
                <w:sz w:val="24"/>
                <w:szCs w:val="21"/>
              </w:rPr>
            </w:pPr>
            <w:r>
              <w:rPr>
                <w:rFonts w:hint="eastAsia"/>
                <w:sz w:val="24"/>
                <w:szCs w:val="21"/>
              </w:rPr>
              <w:t>5.4.</w:t>
            </w:r>
            <w:r>
              <w:rPr>
                <w:rFonts w:hint="eastAsia"/>
                <w:sz w:val="24"/>
                <w:szCs w:val="21"/>
              </w:rPr>
              <w:t>组织多普勒成像（包括组织速度图、能量图、</w:t>
            </w:r>
            <w:r>
              <w:rPr>
                <w:rFonts w:hint="eastAsia"/>
                <w:sz w:val="24"/>
                <w:szCs w:val="21"/>
              </w:rPr>
              <w:t>M</w:t>
            </w:r>
            <w:r>
              <w:rPr>
                <w:rFonts w:hint="eastAsia"/>
                <w:sz w:val="24"/>
                <w:szCs w:val="21"/>
              </w:rPr>
              <w:t>型、频谱成像</w:t>
            </w:r>
            <w:r>
              <w:rPr>
                <w:rFonts w:hint="eastAsia"/>
                <w:sz w:val="24"/>
                <w:szCs w:val="21"/>
              </w:rPr>
              <w:t>4</w:t>
            </w:r>
            <w:r>
              <w:rPr>
                <w:rFonts w:hint="eastAsia"/>
                <w:sz w:val="24"/>
                <w:szCs w:val="21"/>
              </w:rPr>
              <w:t>种模式）</w:t>
            </w:r>
          </w:p>
          <w:p w:rsidR="00FF7B65" w:rsidRDefault="00294329">
            <w:pPr>
              <w:jc w:val="left"/>
              <w:rPr>
                <w:sz w:val="24"/>
                <w:szCs w:val="21"/>
              </w:rPr>
            </w:pPr>
            <w:r>
              <w:rPr>
                <w:rFonts w:hint="eastAsia"/>
                <w:sz w:val="24"/>
                <w:szCs w:val="21"/>
              </w:rPr>
              <w:t>5.5.</w:t>
            </w:r>
            <w:r>
              <w:rPr>
                <w:rFonts w:hint="eastAsia"/>
                <w:sz w:val="24"/>
                <w:szCs w:val="21"/>
              </w:rPr>
              <w:t>心功能自动测量工具</w:t>
            </w:r>
          </w:p>
          <w:p w:rsidR="00FF7B65" w:rsidRDefault="00294329">
            <w:pPr>
              <w:jc w:val="left"/>
              <w:rPr>
                <w:sz w:val="24"/>
                <w:szCs w:val="21"/>
              </w:rPr>
            </w:pPr>
            <w:r>
              <w:rPr>
                <w:rFonts w:hint="eastAsia"/>
                <w:sz w:val="24"/>
                <w:szCs w:val="21"/>
              </w:rPr>
              <w:t>6.</w:t>
            </w:r>
            <w:r>
              <w:rPr>
                <w:rFonts w:hint="eastAsia"/>
                <w:sz w:val="24"/>
                <w:szCs w:val="21"/>
              </w:rPr>
              <w:t>探头规格</w:t>
            </w:r>
          </w:p>
          <w:p w:rsidR="00FF7B65" w:rsidRDefault="00294329">
            <w:pPr>
              <w:jc w:val="left"/>
              <w:rPr>
                <w:sz w:val="24"/>
                <w:szCs w:val="21"/>
              </w:rPr>
            </w:pPr>
            <w:r>
              <w:rPr>
                <w:rFonts w:hint="eastAsia"/>
                <w:sz w:val="24"/>
                <w:szCs w:val="21"/>
              </w:rPr>
              <w:t>6.1.</w:t>
            </w:r>
            <w:r>
              <w:rPr>
                <w:rFonts w:hint="eastAsia"/>
                <w:sz w:val="24"/>
                <w:szCs w:val="21"/>
              </w:rPr>
              <w:t>所配探头中具备腹部单晶、心脏单晶体探头各≥</w:t>
            </w:r>
            <w:r>
              <w:rPr>
                <w:rFonts w:hint="eastAsia"/>
                <w:sz w:val="24"/>
                <w:szCs w:val="21"/>
              </w:rPr>
              <w:t>1</w:t>
            </w:r>
            <w:r>
              <w:rPr>
                <w:rFonts w:hint="eastAsia"/>
                <w:sz w:val="24"/>
                <w:szCs w:val="21"/>
              </w:rPr>
              <w:t>把，线阵探头≥</w:t>
            </w:r>
            <w:r>
              <w:rPr>
                <w:rFonts w:hint="eastAsia"/>
                <w:sz w:val="24"/>
                <w:szCs w:val="21"/>
              </w:rPr>
              <w:t>1</w:t>
            </w:r>
            <w:r>
              <w:rPr>
                <w:rFonts w:hint="eastAsia"/>
                <w:sz w:val="24"/>
                <w:szCs w:val="21"/>
              </w:rPr>
              <w:t>把</w:t>
            </w:r>
          </w:p>
          <w:p w:rsidR="00FF7B65" w:rsidRDefault="00294329">
            <w:pPr>
              <w:jc w:val="left"/>
              <w:rPr>
                <w:sz w:val="24"/>
                <w:szCs w:val="21"/>
              </w:rPr>
            </w:pPr>
            <w:r>
              <w:rPr>
                <w:rFonts w:hint="eastAsia"/>
                <w:sz w:val="24"/>
                <w:szCs w:val="21"/>
              </w:rPr>
              <w:t>6.2.</w:t>
            </w:r>
            <w:r>
              <w:rPr>
                <w:rFonts w:hint="eastAsia"/>
                <w:sz w:val="24"/>
                <w:szCs w:val="21"/>
              </w:rPr>
              <w:t>探头频率：</w:t>
            </w:r>
          </w:p>
          <w:p w:rsidR="00FF7B65" w:rsidRDefault="00294329">
            <w:pPr>
              <w:jc w:val="left"/>
              <w:rPr>
                <w:sz w:val="24"/>
                <w:szCs w:val="21"/>
              </w:rPr>
            </w:pPr>
            <w:r>
              <w:rPr>
                <w:rFonts w:hint="eastAsia"/>
                <w:sz w:val="24"/>
                <w:szCs w:val="21"/>
              </w:rPr>
              <w:t>阵元：最大有效阵元数≥</w:t>
            </w:r>
            <w:r>
              <w:rPr>
                <w:rFonts w:hint="eastAsia"/>
                <w:sz w:val="24"/>
                <w:szCs w:val="21"/>
              </w:rPr>
              <w:t>576</w:t>
            </w:r>
            <w:r>
              <w:rPr>
                <w:rFonts w:hint="eastAsia"/>
                <w:sz w:val="24"/>
                <w:szCs w:val="21"/>
              </w:rPr>
              <w:t>阵元</w:t>
            </w:r>
          </w:p>
          <w:p w:rsidR="00FF7B65" w:rsidRDefault="00294329">
            <w:pPr>
              <w:jc w:val="left"/>
              <w:rPr>
                <w:sz w:val="24"/>
                <w:szCs w:val="21"/>
              </w:rPr>
            </w:pPr>
            <w:r>
              <w:rPr>
                <w:rFonts w:hint="eastAsia"/>
                <w:sz w:val="24"/>
                <w:szCs w:val="21"/>
              </w:rPr>
              <w:t>6.3.</w:t>
            </w:r>
            <w:r>
              <w:rPr>
                <w:rFonts w:hint="eastAsia"/>
                <w:sz w:val="24"/>
                <w:szCs w:val="21"/>
              </w:rPr>
              <w:t>穿刺引导</w:t>
            </w:r>
          </w:p>
          <w:p w:rsidR="00FF7B65" w:rsidRDefault="00294329">
            <w:pPr>
              <w:jc w:val="left"/>
              <w:rPr>
                <w:sz w:val="24"/>
                <w:szCs w:val="21"/>
              </w:rPr>
            </w:pPr>
            <w:proofErr w:type="gramStart"/>
            <w:r>
              <w:rPr>
                <w:rFonts w:hint="eastAsia"/>
                <w:sz w:val="24"/>
                <w:szCs w:val="21"/>
              </w:rPr>
              <w:t>凸</w:t>
            </w:r>
            <w:proofErr w:type="gramEnd"/>
            <w:r>
              <w:rPr>
                <w:rFonts w:hint="eastAsia"/>
                <w:sz w:val="24"/>
                <w:szCs w:val="21"/>
              </w:rPr>
              <w:t>阵、线阵、相控阵具备多角度穿刺引导功能</w:t>
            </w:r>
          </w:p>
          <w:p w:rsidR="00FF7B65" w:rsidRDefault="00294329">
            <w:pPr>
              <w:jc w:val="left"/>
              <w:rPr>
                <w:sz w:val="24"/>
                <w:szCs w:val="21"/>
              </w:rPr>
            </w:pPr>
            <w:r>
              <w:rPr>
                <w:rFonts w:hint="eastAsia"/>
                <w:sz w:val="24"/>
                <w:szCs w:val="21"/>
              </w:rPr>
              <w:t>6.4.</w:t>
            </w:r>
            <w:r>
              <w:rPr>
                <w:rFonts w:hint="eastAsia"/>
                <w:sz w:val="24"/>
                <w:szCs w:val="21"/>
              </w:rPr>
              <w:t>单晶</w:t>
            </w:r>
            <w:proofErr w:type="gramStart"/>
            <w:r>
              <w:rPr>
                <w:rFonts w:hint="eastAsia"/>
                <w:sz w:val="24"/>
                <w:szCs w:val="21"/>
              </w:rPr>
              <w:t>凸</w:t>
            </w:r>
            <w:proofErr w:type="gramEnd"/>
            <w:r>
              <w:rPr>
                <w:rFonts w:hint="eastAsia"/>
                <w:sz w:val="24"/>
                <w:szCs w:val="21"/>
              </w:rPr>
              <w:t>阵探头，带宽</w:t>
            </w:r>
            <w:r>
              <w:rPr>
                <w:rFonts w:hint="eastAsia"/>
                <w:sz w:val="24"/>
                <w:szCs w:val="21"/>
              </w:rPr>
              <w:t>: 1.2-6.0MHz</w:t>
            </w:r>
          </w:p>
          <w:p w:rsidR="00FF7B65" w:rsidRDefault="00294329">
            <w:pPr>
              <w:jc w:val="left"/>
              <w:rPr>
                <w:sz w:val="24"/>
                <w:szCs w:val="21"/>
              </w:rPr>
            </w:pPr>
            <w:r>
              <w:rPr>
                <w:rFonts w:hint="eastAsia"/>
                <w:sz w:val="24"/>
                <w:szCs w:val="21"/>
              </w:rPr>
              <w:t>6.5.</w:t>
            </w:r>
            <w:r>
              <w:rPr>
                <w:rFonts w:hint="eastAsia"/>
                <w:sz w:val="24"/>
                <w:szCs w:val="21"/>
              </w:rPr>
              <w:t>单晶相控阵探头：带宽</w:t>
            </w:r>
            <w:r>
              <w:rPr>
                <w:rFonts w:hint="eastAsia"/>
                <w:sz w:val="24"/>
                <w:szCs w:val="21"/>
              </w:rPr>
              <w:t>1.5- 4.5MHz</w:t>
            </w:r>
          </w:p>
          <w:p w:rsidR="00FF7B65" w:rsidRDefault="00294329">
            <w:pPr>
              <w:jc w:val="left"/>
              <w:rPr>
                <w:sz w:val="24"/>
                <w:szCs w:val="21"/>
              </w:rPr>
            </w:pPr>
            <w:r>
              <w:rPr>
                <w:rFonts w:hint="eastAsia"/>
                <w:sz w:val="24"/>
                <w:szCs w:val="21"/>
              </w:rPr>
              <w:t>6.6.</w:t>
            </w:r>
            <w:r>
              <w:rPr>
                <w:rFonts w:hint="eastAsia"/>
                <w:sz w:val="24"/>
                <w:szCs w:val="21"/>
              </w:rPr>
              <w:t>线阵，带宽</w:t>
            </w:r>
            <w:r>
              <w:rPr>
                <w:rFonts w:hint="eastAsia"/>
                <w:sz w:val="24"/>
                <w:szCs w:val="21"/>
              </w:rPr>
              <w:t xml:space="preserve">: 6.6-14.0 MHz </w:t>
            </w:r>
          </w:p>
          <w:p w:rsidR="00FF7B65" w:rsidRDefault="00294329">
            <w:pPr>
              <w:jc w:val="left"/>
              <w:rPr>
                <w:sz w:val="24"/>
                <w:szCs w:val="21"/>
              </w:rPr>
            </w:pPr>
            <w:r>
              <w:rPr>
                <w:rFonts w:hint="eastAsia"/>
                <w:sz w:val="24"/>
                <w:szCs w:val="21"/>
              </w:rPr>
              <w:t>7.</w:t>
            </w:r>
            <w:r>
              <w:rPr>
                <w:rFonts w:hint="eastAsia"/>
                <w:sz w:val="24"/>
                <w:szCs w:val="21"/>
              </w:rPr>
              <w:t>外设和附件</w:t>
            </w:r>
          </w:p>
          <w:p w:rsidR="00FF7B65" w:rsidRDefault="00294329">
            <w:pPr>
              <w:jc w:val="left"/>
              <w:rPr>
                <w:sz w:val="24"/>
                <w:szCs w:val="21"/>
              </w:rPr>
            </w:pPr>
            <w:r>
              <w:rPr>
                <w:rFonts w:hint="eastAsia"/>
                <w:sz w:val="24"/>
                <w:szCs w:val="21"/>
              </w:rPr>
              <w:t>7.1.</w:t>
            </w:r>
            <w:r>
              <w:rPr>
                <w:rFonts w:hint="eastAsia"/>
                <w:sz w:val="24"/>
                <w:szCs w:val="21"/>
              </w:rPr>
              <w:t>耦合剂加热器</w:t>
            </w:r>
          </w:p>
          <w:p w:rsidR="00FF7B65" w:rsidRDefault="00294329">
            <w:pPr>
              <w:jc w:val="left"/>
              <w:rPr>
                <w:sz w:val="24"/>
                <w:szCs w:val="21"/>
              </w:rPr>
            </w:pPr>
            <w:r>
              <w:rPr>
                <w:rFonts w:hint="eastAsia"/>
                <w:sz w:val="24"/>
                <w:szCs w:val="21"/>
              </w:rPr>
              <w:t>7.2.</w:t>
            </w:r>
            <w:r>
              <w:rPr>
                <w:rFonts w:hint="eastAsia"/>
                <w:sz w:val="24"/>
                <w:szCs w:val="21"/>
              </w:rPr>
              <w:t>支持数字黑白、模拟黑白、数字彩色、模拟彩色、文本及无线打印机</w:t>
            </w:r>
          </w:p>
          <w:p w:rsidR="00FF7B65" w:rsidRDefault="00294329">
            <w:pPr>
              <w:jc w:val="left"/>
              <w:rPr>
                <w:sz w:val="24"/>
                <w:szCs w:val="21"/>
              </w:rPr>
            </w:pPr>
            <w:r>
              <w:rPr>
                <w:rFonts w:hint="eastAsia"/>
                <w:sz w:val="24"/>
                <w:szCs w:val="21"/>
              </w:rPr>
              <w:t>7.3.</w:t>
            </w:r>
            <w:r>
              <w:rPr>
                <w:rFonts w:hint="eastAsia"/>
                <w:sz w:val="24"/>
                <w:szCs w:val="21"/>
              </w:rPr>
              <w:t>支持脚踏开关</w:t>
            </w:r>
          </w:p>
          <w:p w:rsidR="00FF7B65" w:rsidRDefault="00294329">
            <w:pPr>
              <w:jc w:val="left"/>
              <w:rPr>
                <w:sz w:val="24"/>
                <w:szCs w:val="21"/>
              </w:rPr>
            </w:pPr>
            <w:r>
              <w:rPr>
                <w:rFonts w:hint="eastAsia"/>
                <w:sz w:val="24"/>
                <w:szCs w:val="21"/>
              </w:rPr>
              <w:t>三、配置要求：</w:t>
            </w:r>
          </w:p>
          <w:p w:rsidR="00FF7B65" w:rsidRDefault="00294329">
            <w:pPr>
              <w:jc w:val="left"/>
              <w:rPr>
                <w:sz w:val="24"/>
                <w:szCs w:val="21"/>
              </w:rPr>
            </w:pPr>
            <w:r>
              <w:rPr>
                <w:rFonts w:hint="eastAsia"/>
                <w:sz w:val="24"/>
                <w:szCs w:val="21"/>
              </w:rPr>
              <w:t>1.</w:t>
            </w:r>
            <w:r>
              <w:rPr>
                <w:rFonts w:hint="eastAsia"/>
                <w:sz w:val="24"/>
                <w:szCs w:val="21"/>
              </w:rPr>
              <w:t>超声主机系统</w:t>
            </w:r>
            <w:r>
              <w:rPr>
                <w:rFonts w:hint="eastAsia"/>
                <w:sz w:val="24"/>
                <w:szCs w:val="21"/>
              </w:rPr>
              <w:t>1</w:t>
            </w:r>
            <w:r>
              <w:rPr>
                <w:rFonts w:hint="eastAsia"/>
                <w:sz w:val="24"/>
                <w:szCs w:val="21"/>
              </w:rPr>
              <w:t>套</w:t>
            </w:r>
          </w:p>
          <w:p w:rsidR="00FF7B65" w:rsidRDefault="00294329">
            <w:pPr>
              <w:jc w:val="left"/>
              <w:rPr>
                <w:sz w:val="24"/>
                <w:szCs w:val="21"/>
              </w:rPr>
            </w:pPr>
            <w:r>
              <w:rPr>
                <w:rFonts w:hint="eastAsia"/>
                <w:sz w:val="24"/>
                <w:szCs w:val="21"/>
              </w:rPr>
              <w:t>2.</w:t>
            </w:r>
            <w:r>
              <w:rPr>
                <w:rFonts w:hint="eastAsia"/>
                <w:sz w:val="24"/>
                <w:szCs w:val="21"/>
              </w:rPr>
              <w:t>相对应的应用软件包</w:t>
            </w:r>
            <w:r>
              <w:rPr>
                <w:rFonts w:hint="eastAsia"/>
                <w:sz w:val="24"/>
                <w:szCs w:val="21"/>
              </w:rPr>
              <w:t>1</w:t>
            </w:r>
            <w:r>
              <w:rPr>
                <w:rFonts w:hint="eastAsia"/>
                <w:sz w:val="24"/>
                <w:szCs w:val="21"/>
              </w:rPr>
              <w:t>套</w:t>
            </w:r>
          </w:p>
          <w:p w:rsidR="00FF7B65" w:rsidRDefault="00294329">
            <w:pPr>
              <w:jc w:val="left"/>
              <w:rPr>
                <w:sz w:val="24"/>
                <w:szCs w:val="21"/>
              </w:rPr>
            </w:pPr>
            <w:r>
              <w:rPr>
                <w:rFonts w:hint="eastAsia"/>
                <w:sz w:val="24"/>
                <w:szCs w:val="21"/>
              </w:rPr>
              <w:t>3.</w:t>
            </w:r>
            <w:r>
              <w:rPr>
                <w:rFonts w:hint="eastAsia"/>
                <w:sz w:val="24"/>
                <w:szCs w:val="21"/>
              </w:rPr>
              <w:t>探头：单晶心脏探头、单晶腹部探头、线阵探头各</w:t>
            </w:r>
            <w:r>
              <w:rPr>
                <w:rFonts w:hint="eastAsia"/>
                <w:sz w:val="24"/>
                <w:szCs w:val="21"/>
              </w:rPr>
              <w:t>1</w:t>
            </w:r>
            <w:r>
              <w:rPr>
                <w:rFonts w:hint="eastAsia"/>
                <w:sz w:val="24"/>
                <w:szCs w:val="21"/>
              </w:rPr>
              <w:t>支</w:t>
            </w:r>
          </w:p>
          <w:p w:rsidR="00FF7B65" w:rsidRDefault="00294329">
            <w:pPr>
              <w:jc w:val="left"/>
              <w:rPr>
                <w:sz w:val="24"/>
                <w:szCs w:val="21"/>
              </w:rPr>
            </w:pPr>
            <w:r>
              <w:rPr>
                <w:rFonts w:hint="eastAsia"/>
                <w:sz w:val="24"/>
                <w:szCs w:val="21"/>
              </w:rPr>
              <w:t>4.</w:t>
            </w:r>
            <w:r>
              <w:rPr>
                <w:rFonts w:hint="eastAsia"/>
                <w:sz w:val="24"/>
                <w:szCs w:val="21"/>
              </w:rPr>
              <w:t>附件：基本附件包、内置无线网卡、耦合剂加热器、耦合剂加热托架各</w:t>
            </w:r>
            <w:r>
              <w:rPr>
                <w:rFonts w:hint="eastAsia"/>
                <w:sz w:val="24"/>
                <w:szCs w:val="21"/>
              </w:rPr>
              <w:t>1</w:t>
            </w:r>
            <w:r>
              <w:rPr>
                <w:rFonts w:hint="eastAsia"/>
                <w:sz w:val="24"/>
                <w:szCs w:val="21"/>
              </w:rPr>
              <w:t>套</w:t>
            </w:r>
          </w:p>
        </w:tc>
      </w:tr>
    </w:tbl>
    <w:p w:rsidR="00FF7B65" w:rsidRDefault="00294329">
      <w:pPr>
        <w:spacing w:line="360" w:lineRule="auto"/>
        <w:ind w:firstLineChars="200" w:firstLine="482"/>
        <w:outlineLvl w:val="0"/>
        <w:rPr>
          <w:rFonts w:ascii="宋体" w:hAnsi="宋体" w:cs="宋体"/>
          <w:b/>
          <w:sz w:val="24"/>
          <w:szCs w:val="24"/>
        </w:rPr>
      </w:pPr>
      <w:r>
        <w:rPr>
          <w:rFonts w:hint="eastAsia"/>
          <w:b/>
          <w:sz w:val="24"/>
        </w:rPr>
        <w:lastRenderedPageBreak/>
        <w:t>第二包：</w:t>
      </w:r>
      <w:r>
        <w:rPr>
          <w:rFonts w:ascii="宋体" w:hAnsi="宋体" w:cs="宋体" w:hint="eastAsia"/>
          <w:b/>
          <w:sz w:val="24"/>
          <w:szCs w:val="24"/>
        </w:rPr>
        <w:t>静海院区门诊检查设备</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hint="eastAsia"/>
          <w:color w:val="auto"/>
        </w:rPr>
        <w:t>★</w:t>
      </w: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投标产品实质性要求</w:t>
      </w:r>
    </w:p>
    <w:p w:rsidR="00FF7B65" w:rsidRDefault="00294329">
      <w:pPr>
        <w:pStyle w:val="Default"/>
        <w:spacing w:line="360" w:lineRule="auto"/>
        <w:ind w:firstLineChars="200" w:firstLine="480"/>
        <w:rPr>
          <w:rFonts w:ascii="Times New Roman" w:eastAsia="宋体" w:hAnsi="Times New Roman" w:cs="Times New Roman"/>
          <w:color w:val="auto"/>
        </w:rPr>
      </w:pPr>
      <w:bookmarkStart w:id="7" w:name="_GoBack"/>
      <w:r>
        <w:rPr>
          <w:rFonts w:ascii="Times New Roman" w:eastAsia="宋体" w:hAnsi="Times New Roman" w:cs="Times New Roman" w:hint="eastAsia"/>
          <w:color w:val="auto"/>
        </w:rPr>
        <w:lastRenderedPageBreak/>
        <w:t>所投</w:t>
      </w:r>
      <w:r>
        <w:rPr>
          <w:rFonts w:ascii="Times New Roman" w:eastAsia="宋体" w:hAnsi="Times New Roman" w:cs="Times New Roman" w:hint="eastAsia"/>
          <w:color w:val="auto"/>
        </w:rPr>
        <w:t>CT</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heme="minorEastAsia" w:eastAsiaTheme="minorEastAsia" w:hAnsiTheme="minorEastAsia" w:hint="eastAsia"/>
          <w:color w:val="auto"/>
        </w:rPr>
        <w:t>全自动生化</w:t>
      </w:r>
      <w:proofErr w:type="gramStart"/>
      <w:r>
        <w:rPr>
          <w:rFonts w:asciiTheme="minorEastAsia" w:eastAsiaTheme="minorEastAsia" w:hAnsiTheme="minorEastAsia" w:hint="eastAsia"/>
          <w:color w:val="auto"/>
        </w:rPr>
        <w:t>分析仪</w:t>
      </w:r>
      <w:r>
        <w:rPr>
          <w:rFonts w:ascii="Times New Roman" w:eastAsia="宋体" w:hAnsi="Times New Roman" w:cs="Times New Roman" w:hint="eastAsia"/>
          <w:color w:val="auto"/>
        </w:rPr>
        <w:t>须按照</w:t>
      </w:r>
      <w:proofErr w:type="gramEnd"/>
      <w:r>
        <w:rPr>
          <w:rFonts w:ascii="Times New Roman" w:eastAsia="宋体" w:hAnsi="Times New Roman" w:cs="Times New Roman" w:hint="eastAsia"/>
          <w:color w:val="auto"/>
        </w:rPr>
        <w:t>《医疗器械注册与备案管理办法》（国家市场监督管理总局令第</w:t>
      </w:r>
      <w:r>
        <w:rPr>
          <w:rFonts w:ascii="Times New Roman" w:eastAsia="宋体" w:hAnsi="Times New Roman" w:cs="Times New Roman" w:hint="eastAsia"/>
          <w:color w:val="auto"/>
        </w:rPr>
        <w:t>47</w:t>
      </w:r>
      <w:r>
        <w:rPr>
          <w:rFonts w:ascii="Times New Roman" w:eastAsia="宋体" w:hAnsi="Times New Roman" w:cs="Times New Roman" w:hint="eastAsia"/>
          <w:color w:val="auto"/>
        </w:rPr>
        <w:t>号）的规定，提供医疗器械备案证明材料或医疗器械注册证扫描件。</w:t>
      </w:r>
      <w:bookmarkEnd w:id="7"/>
    </w:p>
    <w:p w:rsidR="00FF7B65" w:rsidRPr="0042602D" w:rsidRDefault="00294329" w:rsidP="0042602D">
      <w:pPr>
        <w:pStyle w:val="Default"/>
        <w:rPr>
          <w:rFonts w:asciiTheme="minorEastAsia" w:eastAsiaTheme="minorEastAsia" w:hAnsiTheme="minorEastAsia"/>
        </w:rPr>
      </w:pPr>
      <w:r w:rsidRPr="0042602D">
        <w:rPr>
          <w:rFonts w:asciiTheme="minorEastAsia" w:eastAsiaTheme="minorEastAsia" w:hAnsiTheme="minorEastAsia" w:hint="eastAsia"/>
        </w:rPr>
        <w:t>2. 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365"/>
        <w:gridCol w:w="844"/>
        <w:gridCol w:w="906"/>
        <w:gridCol w:w="5740"/>
      </w:tblGrid>
      <w:tr w:rsidR="00FF7B65">
        <w:trPr>
          <w:tblHeader/>
          <w:jc w:val="center"/>
        </w:trPr>
        <w:tc>
          <w:tcPr>
            <w:tcW w:w="434" w:type="pct"/>
            <w:tcBorders>
              <w:top w:val="single" w:sz="4" w:space="0" w:color="auto"/>
              <w:left w:val="single" w:sz="4" w:space="0" w:color="auto"/>
              <w:bottom w:val="single" w:sz="4" w:space="0" w:color="auto"/>
              <w:right w:val="single" w:sz="4" w:space="0" w:color="auto"/>
            </w:tcBorders>
            <w:vAlign w:val="center"/>
          </w:tcPr>
          <w:p w:rsidR="00FF7B65" w:rsidRDefault="00294329">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序号</w:t>
            </w:r>
          </w:p>
        </w:tc>
        <w:tc>
          <w:tcPr>
            <w:tcW w:w="704" w:type="pct"/>
            <w:tcBorders>
              <w:top w:val="single" w:sz="4" w:space="0" w:color="auto"/>
              <w:left w:val="single" w:sz="4" w:space="0" w:color="auto"/>
              <w:bottom w:val="single" w:sz="4" w:space="0" w:color="auto"/>
              <w:right w:val="single" w:sz="4" w:space="0" w:color="auto"/>
            </w:tcBorders>
            <w:vAlign w:val="center"/>
          </w:tcPr>
          <w:p w:rsidR="00FF7B65" w:rsidRDefault="00294329">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标的名称</w:t>
            </w:r>
          </w:p>
        </w:tc>
        <w:tc>
          <w:tcPr>
            <w:tcW w:w="435" w:type="pct"/>
            <w:tcBorders>
              <w:top w:val="single" w:sz="4" w:space="0" w:color="auto"/>
              <w:left w:val="single" w:sz="4" w:space="0" w:color="auto"/>
              <w:bottom w:val="single" w:sz="4" w:space="0" w:color="auto"/>
              <w:right w:val="single" w:sz="4" w:space="0" w:color="auto"/>
            </w:tcBorders>
            <w:vAlign w:val="center"/>
          </w:tcPr>
          <w:p w:rsidR="00FF7B65" w:rsidRDefault="00294329">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单位</w:t>
            </w:r>
          </w:p>
        </w:tc>
        <w:tc>
          <w:tcPr>
            <w:tcW w:w="467" w:type="pct"/>
            <w:tcBorders>
              <w:top w:val="single" w:sz="4" w:space="0" w:color="auto"/>
              <w:left w:val="single" w:sz="4" w:space="0" w:color="auto"/>
              <w:bottom w:val="single" w:sz="4" w:space="0" w:color="auto"/>
              <w:right w:val="single" w:sz="4" w:space="0" w:color="auto"/>
            </w:tcBorders>
            <w:vAlign w:val="center"/>
          </w:tcPr>
          <w:p w:rsidR="00FF7B65" w:rsidRDefault="00294329">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数量</w:t>
            </w:r>
          </w:p>
        </w:tc>
        <w:tc>
          <w:tcPr>
            <w:tcW w:w="2960" w:type="pct"/>
            <w:tcBorders>
              <w:top w:val="single" w:sz="4" w:space="0" w:color="auto"/>
              <w:left w:val="single" w:sz="4" w:space="0" w:color="auto"/>
              <w:bottom w:val="single" w:sz="4" w:space="0" w:color="auto"/>
              <w:right w:val="single" w:sz="4" w:space="0" w:color="auto"/>
            </w:tcBorders>
            <w:vAlign w:val="center"/>
          </w:tcPr>
          <w:p w:rsidR="00FF7B65" w:rsidRDefault="00294329">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需求条款</w:t>
            </w:r>
          </w:p>
        </w:tc>
      </w:tr>
      <w:tr w:rsidR="00FF7B65">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F7B65" w:rsidRDefault="0029432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704" w:type="pct"/>
            <w:tcBorders>
              <w:top w:val="single" w:sz="4" w:space="0" w:color="auto"/>
              <w:left w:val="single" w:sz="4" w:space="0" w:color="auto"/>
              <w:bottom w:val="single" w:sz="4" w:space="0" w:color="auto"/>
              <w:right w:val="single" w:sz="4" w:space="0" w:color="auto"/>
            </w:tcBorders>
            <w:vAlign w:val="center"/>
          </w:tcPr>
          <w:p w:rsidR="00FF7B65" w:rsidRDefault="00294329">
            <w:pPr>
              <w:rPr>
                <w:rFonts w:asciiTheme="minorEastAsia" w:eastAsiaTheme="minorEastAsia" w:hAnsiTheme="minorEastAsia"/>
                <w:sz w:val="24"/>
                <w:szCs w:val="24"/>
              </w:rPr>
            </w:pPr>
            <w:r>
              <w:rPr>
                <w:rFonts w:asciiTheme="minorEastAsia" w:eastAsiaTheme="minorEastAsia" w:hAnsiTheme="minorEastAsia" w:cs="宋体" w:hint="eastAsia"/>
                <w:sz w:val="24"/>
                <w:szCs w:val="24"/>
              </w:rPr>
              <w:t>▲C</w:t>
            </w:r>
            <w:r>
              <w:rPr>
                <w:rFonts w:asciiTheme="minorEastAsia" w:eastAsiaTheme="minorEastAsia" w:hAnsiTheme="minorEastAsia" w:hint="eastAsia"/>
                <w:sz w:val="24"/>
                <w:szCs w:val="24"/>
              </w:rPr>
              <w:t>T（2）</w:t>
            </w:r>
          </w:p>
        </w:tc>
        <w:tc>
          <w:tcPr>
            <w:tcW w:w="435" w:type="pct"/>
            <w:tcBorders>
              <w:top w:val="single" w:sz="4" w:space="0" w:color="auto"/>
              <w:left w:val="single" w:sz="4" w:space="0" w:color="auto"/>
              <w:bottom w:val="single" w:sz="4" w:space="0" w:color="auto"/>
              <w:right w:val="single" w:sz="4" w:space="0" w:color="auto"/>
            </w:tcBorders>
            <w:vAlign w:val="center"/>
          </w:tcPr>
          <w:p w:rsidR="00FF7B65" w:rsidRDefault="00294329">
            <w:pPr>
              <w:jc w:val="center"/>
              <w:rPr>
                <w:rFonts w:asciiTheme="minorEastAsia" w:eastAsiaTheme="minorEastAsia" w:hAnsiTheme="minorEastAsia"/>
                <w:sz w:val="24"/>
                <w:szCs w:val="24"/>
              </w:rPr>
            </w:pPr>
            <w:r>
              <w:rPr>
                <w:rFonts w:asciiTheme="minorEastAsia" w:eastAsiaTheme="minorEastAsia" w:hAnsiTheme="minorEastAsia"/>
                <w:sz w:val="24"/>
                <w:szCs w:val="24"/>
              </w:rPr>
              <w:t>台</w:t>
            </w:r>
          </w:p>
        </w:tc>
        <w:tc>
          <w:tcPr>
            <w:tcW w:w="467" w:type="pct"/>
            <w:tcBorders>
              <w:top w:val="single" w:sz="4" w:space="0" w:color="auto"/>
              <w:left w:val="single" w:sz="4" w:space="0" w:color="auto"/>
              <w:bottom w:val="single" w:sz="4" w:space="0" w:color="auto"/>
              <w:right w:val="single" w:sz="4" w:space="0" w:color="auto"/>
            </w:tcBorders>
            <w:vAlign w:val="center"/>
          </w:tcPr>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sz w:val="24"/>
                <w:szCs w:val="24"/>
              </w:rPr>
              <w:t>1</w:t>
            </w:r>
          </w:p>
        </w:tc>
        <w:tc>
          <w:tcPr>
            <w:tcW w:w="2960" w:type="pct"/>
            <w:tcBorders>
              <w:top w:val="single" w:sz="4" w:space="0" w:color="auto"/>
              <w:left w:val="single" w:sz="4" w:space="0" w:color="auto"/>
              <w:bottom w:val="single" w:sz="4" w:space="0" w:color="auto"/>
              <w:right w:val="single" w:sz="4" w:space="0" w:color="auto"/>
            </w:tcBorders>
            <w:vAlign w:val="center"/>
          </w:tcPr>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sz w:val="24"/>
                <w:szCs w:val="24"/>
              </w:rPr>
              <w:t>一、产品用途：</w:t>
            </w:r>
            <w:r>
              <w:rPr>
                <w:rFonts w:asciiTheme="minorEastAsia" w:eastAsiaTheme="minorEastAsia" w:hAnsiTheme="minorEastAsia" w:cs="宋体" w:hint="eastAsia"/>
                <w:sz w:val="24"/>
                <w:szCs w:val="24"/>
              </w:rPr>
              <w:t>全身扫描的临床应用和临床研究</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w:t>
            </w:r>
            <w:r>
              <w:rPr>
                <w:rFonts w:asciiTheme="minorEastAsia" w:eastAsiaTheme="minorEastAsia" w:hAnsiTheme="minorEastAsia" w:cs="宋体"/>
                <w:sz w:val="24"/>
                <w:szCs w:val="24"/>
              </w:rPr>
              <w:t>技术参数：</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 </w:t>
            </w:r>
            <w:r>
              <w:rPr>
                <w:rFonts w:asciiTheme="minorEastAsia" w:eastAsiaTheme="minorEastAsia" w:hAnsiTheme="minorEastAsia" w:cs="宋体" w:hint="eastAsia"/>
                <w:sz w:val="24"/>
                <w:szCs w:val="24"/>
              </w:rPr>
              <w:t>1.机架系统</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w:t>
            </w:r>
            <w:r>
              <w:rPr>
                <w:rFonts w:asciiTheme="minorEastAsia" w:eastAsiaTheme="minorEastAsia" w:hAnsiTheme="minorEastAsia" w:cs="宋体" w:hint="eastAsia"/>
                <w:sz w:val="24"/>
                <w:szCs w:val="24"/>
              </w:rPr>
              <w:tab/>
              <w:t>旋转方式：螺旋</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w:t>
            </w:r>
            <w:r>
              <w:rPr>
                <w:rFonts w:asciiTheme="minorEastAsia" w:eastAsiaTheme="minorEastAsia" w:hAnsiTheme="minorEastAsia" w:cs="宋体" w:hint="eastAsia"/>
                <w:sz w:val="24"/>
                <w:szCs w:val="24"/>
              </w:rPr>
              <w:tab/>
              <w:t>机架宽度≤200cm</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1.3</w:t>
            </w:r>
            <w:r>
              <w:rPr>
                <w:rFonts w:asciiTheme="minorEastAsia" w:eastAsiaTheme="minorEastAsia" w:hAnsiTheme="minorEastAsia" w:cs="宋体" w:hint="eastAsia"/>
                <w:sz w:val="24"/>
                <w:szCs w:val="24"/>
              </w:rPr>
              <w:tab/>
              <w:t>孔径≤65cm</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1.4</w:t>
            </w:r>
            <w:r>
              <w:rPr>
                <w:rFonts w:asciiTheme="minorEastAsia" w:eastAsiaTheme="minorEastAsia" w:hAnsiTheme="minorEastAsia" w:cs="宋体" w:hint="eastAsia"/>
                <w:sz w:val="24"/>
                <w:szCs w:val="24"/>
              </w:rPr>
              <w:tab/>
              <w:t xml:space="preserve">机架倾角（含数字）±30度 </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1.5</w:t>
            </w:r>
            <w:r>
              <w:rPr>
                <w:rFonts w:asciiTheme="minorEastAsia" w:eastAsiaTheme="minorEastAsia" w:hAnsiTheme="minorEastAsia" w:cs="宋体" w:hint="eastAsia"/>
                <w:sz w:val="24"/>
                <w:szCs w:val="24"/>
              </w:rPr>
              <w:tab/>
              <w:t>探测器类型：集成化探测器</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1.6</w:t>
            </w:r>
            <w:r>
              <w:rPr>
                <w:rFonts w:asciiTheme="minorEastAsia" w:eastAsiaTheme="minorEastAsia" w:hAnsiTheme="minorEastAsia" w:cs="宋体" w:hint="eastAsia"/>
                <w:sz w:val="24"/>
                <w:szCs w:val="24"/>
              </w:rPr>
              <w:tab/>
              <w:t>探测器排列≥16排</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1.7</w:t>
            </w:r>
            <w:r>
              <w:rPr>
                <w:rFonts w:asciiTheme="minorEastAsia" w:eastAsiaTheme="minorEastAsia" w:hAnsiTheme="minorEastAsia" w:cs="宋体" w:hint="eastAsia"/>
                <w:sz w:val="24"/>
                <w:szCs w:val="24"/>
              </w:rPr>
              <w:tab/>
              <w:t>每排探测器物理个数≤800个</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1.8</w:t>
            </w:r>
            <w:r>
              <w:rPr>
                <w:rFonts w:asciiTheme="minorEastAsia" w:eastAsiaTheme="minorEastAsia" w:hAnsiTheme="minorEastAsia" w:cs="宋体" w:hint="eastAsia"/>
                <w:sz w:val="24"/>
                <w:szCs w:val="24"/>
              </w:rPr>
              <w:tab/>
              <w:t>滑环类型低压滑环</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★1.9 探测器宽度≥20mm</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2.0</w:t>
            </w:r>
            <w:r>
              <w:rPr>
                <w:rFonts w:asciiTheme="minorEastAsia" w:eastAsiaTheme="minorEastAsia" w:hAnsiTheme="minorEastAsia" w:cs="宋体" w:hint="eastAsia"/>
                <w:sz w:val="24"/>
                <w:szCs w:val="24"/>
              </w:rPr>
              <w:tab/>
            </w:r>
            <w:proofErr w:type="gramStart"/>
            <w:r>
              <w:rPr>
                <w:rFonts w:asciiTheme="minorEastAsia" w:eastAsiaTheme="minorEastAsia" w:hAnsiTheme="minorEastAsia" w:cs="宋体" w:hint="eastAsia"/>
                <w:sz w:val="24"/>
                <w:szCs w:val="24"/>
              </w:rPr>
              <w:t>球管焦点</w:t>
            </w:r>
            <w:proofErr w:type="gramEnd"/>
            <w:r>
              <w:rPr>
                <w:rFonts w:asciiTheme="minorEastAsia" w:eastAsiaTheme="minorEastAsia" w:hAnsiTheme="minorEastAsia" w:cs="宋体" w:hint="eastAsia"/>
                <w:sz w:val="24"/>
                <w:szCs w:val="24"/>
              </w:rPr>
              <w:t>到探测器的距离≤96mm</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2.扫描床系统</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2.1</w:t>
            </w:r>
            <w:r>
              <w:rPr>
                <w:rFonts w:asciiTheme="minorEastAsia" w:eastAsiaTheme="minorEastAsia" w:hAnsiTheme="minorEastAsia" w:cs="宋体" w:hint="eastAsia"/>
                <w:sz w:val="24"/>
                <w:szCs w:val="24"/>
              </w:rPr>
              <w:tab/>
            </w:r>
            <w:proofErr w:type="gramStart"/>
            <w:r>
              <w:rPr>
                <w:rFonts w:asciiTheme="minorEastAsia" w:eastAsiaTheme="minorEastAsia" w:hAnsiTheme="minorEastAsia" w:cs="宋体" w:hint="eastAsia"/>
                <w:sz w:val="24"/>
                <w:szCs w:val="24"/>
              </w:rPr>
              <w:t>床水平</w:t>
            </w:r>
            <w:proofErr w:type="gramEnd"/>
            <w:r>
              <w:rPr>
                <w:rFonts w:asciiTheme="minorEastAsia" w:eastAsiaTheme="minorEastAsia" w:hAnsiTheme="minorEastAsia" w:cs="宋体" w:hint="eastAsia"/>
                <w:sz w:val="24"/>
                <w:szCs w:val="24"/>
              </w:rPr>
              <w:t>移动范围≥1000mm</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2.2</w:t>
            </w:r>
            <w:r>
              <w:rPr>
                <w:rFonts w:asciiTheme="minorEastAsia" w:eastAsiaTheme="minorEastAsia" w:hAnsiTheme="minorEastAsia" w:cs="宋体" w:hint="eastAsia"/>
                <w:sz w:val="24"/>
                <w:szCs w:val="24"/>
              </w:rPr>
              <w:tab/>
            </w:r>
            <w:proofErr w:type="gramStart"/>
            <w:r>
              <w:rPr>
                <w:rFonts w:asciiTheme="minorEastAsia" w:eastAsiaTheme="minorEastAsia" w:hAnsiTheme="minorEastAsia" w:cs="宋体" w:hint="eastAsia"/>
                <w:sz w:val="24"/>
                <w:szCs w:val="24"/>
              </w:rPr>
              <w:t>床水平</w:t>
            </w:r>
            <w:proofErr w:type="gramEnd"/>
            <w:r>
              <w:rPr>
                <w:rFonts w:asciiTheme="minorEastAsia" w:eastAsiaTheme="minorEastAsia" w:hAnsiTheme="minorEastAsia" w:cs="宋体" w:hint="eastAsia"/>
                <w:sz w:val="24"/>
                <w:szCs w:val="24"/>
              </w:rPr>
              <w:t>移动速度≥1-100mm/s</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2.3</w:t>
            </w:r>
            <w:r>
              <w:rPr>
                <w:rFonts w:asciiTheme="minorEastAsia" w:eastAsiaTheme="minorEastAsia" w:hAnsiTheme="minorEastAsia" w:cs="宋体" w:hint="eastAsia"/>
                <w:sz w:val="24"/>
                <w:szCs w:val="24"/>
              </w:rPr>
              <w:tab/>
              <w:t>扫描床最低位置≤45cm</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2.4</w:t>
            </w:r>
            <w:r>
              <w:rPr>
                <w:rFonts w:asciiTheme="minorEastAsia" w:eastAsiaTheme="minorEastAsia" w:hAnsiTheme="minorEastAsia" w:cs="宋体" w:hint="eastAsia"/>
                <w:sz w:val="24"/>
                <w:szCs w:val="24"/>
              </w:rPr>
              <w:tab/>
              <w:t xml:space="preserve">床定位精度±0.25mm </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3.高压系统</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ab/>
              <w:t>高压发生器功率（不含等效）≤24KW</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3.2</w:t>
            </w:r>
            <w:r>
              <w:rPr>
                <w:rFonts w:asciiTheme="minorEastAsia" w:eastAsiaTheme="minorEastAsia" w:hAnsiTheme="minorEastAsia" w:cs="宋体" w:hint="eastAsia"/>
                <w:sz w:val="24"/>
                <w:szCs w:val="24"/>
              </w:rPr>
              <w:tab/>
            </w:r>
            <w:proofErr w:type="gramStart"/>
            <w:r>
              <w:rPr>
                <w:rFonts w:asciiTheme="minorEastAsia" w:eastAsiaTheme="minorEastAsia" w:hAnsiTheme="minorEastAsia" w:cs="宋体" w:hint="eastAsia"/>
                <w:sz w:val="24"/>
                <w:szCs w:val="24"/>
              </w:rPr>
              <w:t>球管阳极</w:t>
            </w:r>
            <w:proofErr w:type="gramEnd"/>
            <w:r>
              <w:rPr>
                <w:rFonts w:asciiTheme="minorEastAsia" w:eastAsiaTheme="minorEastAsia" w:hAnsiTheme="minorEastAsia" w:cs="宋体" w:hint="eastAsia"/>
                <w:sz w:val="24"/>
                <w:szCs w:val="24"/>
              </w:rPr>
              <w:t>热容量≥2MHU</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3.3</w:t>
            </w:r>
            <w:r>
              <w:rPr>
                <w:rFonts w:asciiTheme="minorEastAsia" w:eastAsiaTheme="minorEastAsia" w:hAnsiTheme="minorEastAsia" w:cs="宋体" w:hint="eastAsia"/>
                <w:sz w:val="24"/>
                <w:szCs w:val="24"/>
              </w:rPr>
              <w:tab/>
              <w:t>阳极最大散热率≥800KHU/min</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3.4</w:t>
            </w:r>
            <w:r>
              <w:rPr>
                <w:rFonts w:asciiTheme="minorEastAsia" w:eastAsiaTheme="minorEastAsia" w:hAnsiTheme="minorEastAsia" w:cs="宋体" w:hint="eastAsia"/>
                <w:sz w:val="24"/>
                <w:szCs w:val="24"/>
              </w:rPr>
              <w:tab/>
            </w:r>
            <w:proofErr w:type="gramStart"/>
            <w:r>
              <w:rPr>
                <w:rFonts w:asciiTheme="minorEastAsia" w:eastAsiaTheme="minorEastAsia" w:hAnsiTheme="minorEastAsia" w:cs="宋体" w:hint="eastAsia"/>
                <w:sz w:val="24"/>
                <w:szCs w:val="24"/>
              </w:rPr>
              <w:t>球管最小</w:t>
            </w:r>
            <w:proofErr w:type="gramEnd"/>
            <w:r>
              <w:rPr>
                <w:rFonts w:asciiTheme="minorEastAsia" w:eastAsiaTheme="minorEastAsia" w:hAnsiTheme="minorEastAsia" w:cs="宋体" w:hint="eastAsia"/>
                <w:sz w:val="24"/>
                <w:szCs w:val="24"/>
              </w:rPr>
              <w:t>输出电流≤10mA</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3.5</w:t>
            </w:r>
            <w:r>
              <w:rPr>
                <w:rFonts w:asciiTheme="minorEastAsia" w:eastAsiaTheme="minorEastAsia" w:hAnsiTheme="minorEastAsia" w:cs="宋体" w:hint="eastAsia"/>
                <w:sz w:val="24"/>
                <w:szCs w:val="24"/>
              </w:rPr>
              <w:tab/>
            </w:r>
            <w:proofErr w:type="gramStart"/>
            <w:r>
              <w:rPr>
                <w:rFonts w:asciiTheme="minorEastAsia" w:eastAsiaTheme="minorEastAsia" w:hAnsiTheme="minorEastAsia" w:cs="宋体" w:hint="eastAsia"/>
                <w:sz w:val="24"/>
                <w:szCs w:val="24"/>
              </w:rPr>
              <w:t>球管最大</w:t>
            </w:r>
            <w:proofErr w:type="gramEnd"/>
            <w:r>
              <w:rPr>
                <w:rFonts w:asciiTheme="minorEastAsia" w:eastAsiaTheme="minorEastAsia" w:hAnsiTheme="minorEastAsia" w:cs="宋体" w:hint="eastAsia"/>
                <w:sz w:val="24"/>
                <w:szCs w:val="24"/>
              </w:rPr>
              <w:t>输出电流≤200mA</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3.6</w:t>
            </w:r>
            <w:r>
              <w:rPr>
                <w:rFonts w:asciiTheme="minorEastAsia" w:eastAsiaTheme="minorEastAsia" w:hAnsiTheme="minorEastAsia" w:cs="宋体" w:hint="eastAsia"/>
                <w:sz w:val="24"/>
                <w:szCs w:val="24"/>
              </w:rPr>
              <w:tab/>
            </w:r>
            <w:proofErr w:type="gramStart"/>
            <w:r>
              <w:rPr>
                <w:rFonts w:asciiTheme="minorEastAsia" w:eastAsiaTheme="minorEastAsia" w:hAnsiTheme="minorEastAsia" w:cs="宋体" w:hint="eastAsia"/>
                <w:sz w:val="24"/>
                <w:szCs w:val="24"/>
              </w:rPr>
              <w:t>球管电压档</w:t>
            </w:r>
            <w:proofErr w:type="gramEnd"/>
            <w:r>
              <w:rPr>
                <w:rFonts w:asciiTheme="minorEastAsia" w:eastAsiaTheme="minorEastAsia" w:hAnsiTheme="minorEastAsia" w:cs="宋体" w:hint="eastAsia"/>
                <w:sz w:val="24"/>
                <w:szCs w:val="24"/>
              </w:rPr>
              <w:t>位数≥4</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3.7</w:t>
            </w:r>
            <w:r>
              <w:rPr>
                <w:rFonts w:asciiTheme="minorEastAsia" w:eastAsiaTheme="minorEastAsia" w:hAnsiTheme="minorEastAsia" w:cs="宋体" w:hint="eastAsia"/>
                <w:sz w:val="24"/>
                <w:szCs w:val="24"/>
              </w:rPr>
              <w:tab/>
            </w:r>
            <w:proofErr w:type="gramStart"/>
            <w:r>
              <w:rPr>
                <w:rFonts w:asciiTheme="minorEastAsia" w:eastAsiaTheme="minorEastAsia" w:hAnsiTheme="minorEastAsia" w:cs="宋体" w:hint="eastAsia"/>
                <w:sz w:val="24"/>
                <w:szCs w:val="24"/>
              </w:rPr>
              <w:t>球管最大</w:t>
            </w:r>
            <w:proofErr w:type="gramEnd"/>
            <w:r>
              <w:rPr>
                <w:rFonts w:asciiTheme="minorEastAsia" w:eastAsiaTheme="minorEastAsia" w:hAnsiTheme="minorEastAsia" w:cs="宋体" w:hint="eastAsia"/>
                <w:sz w:val="24"/>
                <w:szCs w:val="24"/>
              </w:rPr>
              <w:t>电压≥140KV</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3.8</w:t>
            </w:r>
            <w:r>
              <w:rPr>
                <w:rFonts w:asciiTheme="minorEastAsia" w:eastAsiaTheme="minorEastAsia" w:hAnsiTheme="minorEastAsia" w:cs="宋体" w:hint="eastAsia"/>
                <w:sz w:val="24"/>
                <w:szCs w:val="24"/>
              </w:rPr>
              <w:tab/>
            </w:r>
            <w:proofErr w:type="gramStart"/>
            <w:r>
              <w:rPr>
                <w:rFonts w:asciiTheme="minorEastAsia" w:eastAsiaTheme="minorEastAsia" w:hAnsiTheme="minorEastAsia" w:cs="宋体" w:hint="eastAsia"/>
                <w:sz w:val="24"/>
                <w:szCs w:val="24"/>
              </w:rPr>
              <w:t>球管最小</w:t>
            </w:r>
            <w:proofErr w:type="gramEnd"/>
            <w:r>
              <w:rPr>
                <w:rFonts w:asciiTheme="minorEastAsia" w:eastAsiaTheme="minorEastAsia" w:hAnsiTheme="minorEastAsia" w:cs="宋体" w:hint="eastAsia"/>
                <w:sz w:val="24"/>
                <w:szCs w:val="24"/>
              </w:rPr>
              <w:t>电压≤80KV</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3.9</w:t>
            </w:r>
            <w:r>
              <w:rPr>
                <w:rFonts w:asciiTheme="minorEastAsia" w:eastAsiaTheme="minorEastAsia" w:hAnsiTheme="minorEastAsia" w:cs="宋体" w:hint="eastAsia"/>
                <w:sz w:val="24"/>
                <w:szCs w:val="24"/>
              </w:rPr>
              <w:tab/>
              <w:t>焦点大小≤0.48mm²</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ab/>
              <w:t>最大单次连续螺旋扫描时间≥100秒</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4.主操作台</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4.1</w:t>
            </w:r>
            <w:r>
              <w:rPr>
                <w:rFonts w:asciiTheme="minorEastAsia" w:eastAsiaTheme="minorEastAsia" w:hAnsiTheme="minorEastAsia" w:cs="宋体" w:hint="eastAsia"/>
                <w:sz w:val="24"/>
                <w:szCs w:val="24"/>
              </w:rPr>
              <w:tab/>
              <w:t>主计算机操作系统：Linux或Windows</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4.2</w:t>
            </w:r>
            <w:r>
              <w:rPr>
                <w:rFonts w:asciiTheme="minorEastAsia" w:eastAsiaTheme="minorEastAsia" w:hAnsiTheme="minorEastAsia" w:cs="宋体" w:hint="eastAsia"/>
                <w:sz w:val="24"/>
                <w:szCs w:val="24"/>
              </w:rPr>
              <w:tab/>
              <w:t>内存≥32GB</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4.3</w:t>
            </w:r>
            <w:r>
              <w:rPr>
                <w:rFonts w:asciiTheme="minorEastAsia" w:eastAsiaTheme="minorEastAsia" w:hAnsiTheme="minorEastAsia" w:cs="宋体" w:hint="eastAsia"/>
                <w:sz w:val="24"/>
                <w:szCs w:val="24"/>
              </w:rPr>
              <w:tab/>
              <w:t>硬盘容量≥1TB</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4.4</w:t>
            </w:r>
            <w:r>
              <w:rPr>
                <w:rFonts w:asciiTheme="minorEastAsia" w:eastAsiaTheme="minorEastAsia" w:hAnsiTheme="minorEastAsia" w:cs="宋体" w:hint="eastAsia"/>
                <w:sz w:val="24"/>
                <w:szCs w:val="24"/>
              </w:rPr>
              <w:tab/>
              <w:t>图像存储量≥400,000幅无压缩图像（512×512）</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4.5</w:t>
            </w:r>
            <w:r>
              <w:rPr>
                <w:rFonts w:asciiTheme="minorEastAsia" w:eastAsiaTheme="minorEastAsia" w:hAnsiTheme="minorEastAsia" w:cs="宋体" w:hint="eastAsia"/>
                <w:sz w:val="24"/>
                <w:szCs w:val="24"/>
              </w:rPr>
              <w:tab/>
              <w:t>同步处理功能：具有</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4.6</w:t>
            </w:r>
            <w:r>
              <w:rPr>
                <w:rFonts w:asciiTheme="minorEastAsia" w:eastAsiaTheme="minorEastAsia" w:hAnsiTheme="minorEastAsia" w:cs="宋体" w:hint="eastAsia"/>
                <w:sz w:val="24"/>
                <w:szCs w:val="24"/>
              </w:rPr>
              <w:tab/>
              <w:t>同步同屏显示不同方式后处理的图像</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4.7</w:t>
            </w:r>
            <w:r>
              <w:rPr>
                <w:rFonts w:asciiTheme="minorEastAsia" w:eastAsiaTheme="minorEastAsia" w:hAnsiTheme="minorEastAsia" w:cs="宋体" w:hint="eastAsia"/>
                <w:sz w:val="24"/>
                <w:szCs w:val="24"/>
              </w:rPr>
              <w:tab/>
              <w:t>同步摄片：具有</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4.8</w:t>
            </w:r>
            <w:r>
              <w:rPr>
                <w:rFonts w:asciiTheme="minorEastAsia" w:eastAsiaTheme="minorEastAsia" w:hAnsiTheme="minorEastAsia" w:cs="宋体" w:hint="eastAsia"/>
                <w:sz w:val="24"/>
                <w:szCs w:val="24"/>
              </w:rPr>
              <w:tab/>
              <w:t>高分辨率显示器≥21英寸LCD（1920× 1080）</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4.9</w:t>
            </w:r>
            <w:r>
              <w:rPr>
                <w:rFonts w:asciiTheme="minorEastAsia" w:eastAsiaTheme="minorEastAsia" w:hAnsiTheme="minorEastAsia" w:cs="宋体" w:hint="eastAsia"/>
                <w:sz w:val="24"/>
                <w:szCs w:val="24"/>
              </w:rPr>
              <w:tab/>
              <w:t>显示器个数≥1个</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5.扫描参数</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5.1</w:t>
            </w:r>
            <w:r>
              <w:rPr>
                <w:rFonts w:asciiTheme="minorEastAsia" w:eastAsiaTheme="minorEastAsia" w:hAnsiTheme="minorEastAsia" w:cs="宋体" w:hint="eastAsia"/>
                <w:sz w:val="24"/>
                <w:szCs w:val="24"/>
              </w:rPr>
              <w:tab/>
              <w:t>扫描时间≤0.99s/360度</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5.2</w:t>
            </w:r>
            <w:r>
              <w:rPr>
                <w:rFonts w:asciiTheme="minorEastAsia" w:eastAsiaTheme="minorEastAsia" w:hAnsiTheme="minorEastAsia" w:cs="宋体" w:hint="eastAsia"/>
                <w:sz w:val="24"/>
                <w:szCs w:val="24"/>
              </w:rPr>
              <w:tab/>
              <w:t>图像双倍采集技术</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5.3</w:t>
            </w:r>
            <w:r>
              <w:rPr>
                <w:rFonts w:asciiTheme="minorEastAsia" w:eastAsiaTheme="minorEastAsia" w:hAnsiTheme="minorEastAsia" w:cs="宋体" w:hint="eastAsia"/>
                <w:sz w:val="24"/>
                <w:szCs w:val="24"/>
              </w:rPr>
              <w:tab/>
              <w:t>扫描速度可选范围≥6种 （提供具体扫描速度值）</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5.4</w:t>
            </w:r>
            <w:r>
              <w:rPr>
                <w:rFonts w:asciiTheme="minorEastAsia" w:eastAsiaTheme="minorEastAsia" w:hAnsiTheme="minorEastAsia" w:cs="宋体" w:hint="eastAsia"/>
                <w:sz w:val="24"/>
                <w:szCs w:val="24"/>
              </w:rPr>
              <w:tab/>
              <w:t>最大扫描视野FOV（不含扩展FOV）≥43cm</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5.5</w:t>
            </w:r>
            <w:r>
              <w:rPr>
                <w:rFonts w:asciiTheme="minorEastAsia" w:eastAsiaTheme="minorEastAsia" w:hAnsiTheme="minorEastAsia" w:cs="宋体" w:hint="eastAsia"/>
                <w:sz w:val="24"/>
                <w:szCs w:val="24"/>
              </w:rPr>
              <w:tab/>
              <w:t>定位像长度≥100cm</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5.6</w:t>
            </w:r>
            <w:r>
              <w:rPr>
                <w:rFonts w:asciiTheme="minorEastAsia" w:eastAsiaTheme="minorEastAsia" w:hAnsiTheme="minorEastAsia" w:cs="宋体" w:hint="eastAsia"/>
                <w:sz w:val="24"/>
                <w:szCs w:val="24"/>
              </w:rPr>
              <w:tab/>
              <w:t>定位像方向：后前，前后，左右侧位，任意角度</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5.7</w:t>
            </w:r>
            <w:r>
              <w:rPr>
                <w:rFonts w:asciiTheme="minorEastAsia" w:eastAsiaTheme="minorEastAsia" w:hAnsiTheme="minorEastAsia" w:cs="宋体" w:hint="eastAsia"/>
                <w:sz w:val="24"/>
                <w:szCs w:val="24"/>
              </w:rPr>
              <w:tab/>
              <w:t>空间分辨率≥18LP/cm (0%MTF)</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5.8</w:t>
            </w:r>
            <w:r>
              <w:rPr>
                <w:rFonts w:asciiTheme="minorEastAsia" w:eastAsiaTheme="minorEastAsia" w:hAnsiTheme="minorEastAsia" w:cs="宋体" w:hint="eastAsia"/>
                <w:sz w:val="24"/>
                <w:szCs w:val="24"/>
              </w:rPr>
              <w:tab/>
              <w:t>密度分辨率≤5mm@0.3% 10mGy</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5.9</w:t>
            </w:r>
            <w:r>
              <w:rPr>
                <w:rFonts w:asciiTheme="minorEastAsia" w:eastAsiaTheme="minorEastAsia" w:hAnsiTheme="minorEastAsia" w:cs="宋体" w:hint="eastAsia"/>
                <w:sz w:val="24"/>
                <w:szCs w:val="24"/>
              </w:rPr>
              <w:tab/>
              <w:t>图像重建速度≥22幅/秒(任意层厚，512×512矩阵)</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6.临床应用软件</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6.1</w:t>
            </w:r>
            <w:r>
              <w:rPr>
                <w:rFonts w:asciiTheme="minorEastAsia" w:eastAsiaTheme="minorEastAsia" w:hAnsiTheme="minorEastAsia" w:cs="宋体" w:hint="eastAsia"/>
                <w:sz w:val="24"/>
                <w:szCs w:val="24"/>
              </w:rPr>
              <w:tab/>
              <w:t>MPR：具有</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6.2</w:t>
            </w:r>
            <w:r>
              <w:rPr>
                <w:rFonts w:asciiTheme="minorEastAsia" w:eastAsiaTheme="minorEastAsia" w:hAnsiTheme="minorEastAsia" w:cs="宋体" w:hint="eastAsia"/>
                <w:sz w:val="24"/>
                <w:szCs w:val="24"/>
              </w:rPr>
              <w:tab/>
              <w:t>MPVR：具有</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6.3</w:t>
            </w:r>
            <w:r>
              <w:rPr>
                <w:rFonts w:asciiTheme="minorEastAsia" w:eastAsiaTheme="minorEastAsia" w:hAnsiTheme="minorEastAsia" w:cs="宋体" w:hint="eastAsia"/>
                <w:sz w:val="24"/>
                <w:szCs w:val="24"/>
              </w:rPr>
              <w:tab/>
              <w:t>3D软件包：具有</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6.4</w:t>
            </w:r>
            <w:r>
              <w:rPr>
                <w:rFonts w:asciiTheme="minorEastAsia" w:eastAsiaTheme="minorEastAsia" w:hAnsiTheme="minorEastAsia" w:cs="宋体" w:hint="eastAsia"/>
                <w:sz w:val="24"/>
                <w:szCs w:val="24"/>
              </w:rPr>
              <w:tab/>
              <w:t>最大密度投影MIP：具有</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6.5</w:t>
            </w:r>
            <w:r>
              <w:rPr>
                <w:rFonts w:asciiTheme="minorEastAsia" w:eastAsiaTheme="minorEastAsia" w:hAnsiTheme="minorEastAsia" w:cs="宋体" w:hint="eastAsia"/>
                <w:sz w:val="24"/>
                <w:szCs w:val="24"/>
              </w:rPr>
              <w:tab/>
              <w:t>最小密度投影MinIP：具有</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6.6</w:t>
            </w:r>
            <w:r>
              <w:rPr>
                <w:rFonts w:asciiTheme="minorEastAsia" w:eastAsiaTheme="minorEastAsia" w:hAnsiTheme="minorEastAsia" w:cs="宋体" w:hint="eastAsia"/>
                <w:sz w:val="24"/>
                <w:szCs w:val="24"/>
              </w:rPr>
              <w:tab/>
              <w:t>三维容积显示：具有</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6.7</w:t>
            </w:r>
            <w:r>
              <w:rPr>
                <w:rFonts w:asciiTheme="minorEastAsia" w:eastAsiaTheme="minorEastAsia" w:hAnsiTheme="minorEastAsia" w:cs="宋体" w:hint="eastAsia"/>
                <w:sz w:val="24"/>
                <w:szCs w:val="24"/>
              </w:rPr>
              <w:tab/>
              <w:t>三维血管CTA：具有</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6.8</w:t>
            </w:r>
            <w:r>
              <w:rPr>
                <w:rFonts w:asciiTheme="minorEastAsia" w:eastAsiaTheme="minorEastAsia" w:hAnsiTheme="minorEastAsia" w:cs="宋体" w:hint="eastAsia"/>
                <w:sz w:val="24"/>
                <w:szCs w:val="24"/>
              </w:rPr>
              <w:tab/>
              <w:t>仿真内窥镜功能：具有且该功能可同时显示管腔器官的内部、腔壁和</w:t>
            </w:r>
            <w:proofErr w:type="gramStart"/>
            <w:r>
              <w:rPr>
                <w:rFonts w:asciiTheme="minorEastAsia" w:eastAsiaTheme="minorEastAsia" w:hAnsiTheme="minorEastAsia" w:cs="宋体" w:hint="eastAsia"/>
                <w:sz w:val="24"/>
                <w:szCs w:val="24"/>
              </w:rPr>
              <w:t>外部,</w:t>
            </w:r>
            <w:proofErr w:type="gramEnd"/>
            <w:r>
              <w:rPr>
                <w:rFonts w:asciiTheme="minorEastAsia" w:eastAsiaTheme="minorEastAsia" w:hAnsiTheme="minorEastAsia" w:cs="宋体" w:hint="eastAsia"/>
                <w:sz w:val="24"/>
                <w:szCs w:val="24"/>
              </w:rPr>
              <w:t>并可作动态内窥镜(即模拟飞行)</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6.9</w:t>
            </w:r>
            <w:r>
              <w:rPr>
                <w:rFonts w:asciiTheme="minorEastAsia" w:eastAsiaTheme="minorEastAsia" w:hAnsiTheme="minorEastAsia" w:cs="宋体" w:hint="eastAsia"/>
                <w:sz w:val="24"/>
                <w:szCs w:val="24"/>
              </w:rPr>
              <w:tab/>
              <w:t>CT电影：具有</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6.10 造影剂智能动态跟踪：一次注射完成</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6.11 螺旋扫描降噪软件：具有</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6.12 肺纹理增强软件：具有</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6.13 运动伪影校正软件：具有</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6.14 条状伪影消除软件：具有</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6.15 后颅窝伪影校正软件</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6.16 焦点自动跟踪功能：</w:t>
            </w:r>
            <w:proofErr w:type="gramStart"/>
            <w:r>
              <w:rPr>
                <w:rFonts w:asciiTheme="minorEastAsia" w:eastAsiaTheme="minorEastAsia" w:hAnsiTheme="minorEastAsia" w:cs="宋体" w:hint="eastAsia"/>
                <w:sz w:val="24"/>
                <w:szCs w:val="24"/>
              </w:rPr>
              <w:t>球管准直</w:t>
            </w:r>
            <w:proofErr w:type="gramEnd"/>
            <w:r>
              <w:rPr>
                <w:rFonts w:asciiTheme="minorEastAsia" w:eastAsiaTheme="minorEastAsia" w:hAnsiTheme="minorEastAsia" w:cs="宋体" w:hint="eastAsia"/>
                <w:sz w:val="24"/>
                <w:szCs w:val="24"/>
              </w:rPr>
              <w:t>器可自动跟踪焦点轨迹</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6.17 X射线优化滤过功能及装置：具有</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6.18 呼吸控制图形提示：具有</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6.19 呼吸控制语音提示：具有</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6.20 低剂量扫描功能：具有</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6.21 Dicom3.0 数字接口：具有</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w:t>
            </w:r>
            <w:r>
              <w:rPr>
                <w:rFonts w:asciiTheme="minorEastAsia" w:eastAsiaTheme="minorEastAsia" w:hAnsiTheme="minorEastAsia" w:cs="宋体"/>
                <w:sz w:val="24"/>
                <w:szCs w:val="24"/>
              </w:rPr>
              <w:t>配置要求：</w:t>
            </w:r>
          </w:p>
          <w:p w:rsidR="00FF7B65" w:rsidRDefault="0029432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★1.为保证整机稳定性和兼容性，要求影像</w:t>
            </w:r>
            <w:proofErr w:type="gramStart"/>
            <w:r>
              <w:rPr>
                <w:rFonts w:asciiTheme="minorEastAsia" w:eastAsiaTheme="minorEastAsia" w:hAnsiTheme="minorEastAsia" w:cs="宋体" w:hint="eastAsia"/>
                <w:sz w:val="24"/>
                <w:szCs w:val="24"/>
              </w:rPr>
              <w:t>链核心</w:t>
            </w:r>
            <w:proofErr w:type="gramEnd"/>
            <w:r>
              <w:rPr>
                <w:rFonts w:asciiTheme="minorEastAsia" w:eastAsiaTheme="minorEastAsia" w:hAnsiTheme="minorEastAsia" w:cs="宋体" w:hint="eastAsia"/>
                <w:sz w:val="24"/>
                <w:szCs w:val="24"/>
              </w:rPr>
              <w:t>部件（球管、探测器、高压发生器）与所投CT为同一品牌。</w:t>
            </w:r>
          </w:p>
        </w:tc>
      </w:tr>
      <w:tr w:rsidR="00FF7B65">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F7B65" w:rsidRDefault="00294329">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lastRenderedPageBreak/>
              <w:t>2</w:t>
            </w:r>
          </w:p>
        </w:tc>
        <w:tc>
          <w:tcPr>
            <w:tcW w:w="704" w:type="pct"/>
            <w:tcBorders>
              <w:top w:val="single" w:sz="4" w:space="0" w:color="auto"/>
              <w:left w:val="single" w:sz="4" w:space="0" w:color="auto"/>
              <w:bottom w:val="single" w:sz="4" w:space="0" w:color="auto"/>
              <w:right w:val="single" w:sz="4" w:space="0" w:color="auto"/>
            </w:tcBorders>
            <w:vAlign w:val="center"/>
          </w:tcPr>
          <w:p w:rsidR="00FF7B65" w:rsidRDefault="0029432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全自动生化分析仪</w:t>
            </w:r>
          </w:p>
        </w:tc>
        <w:tc>
          <w:tcPr>
            <w:tcW w:w="435" w:type="pct"/>
            <w:tcBorders>
              <w:top w:val="single" w:sz="4" w:space="0" w:color="auto"/>
              <w:left w:val="single" w:sz="4" w:space="0" w:color="auto"/>
              <w:bottom w:val="single" w:sz="4" w:space="0" w:color="auto"/>
              <w:right w:val="single" w:sz="4" w:space="0" w:color="auto"/>
            </w:tcBorders>
            <w:vAlign w:val="center"/>
          </w:tcPr>
          <w:p w:rsidR="00FF7B65" w:rsidRDefault="00294329">
            <w:pPr>
              <w:jc w:val="center"/>
              <w:rPr>
                <w:rFonts w:asciiTheme="minorEastAsia" w:eastAsiaTheme="minorEastAsia" w:hAnsiTheme="minorEastAsia"/>
                <w:sz w:val="24"/>
                <w:szCs w:val="24"/>
              </w:rPr>
            </w:pPr>
            <w:r>
              <w:rPr>
                <w:rFonts w:asciiTheme="minorEastAsia" w:eastAsiaTheme="minorEastAsia" w:hAnsiTheme="minorEastAsia"/>
                <w:sz w:val="24"/>
                <w:szCs w:val="24"/>
              </w:rPr>
              <w:t>台</w:t>
            </w:r>
          </w:p>
        </w:tc>
        <w:tc>
          <w:tcPr>
            <w:tcW w:w="467" w:type="pct"/>
            <w:tcBorders>
              <w:top w:val="single" w:sz="4" w:space="0" w:color="auto"/>
              <w:left w:val="single" w:sz="4" w:space="0" w:color="auto"/>
              <w:bottom w:val="single" w:sz="4" w:space="0" w:color="auto"/>
              <w:right w:val="single" w:sz="4" w:space="0" w:color="auto"/>
            </w:tcBorders>
            <w:vAlign w:val="center"/>
          </w:tcPr>
          <w:p w:rsidR="00FF7B65" w:rsidRDefault="00294329">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2960" w:type="pct"/>
            <w:tcBorders>
              <w:top w:val="single" w:sz="4" w:space="0" w:color="auto"/>
              <w:left w:val="single" w:sz="4" w:space="0" w:color="auto"/>
              <w:bottom w:val="single" w:sz="4" w:space="0" w:color="auto"/>
              <w:right w:val="single" w:sz="4" w:space="0" w:color="auto"/>
            </w:tcBorders>
            <w:vAlign w:val="center"/>
          </w:tcPr>
          <w:p w:rsidR="00FF7B65" w:rsidRDefault="00294329">
            <w:pPr>
              <w:jc w:val="left"/>
              <w:rPr>
                <w:rFonts w:asciiTheme="minorEastAsia" w:eastAsiaTheme="minorEastAsia" w:hAnsiTheme="minorEastAsia"/>
                <w:sz w:val="24"/>
                <w:szCs w:val="24"/>
              </w:rPr>
            </w:pPr>
            <w:r>
              <w:rPr>
                <w:rFonts w:asciiTheme="minorEastAsia" w:eastAsiaTheme="minorEastAsia" w:hAnsiTheme="minorEastAsia"/>
                <w:sz w:val="24"/>
                <w:szCs w:val="24"/>
              </w:rPr>
              <w:t>一、产品用途：</w:t>
            </w:r>
            <w:r>
              <w:rPr>
                <w:rFonts w:asciiTheme="minorEastAsia" w:eastAsiaTheme="minorEastAsia" w:hAnsiTheme="minorEastAsia" w:hint="eastAsia"/>
                <w:sz w:val="24"/>
                <w:szCs w:val="24"/>
              </w:rPr>
              <w:t>对血液、尿液等生物样本的成分进行定量分析</w:t>
            </w:r>
          </w:p>
          <w:p w:rsidR="00FF7B65" w:rsidRDefault="00294329">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二、</w:t>
            </w:r>
            <w:r>
              <w:rPr>
                <w:rFonts w:asciiTheme="minorEastAsia" w:eastAsiaTheme="minorEastAsia" w:hAnsiTheme="minorEastAsia"/>
                <w:sz w:val="24"/>
                <w:szCs w:val="24"/>
              </w:rPr>
              <w:t>技术参数：</w:t>
            </w:r>
          </w:p>
          <w:p w:rsidR="00FF7B65" w:rsidRDefault="00294329">
            <w:pPr>
              <w:pStyle w:val="a4"/>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1、工作速度：生化恒速≥1000测试/小时；ISE速度≥600测试/小时(选配)。</w:t>
            </w:r>
          </w:p>
          <w:p w:rsidR="00FF7B65" w:rsidRDefault="00294329">
            <w:pPr>
              <w:pStyle w:val="a4"/>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2、测试范围：临床生化、电解质</w:t>
            </w:r>
          </w:p>
          <w:p w:rsidR="00FF7B65" w:rsidRDefault="00294329">
            <w:pPr>
              <w:pStyle w:val="a4"/>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3、系统功能：可连续待机 7*24 小时，急诊测试，自动稀释，自动重测，自动休眠和唤醒。</w:t>
            </w:r>
          </w:p>
          <w:p w:rsidR="00FF7B65" w:rsidRDefault="00294329">
            <w:pPr>
              <w:pStyle w:val="a4"/>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4、分析方法：一点终点法、两点终点法、动力学法（速率法） 、固定时间法（两点速率法）、ISE 电位测量法</w:t>
            </w:r>
          </w:p>
          <w:p w:rsidR="00FF7B65" w:rsidRDefault="00294329">
            <w:pPr>
              <w:pStyle w:val="a4"/>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5、样本类型：血清、血浆、尿液、全血、脑脊液。</w:t>
            </w:r>
          </w:p>
          <w:p w:rsidR="00FF7B65" w:rsidRDefault="00294329">
            <w:pPr>
              <w:pStyle w:val="a4"/>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6、样品针：液面感应，随量跟踪，防撞保护，</w:t>
            </w:r>
            <w:proofErr w:type="gramStart"/>
            <w:r>
              <w:rPr>
                <w:rFonts w:asciiTheme="minorEastAsia" w:eastAsiaTheme="minorEastAsia" w:hAnsiTheme="minorEastAsia" w:hint="eastAsia"/>
                <w:sz w:val="24"/>
                <w:szCs w:val="24"/>
              </w:rPr>
              <w:t>堵针检测</w:t>
            </w:r>
            <w:proofErr w:type="gramEnd"/>
            <w:r>
              <w:rPr>
                <w:rFonts w:asciiTheme="minorEastAsia" w:eastAsiaTheme="minorEastAsia" w:hAnsiTheme="minorEastAsia" w:hint="eastAsia"/>
                <w:sz w:val="24"/>
                <w:szCs w:val="24"/>
              </w:rPr>
              <w:t>；自动维护清洗，交叉污染率&lt;0.08%。</w:t>
            </w:r>
          </w:p>
          <w:p w:rsidR="00FF7B65" w:rsidRDefault="00294329">
            <w:pPr>
              <w:pStyle w:val="a4"/>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7、样本位：轨道式，300 </w:t>
            </w:r>
            <w:proofErr w:type="gramStart"/>
            <w:r>
              <w:rPr>
                <w:rFonts w:asciiTheme="minorEastAsia" w:eastAsiaTheme="minorEastAsia" w:hAnsiTheme="minorEastAsia" w:hint="eastAsia"/>
                <w:sz w:val="24"/>
                <w:szCs w:val="24"/>
              </w:rPr>
              <w:t>个</w:t>
            </w:r>
            <w:proofErr w:type="gramEnd"/>
            <w:r>
              <w:rPr>
                <w:rFonts w:asciiTheme="minorEastAsia" w:eastAsiaTheme="minorEastAsia" w:hAnsiTheme="minorEastAsia" w:hint="eastAsia"/>
                <w:sz w:val="24"/>
                <w:szCs w:val="24"/>
              </w:rPr>
              <w:t>样品位（含30个急诊位），支持条码扫描；</w:t>
            </w:r>
          </w:p>
          <w:p w:rsidR="00FF7B65" w:rsidRDefault="00294329">
            <w:pPr>
              <w:pStyle w:val="a4"/>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定标质控盘：圆盘式，25 </w:t>
            </w:r>
            <w:proofErr w:type="gramStart"/>
            <w:r>
              <w:rPr>
                <w:rFonts w:asciiTheme="minorEastAsia" w:eastAsiaTheme="minorEastAsia" w:hAnsiTheme="minorEastAsia" w:hint="eastAsia"/>
                <w:sz w:val="24"/>
                <w:szCs w:val="24"/>
              </w:rPr>
              <w:t>个</w:t>
            </w:r>
            <w:proofErr w:type="gramEnd"/>
            <w:r>
              <w:rPr>
                <w:rFonts w:asciiTheme="minorEastAsia" w:eastAsiaTheme="minorEastAsia" w:hAnsiTheme="minorEastAsia" w:hint="eastAsia"/>
                <w:sz w:val="24"/>
                <w:szCs w:val="24"/>
              </w:rPr>
              <w:t>定标/质控/急诊位，2～8℃冷藏，支持条码扫描。</w:t>
            </w:r>
          </w:p>
          <w:p w:rsidR="00FF7B65" w:rsidRDefault="00294329">
            <w:pPr>
              <w:pStyle w:val="a4"/>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★8、样本量：1.0～35.0µL，0.1µl递增。</w:t>
            </w:r>
          </w:p>
          <w:p w:rsidR="00FF7B65" w:rsidRDefault="00294329">
            <w:pPr>
              <w:pStyle w:val="a4"/>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9、试剂盘：≥200个试剂位，2～8℃冷藏，支持条码扫描，可设置清洗液位置；可同时分析 98个生化项目+3 </w:t>
            </w:r>
            <w:proofErr w:type="gramStart"/>
            <w:r>
              <w:rPr>
                <w:rFonts w:asciiTheme="minorEastAsia" w:eastAsiaTheme="minorEastAsia" w:hAnsiTheme="minorEastAsia" w:hint="eastAsia"/>
                <w:sz w:val="24"/>
                <w:szCs w:val="24"/>
              </w:rPr>
              <w:t>个</w:t>
            </w:r>
            <w:proofErr w:type="gramEnd"/>
            <w:r>
              <w:rPr>
                <w:rFonts w:asciiTheme="minorEastAsia" w:eastAsiaTheme="minorEastAsia" w:hAnsiTheme="minorEastAsia" w:hint="eastAsia"/>
                <w:sz w:val="24"/>
                <w:szCs w:val="24"/>
              </w:rPr>
              <w:t>电解质项目。</w:t>
            </w:r>
          </w:p>
          <w:p w:rsidR="00FF7B65" w:rsidRDefault="00294329">
            <w:pPr>
              <w:pStyle w:val="a4"/>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★10、试剂量：10～300µl，0.5µl递增。</w:t>
            </w:r>
          </w:p>
          <w:p w:rsidR="00FF7B65" w:rsidRDefault="00294329">
            <w:pPr>
              <w:pStyle w:val="a4"/>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11、恒温系统：免维护电加热系统；反应盘温度37℃±0.1℃，温度实时显示</w:t>
            </w:r>
          </w:p>
          <w:p w:rsidR="00FF7B65" w:rsidRDefault="00294329">
            <w:pPr>
              <w:pStyle w:val="a4"/>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12、反应液体积：≥80µl。</w:t>
            </w:r>
          </w:p>
          <w:p w:rsidR="00FF7B65" w:rsidRDefault="00294329">
            <w:pPr>
              <w:rPr>
                <w:rFonts w:asciiTheme="minorEastAsia" w:eastAsiaTheme="minorEastAsia" w:hAnsiTheme="minorEastAsia"/>
                <w:sz w:val="24"/>
                <w:szCs w:val="24"/>
              </w:rPr>
            </w:pPr>
            <w:r>
              <w:rPr>
                <w:rFonts w:asciiTheme="minorEastAsia" w:eastAsiaTheme="minorEastAsia" w:hAnsiTheme="minorEastAsia" w:hint="eastAsia"/>
                <w:sz w:val="24"/>
                <w:szCs w:val="24"/>
              </w:rPr>
              <w:t>13、光源：LED灯或卤素灯。</w:t>
            </w:r>
          </w:p>
          <w:p w:rsidR="00FF7B65" w:rsidRDefault="00294329">
            <w:pPr>
              <w:pStyle w:val="a4"/>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14、分光系统：含有平场凹面光栅和二极管阵列，采用后分光技术</w:t>
            </w:r>
          </w:p>
          <w:p w:rsidR="00FF7B65" w:rsidRDefault="00294329">
            <w:pPr>
              <w:pStyle w:val="a4"/>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★15、吸光度测量范围：-0.5～3.5Abs，杂散光≥3.0Abs。</w:t>
            </w:r>
          </w:p>
          <w:p w:rsidR="00FF7B65" w:rsidRDefault="00294329">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16、波长≥16个（340-850nm）；波长准确度</w:t>
            </w:r>
            <w:r>
              <w:rPr>
                <w:rFonts w:asciiTheme="minorEastAsia" w:eastAsiaTheme="minorEastAsia" w:hAnsiTheme="minorEastAsia" w:hint="eastAsia"/>
                <w:color w:val="FF0000"/>
                <w:sz w:val="24"/>
                <w:szCs w:val="24"/>
              </w:rPr>
              <w:t>±</w:t>
            </w:r>
            <w:r>
              <w:rPr>
                <w:rFonts w:asciiTheme="minorEastAsia" w:eastAsiaTheme="minorEastAsia" w:hAnsiTheme="minorEastAsia" w:hint="eastAsia"/>
                <w:sz w:val="24"/>
                <w:szCs w:val="24"/>
              </w:rPr>
              <w:t>1nm</w:t>
            </w:r>
          </w:p>
          <w:p w:rsidR="00FF7B65" w:rsidRDefault="00294329">
            <w:pPr>
              <w:jc w:val="left"/>
              <w:rPr>
                <w:rFonts w:asciiTheme="minorEastAsia" w:eastAsiaTheme="minorEastAsia" w:hAnsiTheme="minorEastAsia"/>
                <w:sz w:val="24"/>
                <w:szCs w:val="24"/>
              </w:rPr>
            </w:pPr>
            <w:r>
              <w:rPr>
                <w:rFonts w:asciiTheme="minorEastAsia" w:eastAsiaTheme="minorEastAsia" w:hAnsiTheme="minorEastAsia"/>
                <w:sz w:val="24"/>
                <w:szCs w:val="24"/>
              </w:rPr>
              <w:t>三、配置要求：</w:t>
            </w:r>
          </w:p>
          <w:p w:rsidR="00FF7B65" w:rsidRDefault="00294329">
            <w:pPr>
              <w:pStyle w:val="a4"/>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1.纯水机1台 </w:t>
            </w:r>
          </w:p>
          <w:p w:rsidR="00FF7B65" w:rsidRDefault="00294329">
            <w:pPr>
              <w:pStyle w:val="a4"/>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参数：产水量100L/H;</w:t>
            </w:r>
          </w:p>
          <w:p w:rsidR="00FF7B65" w:rsidRDefault="00294329">
            <w:pPr>
              <w:pStyle w:val="a4"/>
              <w:spacing w:after="0"/>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产水水质:电阻率在线检测≥10MΩ.cm。</w:t>
            </w:r>
          </w:p>
          <w:p w:rsidR="00FF7B65" w:rsidRDefault="00294329">
            <w:pPr>
              <w:pStyle w:val="a4"/>
              <w:spacing w:after="0"/>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输入功率:250w</w:t>
            </w:r>
          </w:p>
          <w:p w:rsidR="00FF7B65" w:rsidRDefault="00294329">
            <w:pPr>
              <w:pStyle w:val="a4"/>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2.32孔离心机  1台</w:t>
            </w:r>
          </w:p>
          <w:p w:rsidR="00FF7B65" w:rsidRDefault="00294329">
            <w:pPr>
              <w:pStyle w:val="a4"/>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参数：最高转速:水平转子4000r/min</w:t>
            </w:r>
          </w:p>
          <w:p w:rsidR="00FF7B65" w:rsidRDefault="00294329">
            <w:pPr>
              <w:pStyle w:val="a4"/>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转速偏差:±10rpm</w:t>
            </w:r>
          </w:p>
          <w:p w:rsidR="00FF7B65" w:rsidRDefault="00294329">
            <w:pPr>
              <w:pStyle w:val="a4"/>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定时范围:1-99min</w:t>
            </w:r>
          </w:p>
          <w:p w:rsidR="00FF7B65" w:rsidRDefault="00294329">
            <w:pPr>
              <w:pStyle w:val="a4"/>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3.UPS不间断电源 1台</w:t>
            </w:r>
          </w:p>
          <w:p w:rsidR="00FF7B65" w:rsidRDefault="00294329">
            <w:pPr>
              <w:pStyle w:val="a4"/>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参数：16KVA   延时120 分钟</w:t>
            </w:r>
          </w:p>
          <w:p w:rsidR="00FF7B65" w:rsidRDefault="00294329">
            <w:pPr>
              <w:pStyle w:val="a4"/>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4.数据工作站</w:t>
            </w:r>
          </w:p>
          <w:p w:rsidR="00FF7B65" w:rsidRDefault="00294329">
            <w:pPr>
              <w:pStyle w:val="a4"/>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参数：自主编辑报告模板</w:t>
            </w:r>
          </w:p>
          <w:p w:rsidR="00FF7B65" w:rsidRDefault="00294329">
            <w:pPr>
              <w:pStyle w:val="a4"/>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      可独立打印报告</w:t>
            </w:r>
          </w:p>
          <w:p w:rsidR="00FF7B65" w:rsidRDefault="00294329">
            <w:pPr>
              <w:pStyle w:val="a4"/>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5.LIS端口对接</w:t>
            </w:r>
          </w:p>
          <w:p w:rsidR="00FF7B65" w:rsidRDefault="00294329">
            <w:pPr>
              <w:pStyle w:val="a4"/>
              <w:spacing w:after="0"/>
              <w:rPr>
                <w:szCs w:val="21"/>
              </w:rPr>
            </w:pPr>
            <w:r>
              <w:rPr>
                <w:rFonts w:asciiTheme="minorEastAsia" w:eastAsiaTheme="minorEastAsia" w:hAnsiTheme="minorEastAsia" w:hint="eastAsia"/>
                <w:sz w:val="24"/>
                <w:szCs w:val="24"/>
              </w:rPr>
              <w:t>参数：需配置最少两个串口或网口</w:t>
            </w:r>
          </w:p>
        </w:tc>
      </w:tr>
    </w:tbl>
    <w:p w:rsidR="00FF7B65" w:rsidRDefault="00294329">
      <w:pPr>
        <w:spacing w:line="360" w:lineRule="auto"/>
        <w:ind w:firstLineChars="200" w:firstLine="480"/>
        <w:outlineLvl w:val="0"/>
        <w:rPr>
          <w:sz w:val="24"/>
        </w:rPr>
      </w:pPr>
      <w:r>
        <w:rPr>
          <w:rFonts w:hint="eastAsia"/>
          <w:sz w:val="24"/>
        </w:rPr>
        <w:lastRenderedPageBreak/>
        <w:t>第三包</w:t>
      </w:r>
      <w:r w:rsidR="0042602D">
        <w:rPr>
          <w:rFonts w:hint="eastAsia"/>
          <w:sz w:val="24"/>
        </w:rPr>
        <w:t>：</w:t>
      </w:r>
      <w:r w:rsidR="0042602D" w:rsidRPr="00FD25C0">
        <w:rPr>
          <w:rFonts w:ascii="宋体" w:hAnsi="宋体" w:cs="宋体" w:hint="eastAsia"/>
          <w:sz w:val="24"/>
          <w:szCs w:val="24"/>
        </w:rPr>
        <w:t>健康管理信息化系统1套</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365"/>
        <w:gridCol w:w="844"/>
        <w:gridCol w:w="906"/>
        <w:gridCol w:w="5740"/>
      </w:tblGrid>
      <w:tr w:rsidR="00FF7B65">
        <w:trPr>
          <w:tblHeader/>
          <w:jc w:val="center"/>
        </w:trPr>
        <w:tc>
          <w:tcPr>
            <w:tcW w:w="434" w:type="pct"/>
            <w:tcBorders>
              <w:top w:val="single" w:sz="4" w:space="0" w:color="auto"/>
              <w:left w:val="single" w:sz="4" w:space="0" w:color="auto"/>
              <w:bottom w:val="single" w:sz="4" w:space="0" w:color="auto"/>
              <w:right w:val="single" w:sz="4" w:space="0" w:color="auto"/>
            </w:tcBorders>
            <w:vAlign w:val="center"/>
          </w:tcPr>
          <w:p w:rsidR="00FF7B65" w:rsidRDefault="00294329">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序号</w:t>
            </w:r>
          </w:p>
        </w:tc>
        <w:tc>
          <w:tcPr>
            <w:tcW w:w="704" w:type="pct"/>
            <w:tcBorders>
              <w:top w:val="single" w:sz="4" w:space="0" w:color="auto"/>
              <w:left w:val="single" w:sz="4" w:space="0" w:color="auto"/>
              <w:bottom w:val="single" w:sz="4" w:space="0" w:color="auto"/>
              <w:right w:val="single" w:sz="4" w:space="0" w:color="auto"/>
            </w:tcBorders>
            <w:vAlign w:val="center"/>
          </w:tcPr>
          <w:p w:rsidR="00FF7B65" w:rsidRDefault="00294329">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标的名称</w:t>
            </w:r>
          </w:p>
        </w:tc>
        <w:tc>
          <w:tcPr>
            <w:tcW w:w="435" w:type="pct"/>
            <w:tcBorders>
              <w:top w:val="single" w:sz="4" w:space="0" w:color="auto"/>
              <w:left w:val="single" w:sz="4" w:space="0" w:color="auto"/>
              <w:bottom w:val="single" w:sz="4" w:space="0" w:color="auto"/>
              <w:right w:val="single" w:sz="4" w:space="0" w:color="auto"/>
            </w:tcBorders>
            <w:vAlign w:val="center"/>
          </w:tcPr>
          <w:p w:rsidR="00FF7B65" w:rsidRDefault="00294329">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单位</w:t>
            </w:r>
          </w:p>
        </w:tc>
        <w:tc>
          <w:tcPr>
            <w:tcW w:w="467" w:type="pct"/>
            <w:tcBorders>
              <w:top w:val="single" w:sz="4" w:space="0" w:color="auto"/>
              <w:left w:val="single" w:sz="4" w:space="0" w:color="auto"/>
              <w:bottom w:val="single" w:sz="4" w:space="0" w:color="auto"/>
              <w:right w:val="single" w:sz="4" w:space="0" w:color="auto"/>
            </w:tcBorders>
            <w:vAlign w:val="center"/>
          </w:tcPr>
          <w:p w:rsidR="00FF7B65" w:rsidRDefault="00294329">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数量</w:t>
            </w:r>
          </w:p>
        </w:tc>
        <w:tc>
          <w:tcPr>
            <w:tcW w:w="2960" w:type="pct"/>
            <w:tcBorders>
              <w:top w:val="single" w:sz="4" w:space="0" w:color="auto"/>
              <w:left w:val="single" w:sz="4" w:space="0" w:color="auto"/>
              <w:bottom w:val="single" w:sz="4" w:space="0" w:color="auto"/>
              <w:right w:val="single" w:sz="4" w:space="0" w:color="auto"/>
            </w:tcBorders>
            <w:vAlign w:val="center"/>
          </w:tcPr>
          <w:p w:rsidR="00FF7B65" w:rsidRDefault="00294329">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需求条款</w:t>
            </w:r>
          </w:p>
        </w:tc>
      </w:tr>
      <w:tr w:rsidR="00FF7B65">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F7B65" w:rsidRDefault="0029432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704" w:type="pct"/>
            <w:tcBorders>
              <w:top w:val="single" w:sz="4" w:space="0" w:color="auto"/>
              <w:left w:val="single" w:sz="4" w:space="0" w:color="auto"/>
              <w:bottom w:val="single" w:sz="4" w:space="0" w:color="auto"/>
              <w:right w:val="single" w:sz="4" w:space="0" w:color="auto"/>
            </w:tcBorders>
            <w:vAlign w:val="center"/>
          </w:tcPr>
          <w:p w:rsidR="00FF7B65" w:rsidRDefault="00294329">
            <w:pPr>
              <w:jc w:val="center"/>
              <w:rPr>
                <w:rFonts w:asciiTheme="minorEastAsia" w:eastAsiaTheme="minorEastAsia" w:hAnsiTheme="minorEastAsia"/>
                <w:sz w:val="24"/>
                <w:szCs w:val="24"/>
              </w:rPr>
            </w:pPr>
            <w:r>
              <w:rPr>
                <w:rFonts w:hint="eastAsia"/>
                <w:sz w:val="24"/>
              </w:rPr>
              <w:t>▲</w:t>
            </w:r>
            <w:r>
              <w:rPr>
                <w:rFonts w:asciiTheme="minorEastAsia" w:eastAsiaTheme="minorEastAsia" w:hAnsiTheme="minorEastAsia" w:cs="宋体" w:hint="eastAsia"/>
                <w:color w:val="000000"/>
                <w:sz w:val="24"/>
                <w:szCs w:val="24"/>
              </w:rPr>
              <w:t>健康管理信息化系统</w:t>
            </w:r>
          </w:p>
        </w:tc>
        <w:tc>
          <w:tcPr>
            <w:tcW w:w="435" w:type="pct"/>
            <w:tcBorders>
              <w:top w:val="single" w:sz="4" w:space="0" w:color="auto"/>
              <w:left w:val="single" w:sz="4" w:space="0" w:color="auto"/>
              <w:bottom w:val="single" w:sz="4" w:space="0" w:color="auto"/>
              <w:right w:val="single" w:sz="4" w:space="0" w:color="auto"/>
            </w:tcBorders>
            <w:vAlign w:val="center"/>
          </w:tcPr>
          <w:p w:rsidR="00FF7B65" w:rsidRDefault="0029432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467" w:type="pct"/>
            <w:tcBorders>
              <w:top w:val="single" w:sz="4" w:space="0" w:color="auto"/>
              <w:left w:val="single" w:sz="4" w:space="0" w:color="auto"/>
              <w:bottom w:val="single" w:sz="4" w:space="0" w:color="auto"/>
              <w:right w:val="single" w:sz="4" w:space="0" w:color="auto"/>
            </w:tcBorders>
            <w:vAlign w:val="center"/>
          </w:tcPr>
          <w:p w:rsidR="00FF7B65" w:rsidRDefault="0029432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960" w:type="pct"/>
            <w:tcBorders>
              <w:top w:val="single" w:sz="4" w:space="0" w:color="auto"/>
              <w:left w:val="single" w:sz="4" w:space="0" w:color="auto"/>
              <w:bottom w:val="single" w:sz="4" w:space="0" w:color="auto"/>
              <w:right w:val="single" w:sz="4" w:space="0" w:color="auto"/>
            </w:tcBorders>
            <w:vAlign w:val="center"/>
          </w:tcPr>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1.系统特性</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1.1数据同步  体检系统中的检查，检验项目，人员信息，价表信息，直接采用医院平台数据，在平台数据做出变动后能自动同步至系统中。</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1.2安全性    用户及体检数据加密传输，加密保存，特殊用户数据保密。</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员工数据操作原则，</w:t>
            </w:r>
            <w:proofErr w:type="gramStart"/>
            <w:r>
              <w:rPr>
                <w:rFonts w:asciiTheme="minorEastAsia" w:eastAsiaTheme="minorEastAsia" w:hAnsiTheme="minorEastAsia" w:hint="eastAsia"/>
                <w:sz w:val="24"/>
                <w:szCs w:val="24"/>
              </w:rPr>
              <w:t>谁操作谁取消</w:t>
            </w:r>
            <w:proofErr w:type="gramEnd"/>
            <w:r>
              <w:rPr>
                <w:rFonts w:asciiTheme="minorEastAsia" w:eastAsiaTheme="minorEastAsia" w:hAnsiTheme="minorEastAsia" w:hint="eastAsia"/>
                <w:sz w:val="24"/>
                <w:szCs w:val="24"/>
              </w:rPr>
              <w:t>，不取消不覆盖。</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支持电子签名登录，数据保存时电子签名校验。</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1.3角色权限   可根据员工不同业务需求为其设置指定的角色，角色中的权限要细分至每个按钮，每列数据，保障权限不交叉，保障流程及数据操作、显示规范、安全。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1.4系统日志   包括登录日志，访问日志，操作日期，异常日志，API调用日志，接口调用日志，接口调用结果记录，其中操作日志需要记录操作修改，删除的具体数据。</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1.5便捷化操作  尽可能的实现员工的单一业务流程在一个页面解决，减少页面的切换以提高工作效率。</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1.6智能化操作  操作过程中与数据相冲突的地方要过滤并提示，如项目的性别属性，年龄段，检查的状态，图片项目的图片缺失。</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1.7系统架构    B/S，支持系统数据负荷增大后，能够有效的快速解决系统负荷问题。</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1.8多系统对接  可以与医院现有其他系统做接口并无缝对接,支持多种接口方式。</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1.9数据库      支持多数据库运行。</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1.10稳定性     系统设计合理，整体性能优越，可以保证稳定运行。</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2.客户管理</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2.1客户管理    外联可创建自己跟踪的意向客户,并记录整个成单周期，可进行严格过程管理。</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2.2订单管理    可创建成交的客户订单，支持套餐选择，自定义项目;支持与体检无缝对接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2.3收账管理    可查看单位的收账情况,可创建单位开票信息及状态查询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3.体检预约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3.1个人预约    体检信息预登记，填写基本信息，档案信息，选择项目信息，不登记，不产生申请单，</w:t>
            </w:r>
            <w:r>
              <w:rPr>
                <w:rFonts w:asciiTheme="minorEastAsia" w:eastAsiaTheme="minorEastAsia" w:hAnsiTheme="minorEastAsia" w:hint="eastAsia"/>
                <w:sz w:val="24"/>
                <w:szCs w:val="24"/>
              </w:rPr>
              <w:lastRenderedPageBreak/>
              <w:t>费用等信息，</w:t>
            </w:r>
          </w:p>
          <w:p w:rsidR="00FF7B65" w:rsidRDefault="00294329">
            <w:pPr>
              <w:widowControl/>
              <w:jc w:val="left"/>
              <w:textAlignment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与其他系统交互，体检当天免选项目，快速登记。</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3.2单位建档    体检单位信息管理，支持无限</w:t>
            </w:r>
            <w:proofErr w:type="gramStart"/>
            <w:r>
              <w:rPr>
                <w:rFonts w:asciiTheme="minorEastAsia" w:eastAsiaTheme="minorEastAsia" w:hAnsiTheme="minorEastAsia" w:hint="eastAsia"/>
                <w:sz w:val="24"/>
                <w:szCs w:val="24"/>
              </w:rPr>
              <w:t>极</w:t>
            </w:r>
            <w:proofErr w:type="gramEnd"/>
            <w:r>
              <w:rPr>
                <w:rFonts w:asciiTheme="minorEastAsia" w:eastAsiaTheme="minorEastAsia" w:hAnsiTheme="minorEastAsia" w:hint="eastAsia"/>
                <w:sz w:val="24"/>
                <w:szCs w:val="24"/>
              </w:rPr>
              <w:t>单位上下级，单位可设置多个部门，部门为单位管理的最小单元。</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3.3单位预约    为已经建立好的单位添加体检批次，可设置本批次的体检类型，开始结束日期，锁定状态，封账状态，预约完成,打印预约合同。</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3.4分组管理    可为本批次的体检设置不同的分组名称，分组条件，收费方式，状态，以便导入名单时自动匹配，最后为每个分组设置应用项目。</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3.5预约详情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3.5.1可集中管理本批次预约人员的所有信息，包括新增编辑单人信息，名单导入、依条件自动匹配分组、导出名单、锁定体检人、打印条码、打印指引单，登记、取消登记、以上功能除单个新增与编辑外，其他功能均能多选批量操作可直观显示当前批次体检进度中所处各种状态的人员数量。</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3.5.2名单导入要兼容两种Excel格式，列与顺序无关，导入的</w:t>
            </w:r>
            <w:proofErr w:type="gramStart"/>
            <w:r>
              <w:rPr>
                <w:rFonts w:asciiTheme="minorEastAsia" w:eastAsiaTheme="minorEastAsia" w:hAnsiTheme="minorEastAsia" w:hint="eastAsia"/>
                <w:sz w:val="24"/>
                <w:szCs w:val="24"/>
              </w:rPr>
              <w:t>列多少</w:t>
            </w:r>
            <w:proofErr w:type="gramEnd"/>
            <w:r>
              <w:rPr>
                <w:rFonts w:asciiTheme="minorEastAsia" w:eastAsiaTheme="minorEastAsia" w:hAnsiTheme="minorEastAsia" w:hint="eastAsia"/>
                <w:sz w:val="24"/>
                <w:szCs w:val="24"/>
              </w:rPr>
              <w:t>可以设置匹配，导入列增多无需修改程序，导入的</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每列校验方式（必填，身份证，数字，中文字符）可以自由修改，名单在导入校验不通过后自动下载失败人员名单并备注失败原因。</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3.6体检排期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3.6.1支持设定自动排期的规则，如当日检查可接待的最大人数，也可以人工批量排期。</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3.6.2排期完成后,将规则和单位名单上传至预约平台。</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3.6.3短信通知团体人员，进行验证绑定，查看自己相关的套餐，选择可预约的日期，确定预约日期。</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3.6.4将体检人员确认的预约日期下载到本地并同步至体检软件预约日期中。</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3.6.5对已预约的人数和检查项目展示出来，帮助体检决策。</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4前台管理</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4.1档案管理     支持身份证号唯一性，如果名单中身份证号有误或者录入有误可以自动建立新的体检档案而不修改其档案的基本信息。</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4.2体检登记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4.2.1支持读取身份证信息，拍照，选择单位及分组，依据当前体检人条件过滤套餐信息，选择套餐，变更套餐项目。</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4.2.2支持项目变更可根据体检状态及收费状态是否可以加项，减项，移除项目，单项折扣，批量折扣，单项更改价格。</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4.2.3支持已关联耗材的项目自动添加耗材项目，耗材项目可以多次添加，如添加抽血项目可以自动添加项目关联的抽血管项目，依据条码数量自动添加项目数据量等。</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4.2.4体检单位只与本次体检有关，不与基本信息相关。</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4.2.5可以只保存基本信息，项目信息而不进行登记等其他产生交互的操作。</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4.2.6支持预览指引单，打印指引单，打印条码，作废条码，同时打印指引单与条码，取消登记，删除人员信息，打印体检项目明细，支持体检完成后还交指引单，并核对体检项目完成情况，如有放弃标明原因，待检标明下次体检日期。</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4.3复查功能      支持获取复查项目并自动建立本次体检记录。</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4.4补检功能      支持本次未检项目择期检查；支持补检人员统计。</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4.5交表确认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4.5.1可以查看体检人本次体检项目状况。</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4.5.2可以对未检项目进行放弃或补检处理。</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4.5.3支持导引导拍照影像留存。</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4.5.4支持交表情况统计查询。</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4.6资料修改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4.6.1可以修改已预约人员基本信息。</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4.7条形码打印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4.7.1自定义条码格式。</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4.7.2支持合管功能。</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4.8导引单打印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4.8.1自定义导引导格式。</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4.8.2支持</w:t>
            </w:r>
            <w:proofErr w:type="gramStart"/>
            <w:r>
              <w:rPr>
                <w:rFonts w:asciiTheme="minorEastAsia" w:eastAsiaTheme="minorEastAsia" w:hAnsiTheme="minorEastAsia" w:hint="eastAsia"/>
                <w:sz w:val="24"/>
                <w:szCs w:val="24"/>
              </w:rPr>
              <w:t>扫码查</w:t>
            </w:r>
            <w:proofErr w:type="gramEnd"/>
            <w:r>
              <w:rPr>
                <w:rFonts w:asciiTheme="minorEastAsia" w:eastAsiaTheme="minorEastAsia" w:hAnsiTheme="minorEastAsia" w:hint="eastAsia"/>
                <w:sz w:val="24"/>
                <w:szCs w:val="24"/>
              </w:rPr>
              <w:t>报告。</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4.9体检查询 可查询所有录入到系统中的人员信息，包括档案，体检日期，状态，</w:t>
            </w:r>
            <w:proofErr w:type="gramStart"/>
            <w:r>
              <w:rPr>
                <w:rFonts w:asciiTheme="minorEastAsia" w:eastAsiaTheme="minorEastAsia" w:hAnsiTheme="minorEastAsia" w:hint="eastAsia"/>
                <w:sz w:val="24"/>
                <w:szCs w:val="24"/>
              </w:rPr>
              <w:t>已检项目</w:t>
            </w:r>
            <w:proofErr w:type="gramEnd"/>
            <w:r>
              <w:rPr>
                <w:rFonts w:asciiTheme="minorEastAsia" w:eastAsiaTheme="minorEastAsia" w:hAnsiTheme="minorEastAsia" w:hint="eastAsia"/>
                <w:sz w:val="24"/>
                <w:szCs w:val="24"/>
              </w:rPr>
              <w:t>，未检项目，</w:t>
            </w:r>
            <w:proofErr w:type="gramStart"/>
            <w:r>
              <w:rPr>
                <w:rFonts w:asciiTheme="minorEastAsia" w:eastAsiaTheme="minorEastAsia" w:hAnsiTheme="minorEastAsia" w:hint="eastAsia"/>
                <w:sz w:val="24"/>
                <w:szCs w:val="24"/>
              </w:rPr>
              <w:t>总检状态</w:t>
            </w:r>
            <w:proofErr w:type="gramEnd"/>
            <w:r>
              <w:rPr>
                <w:rFonts w:asciiTheme="minorEastAsia" w:eastAsiaTheme="minorEastAsia" w:hAnsiTheme="minorEastAsia" w:hint="eastAsia"/>
                <w:sz w:val="24"/>
                <w:szCs w:val="24"/>
              </w:rPr>
              <w:t>，默认显示当天的，附带打印，导出查询结果功能。</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5收费管理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5.1个人收费    可以根据体检人选择的项目和已有项目状态自动计算所需要的费用信息，提交至HIS系统中，每次收费退费需要有费用信息及明细，可对已收费的明细开放接口将数据提供给财务系统， 收费状态满足 未收费，收费中，已收费，退费中，已退费，</w:t>
            </w:r>
            <w:r>
              <w:rPr>
                <w:rFonts w:asciiTheme="minorEastAsia" w:eastAsiaTheme="minorEastAsia" w:hAnsiTheme="minorEastAsia" w:hint="eastAsia"/>
                <w:sz w:val="24"/>
                <w:szCs w:val="24"/>
              </w:rPr>
              <w:lastRenderedPageBreak/>
              <w:t>状态也关联本次提交的明细项目。</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5.2团体收费    可以查询单位需要支付的费用，包括正常套餐及加项费用，减项费用，团体收费支持多次收费。</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5.3收费管理    虽然费用是与HIS系统对接，但系统应提供完善的独立的收费模块，具有完善的个人收费功能。</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5.4发票管理    发票作废；发票查询统计；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5.5体检清单    个人收费清单；团体收费清单；</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5.6发票号段管理     收费人员发票号段设置</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5.7支付方式管理     支付方式管理</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5.8日报、月报统计   日报、月报统计</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5.9科室分成         科室分成绩效</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5.10已收账款统计    已收账款统计</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5.11应收账款统计    应收账款统计</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5.12财务对账        支持体检项目关联医院收费</w:t>
            </w:r>
            <w:proofErr w:type="gramStart"/>
            <w:r>
              <w:rPr>
                <w:rFonts w:asciiTheme="minorEastAsia" w:eastAsiaTheme="minorEastAsia" w:hAnsiTheme="minorEastAsia" w:hint="eastAsia"/>
                <w:sz w:val="24"/>
                <w:szCs w:val="24"/>
              </w:rPr>
              <w:t>系统价表</w:t>
            </w:r>
            <w:proofErr w:type="gramEnd"/>
            <w:r>
              <w:rPr>
                <w:rFonts w:asciiTheme="minorEastAsia" w:eastAsiaTheme="minorEastAsia" w:hAnsiTheme="minorEastAsia" w:hint="eastAsia"/>
                <w:sz w:val="24"/>
                <w:szCs w:val="24"/>
              </w:rPr>
              <w:t>项目，在医院财务系统对账中提供接口，提供收费明细和费用及费用发票。</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6医生工作站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6.1采样工作站   支持标本采集工作，标本采集完成</w:t>
            </w:r>
            <w:proofErr w:type="gramStart"/>
            <w:r>
              <w:rPr>
                <w:rFonts w:asciiTheme="minorEastAsia" w:eastAsiaTheme="minorEastAsia" w:hAnsiTheme="minorEastAsia" w:hint="eastAsia"/>
                <w:sz w:val="24"/>
                <w:szCs w:val="24"/>
              </w:rPr>
              <w:t>后扫码</w:t>
            </w:r>
            <w:proofErr w:type="gramEnd"/>
            <w:r>
              <w:rPr>
                <w:rFonts w:asciiTheme="minorEastAsia" w:eastAsiaTheme="minorEastAsia" w:hAnsiTheme="minorEastAsia" w:hint="eastAsia"/>
                <w:sz w:val="24"/>
                <w:szCs w:val="24"/>
              </w:rPr>
              <w:t>确认，记录采集时间，更改采集状态，体检完成交表时自动判断</w:t>
            </w:r>
            <w:proofErr w:type="gramStart"/>
            <w:r>
              <w:rPr>
                <w:rFonts w:asciiTheme="minorEastAsia" w:eastAsiaTheme="minorEastAsia" w:hAnsiTheme="minorEastAsia" w:hint="eastAsia"/>
                <w:sz w:val="24"/>
                <w:szCs w:val="24"/>
              </w:rPr>
              <w:t>为已检项目</w:t>
            </w:r>
            <w:proofErr w:type="gramEnd"/>
            <w:r>
              <w:rPr>
                <w:rFonts w:asciiTheme="minorEastAsia" w:eastAsiaTheme="minorEastAsia" w:hAnsiTheme="minorEastAsia" w:hint="eastAsia"/>
                <w:sz w:val="24"/>
                <w:szCs w:val="24"/>
              </w:rPr>
              <w:t>，采集标本的时间可传给其他系统，其他系统在标本核收后回传核收状态，可以统计采集人工作量。</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6.2医生站管理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6.2.1</w:t>
            </w:r>
            <w:proofErr w:type="gramStart"/>
            <w:r>
              <w:rPr>
                <w:rFonts w:asciiTheme="minorEastAsia" w:eastAsiaTheme="minorEastAsia" w:hAnsiTheme="minorEastAsia" w:hint="eastAsia"/>
                <w:sz w:val="24"/>
                <w:szCs w:val="24"/>
              </w:rPr>
              <w:t>各</w:t>
            </w:r>
            <w:proofErr w:type="gramEnd"/>
            <w:r>
              <w:rPr>
                <w:rFonts w:asciiTheme="minorEastAsia" w:eastAsiaTheme="minorEastAsia" w:hAnsiTheme="minorEastAsia" w:hint="eastAsia"/>
                <w:sz w:val="24"/>
                <w:szCs w:val="24"/>
              </w:rPr>
              <w:t>科室小结可根据检查阳性情况自动生成。</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6.2.2支持单项检查自动公式判断编辑，提供智能化自动生成分检结果。</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6.2.3科室和项目均可自由维护，但不能影响历史数据。</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6.2.4分</w:t>
            </w:r>
            <w:proofErr w:type="gramStart"/>
            <w:r>
              <w:rPr>
                <w:rFonts w:asciiTheme="minorEastAsia" w:eastAsiaTheme="minorEastAsia" w:hAnsiTheme="minorEastAsia" w:hint="eastAsia"/>
                <w:sz w:val="24"/>
                <w:szCs w:val="24"/>
              </w:rPr>
              <w:t>检过程</w:t>
            </w:r>
            <w:proofErr w:type="gramEnd"/>
            <w:r>
              <w:rPr>
                <w:rFonts w:asciiTheme="minorEastAsia" w:eastAsiaTheme="minorEastAsia" w:hAnsiTheme="minorEastAsia" w:hint="eastAsia"/>
                <w:sz w:val="24"/>
                <w:szCs w:val="24"/>
              </w:rPr>
              <w:t>中提供历史检查结果提示窗口，同一人可在近期或同时多次体检，</w:t>
            </w:r>
            <w:proofErr w:type="gramStart"/>
            <w:r>
              <w:rPr>
                <w:rFonts w:asciiTheme="minorEastAsia" w:eastAsiaTheme="minorEastAsia" w:hAnsiTheme="minorEastAsia" w:hint="eastAsia"/>
                <w:sz w:val="24"/>
                <w:szCs w:val="24"/>
              </w:rPr>
              <w:t>不同次</w:t>
            </w:r>
            <w:proofErr w:type="gramEnd"/>
            <w:r>
              <w:rPr>
                <w:rFonts w:asciiTheme="minorEastAsia" w:eastAsiaTheme="minorEastAsia" w:hAnsiTheme="minorEastAsia" w:hint="eastAsia"/>
                <w:sz w:val="24"/>
                <w:szCs w:val="24"/>
              </w:rPr>
              <w:t>数据不能混淆，同时又要有机联系在一起。</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6.2.5分检可看到其他科室检查结果，查阅以往数据，避免错检漏检。</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6.2.6分检要能识别替检、禁检。</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6.2.7有重大发现时可自动通知其他科室和总检。</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6.2.8模板从内容到显示方式均可以自定义。</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6.2.9小结从内容到显示格式均可以自定义。</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6.2.10支持缺省快捷键、全键盘或全鼠标操作。</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6.2.11支持体检科室单独打印当前科室的检查申请单，病理申请</w:t>
            </w:r>
            <w:proofErr w:type="gramStart"/>
            <w:r>
              <w:rPr>
                <w:rFonts w:asciiTheme="minorEastAsia" w:eastAsiaTheme="minorEastAsia" w:hAnsiTheme="minorEastAsia" w:hint="eastAsia"/>
                <w:sz w:val="24"/>
                <w:szCs w:val="24"/>
              </w:rPr>
              <w:t>单需要</w:t>
            </w:r>
            <w:proofErr w:type="gramEnd"/>
            <w:r>
              <w:rPr>
                <w:rFonts w:asciiTheme="minorEastAsia" w:eastAsiaTheme="minorEastAsia" w:hAnsiTheme="minorEastAsia" w:hint="eastAsia"/>
                <w:sz w:val="24"/>
                <w:szCs w:val="24"/>
              </w:rPr>
              <w:t>检查后填写具体的检查方式和检查部位，并由科室医生打印申请单。</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6.3问诊管理   问卷（家族史、职业病史、既往史、症状、吸烟史等）。</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6.4科室协作   多科室协作，如内科发现问题可以与彩超协作处理。</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6.5检中加项   在医生站可以根据本次检查结果提示对方应检查什么项目。</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6.6历史对比   根据身份证、档案号对比历年数据。</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roofErr w:type="gramStart"/>
            <w:r>
              <w:rPr>
                <w:rFonts w:asciiTheme="minorEastAsia" w:eastAsiaTheme="minorEastAsia" w:hAnsiTheme="minorEastAsia" w:hint="eastAsia"/>
                <w:sz w:val="24"/>
                <w:szCs w:val="24"/>
              </w:rPr>
              <w:t>总检站</w:t>
            </w:r>
            <w:proofErr w:type="gramEnd"/>
            <w:r>
              <w:rPr>
                <w:rFonts w:asciiTheme="minorEastAsia" w:eastAsiaTheme="minorEastAsia" w:hAnsiTheme="minorEastAsia" w:hint="eastAsia"/>
                <w:sz w:val="24"/>
                <w:szCs w:val="24"/>
              </w:rPr>
              <w:t xml:space="preserve">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7.1健康总检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7.1.1支持自动诊断功能，自动生成结论汇总与健康建议、健康促进方案等，主检可直接查看所有科室检查结果，并可自动查看各种相关医学图像，如超声图像、心电波形图等，图片项目</w:t>
            </w:r>
            <w:proofErr w:type="gramStart"/>
            <w:r>
              <w:rPr>
                <w:rFonts w:asciiTheme="minorEastAsia" w:eastAsiaTheme="minorEastAsia" w:hAnsiTheme="minorEastAsia" w:hint="eastAsia"/>
                <w:sz w:val="24"/>
                <w:szCs w:val="24"/>
              </w:rPr>
              <w:t>在缺图时</w:t>
            </w:r>
            <w:proofErr w:type="gramEnd"/>
            <w:r>
              <w:rPr>
                <w:rFonts w:asciiTheme="minorEastAsia" w:eastAsiaTheme="minorEastAsia" w:hAnsiTheme="minorEastAsia" w:hint="eastAsia"/>
                <w:sz w:val="24"/>
                <w:szCs w:val="24"/>
              </w:rPr>
              <w:t>自动提示。</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7.1.2主检可查看各科各检查项对应的历史健康档案，历史体检结果，健康调查问卷。</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7.1.3存在未检项目可以提示或者不能总检。</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7.1.4</w:t>
            </w:r>
            <w:proofErr w:type="gramStart"/>
            <w:r>
              <w:rPr>
                <w:rFonts w:asciiTheme="minorEastAsia" w:eastAsiaTheme="minorEastAsia" w:hAnsiTheme="minorEastAsia" w:hint="eastAsia"/>
                <w:sz w:val="24"/>
                <w:szCs w:val="24"/>
              </w:rPr>
              <w:t>支持总</w:t>
            </w:r>
            <w:proofErr w:type="gramEnd"/>
            <w:r>
              <w:rPr>
                <w:rFonts w:asciiTheme="minorEastAsia" w:eastAsiaTheme="minorEastAsia" w:hAnsiTheme="minorEastAsia" w:hint="eastAsia"/>
                <w:sz w:val="24"/>
                <w:szCs w:val="24"/>
              </w:rPr>
              <w:t>检后撤销和重做功能，在</w:t>
            </w:r>
            <w:proofErr w:type="gramStart"/>
            <w:r>
              <w:rPr>
                <w:rFonts w:asciiTheme="minorEastAsia" w:eastAsiaTheme="minorEastAsia" w:hAnsiTheme="minorEastAsia" w:hint="eastAsia"/>
                <w:sz w:val="24"/>
                <w:szCs w:val="24"/>
              </w:rPr>
              <w:t>总检未</w:t>
            </w:r>
            <w:proofErr w:type="gramEnd"/>
            <w:r>
              <w:rPr>
                <w:rFonts w:asciiTheme="minorEastAsia" w:eastAsiaTheme="minorEastAsia" w:hAnsiTheme="minorEastAsia" w:hint="eastAsia"/>
                <w:sz w:val="24"/>
                <w:szCs w:val="24"/>
              </w:rPr>
              <w:t>撤销前阻止体检明细项目结果值的随意修改。</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7.1.5支持多级审核，支持同级互审，建议支持ICD10编码自动关联。</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7.1.6支持</w:t>
            </w:r>
            <w:proofErr w:type="gramStart"/>
            <w:r>
              <w:rPr>
                <w:rFonts w:asciiTheme="minorEastAsia" w:eastAsiaTheme="minorEastAsia" w:hAnsiTheme="minorEastAsia" w:hint="eastAsia"/>
                <w:sz w:val="24"/>
                <w:szCs w:val="24"/>
              </w:rPr>
              <w:t>智能总检模式</w:t>
            </w:r>
            <w:proofErr w:type="gramEnd"/>
            <w:r>
              <w:rPr>
                <w:rFonts w:asciiTheme="minorEastAsia" w:eastAsiaTheme="minorEastAsia" w:hAnsiTheme="minorEastAsia" w:hint="eastAsia"/>
                <w:sz w:val="24"/>
                <w:szCs w:val="24"/>
              </w:rPr>
              <w:t>，根据多条件判断汇总建议</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7.1.7</w:t>
            </w:r>
            <w:proofErr w:type="gramStart"/>
            <w:r>
              <w:rPr>
                <w:rFonts w:asciiTheme="minorEastAsia" w:eastAsiaTheme="minorEastAsia" w:hAnsiTheme="minorEastAsia" w:hint="eastAsia"/>
                <w:sz w:val="24"/>
                <w:szCs w:val="24"/>
              </w:rPr>
              <w:t>总检建议</w:t>
            </w:r>
            <w:proofErr w:type="gramEnd"/>
            <w:r>
              <w:rPr>
                <w:rFonts w:asciiTheme="minorEastAsia" w:eastAsiaTheme="minorEastAsia" w:hAnsiTheme="minorEastAsia" w:hint="eastAsia"/>
                <w:sz w:val="24"/>
                <w:szCs w:val="24"/>
              </w:rPr>
              <w:t>支持重大疾病智能排序，拖拽排序，新增建议，删除建议，建议在新增行。</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7.1.8</w:t>
            </w:r>
            <w:proofErr w:type="gramStart"/>
            <w:r>
              <w:rPr>
                <w:rFonts w:asciiTheme="minorEastAsia" w:eastAsiaTheme="minorEastAsia" w:hAnsiTheme="minorEastAsia" w:hint="eastAsia"/>
                <w:sz w:val="24"/>
                <w:szCs w:val="24"/>
              </w:rPr>
              <w:t>总检时</w:t>
            </w:r>
            <w:proofErr w:type="gramEnd"/>
            <w:r>
              <w:rPr>
                <w:rFonts w:asciiTheme="minorEastAsia" w:eastAsiaTheme="minorEastAsia" w:hAnsiTheme="minorEastAsia" w:hint="eastAsia"/>
                <w:sz w:val="24"/>
                <w:szCs w:val="24"/>
              </w:rPr>
              <w:t>和总检后要加锁，避免数据变化不一致。</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7.1.9疑似错误录入数据返回科室重检。</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7.2复查功能     支持选择复查项目；支持选择复查时间；支持定时提醒；支持前台自动建预约。</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7.3积案处理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7.3.1支持不同体检类型自定义天数内需要完成总检，剩余完成时间越短的越靠前，并加一定的颜色进行提示有</w:t>
            </w:r>
            <w:proofErr w:type="gramStart"/>
            <w:r>
              <w:rPr>
                <w:rFonts w:asciiTheme="minorEastAsia" w:eastAsiaTheme="minorEastAsia" w:hAnsiTheme="minorEastAsia" w:hint="eastAsia"/>
                <w:sz w:val="24"/>
                <w:szCs w:val="24"/>
              </w:rPr>
              <w:t>多个总检医生</w:t>
            </w:r>
            <w:proofErr w:type="gramEnd"/>
            <w:r>
              <w:rPr>
                <w:rFonts w:asciiTheme="minorEastAsia" w:eastAsiaTheme="minorEastAsia" w:hAnsiTheme="minorEastAsia" w:hint="eastAsia"/>
                <w:sz w:val="24"/>
                <w:szCs w:val="24"/>
              </w:rPr>
              <w:t>时，对满足条件</w:t>
            </w:r>
            <w:proofErr w:type="gramStart"/>
            <w:r>
              <w:rPr>
                <w:rFonts w:asciiTheme="minorEastAsia" w:eastAsiaTheme="minorEastAsia" w:hAnsiTheme="minorEastAsia" w:hint="eastAsia"/>
                <w:sz w:val="24"/>
                <w:szCs w:val="24"/>
              </w:rPr>
              <w:t>的总检档案</w:t>
            </w:r>
            <w:proofErr w:type="gramEnd"/>
            <w:r>
              <w:rPr>
                <w:rFonts w:asciiTheme="minorEastAsia" w:eastAsiaTheme="minorEastAsia" w:hAnsiTheme="minorEastAsia" w:hint="eastAsia"/>
                <w:sz w:val="24"/>
                <w:szCs w:val="24"/>
              </w:rPr>
              <w:t>可以自动或者人工手动分</w:t>
            </w:r>
            <w:proofErr w:type="gramStart"/>
            <w:r>
              <w:rPr>
                <w:rFonts w:asciiTheme="minorEastAsia" w:eastAsiaTheme="minorEastAsia" w:hAnsiTheme="minorEastAsia" w:hint="eastAsia"/>
                <w:sz w:val="24"/>
                <w:szCs w:val="24"/>
              </w:rPr>
              <w:t>配给总检医生</w:t>
            </w:r>
            <w:proofErr w:type="gramEnd"/>
            <w:r>
              <w:rPr>
                <w:rFonts w:asciiTheme="minorEastAsia" w:eastAsiaTheme="minorEastAsia" w:hAnsiTheme="minorEastAsia" w:hint="eastAsia"/>
                <w:sz w:val="24"/>
                <w:szCs w:val="24"/>
              </w:rPr>
              <w:t>，以防多人同时</w:t>
            </w:r>
            <w:proofErr w:type="gramStart"/>
            <w:r>
              <w:rPr>
                <w:rFonts w:asciiTheme="minorEastAsia" w:eastAsiaTheme="minorEastAsia" w:hAnsiTheme="minorEastAsia" w:hint="eastAsia"/>
                <w:sz w:val="24"/>
                <w:szCs w:val="24"/>
              </w:rPr>
              <w:t>总检同</w:t>
            </w:r>
            <w:proofErr w:type="gramEnd"/>
            <w:r>
              <w:rPr>
                <w:rFonts w:asciiTheme="minorEastAsia" w:eastAsiaTheme="minorEastAsia" w:hAnsiTheme="minorEastAsia" w:hint="eastAsia"/>
                <w:sz w:val="24"/>
                <w:szCs w:val="24"/>
              </w:rPr>
              <w:t>一个档案。</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7.4</w:t>
            </w:r>
            <w:proofErr w:type="gramStart"/>
            <w:r>
              <w:rPr>
                <w:rFonts w:asciiTheme="minorEastAsia" w:eastAsiaTheme="minorEastAsia" w:hAnsiTheme="minorEastAsia" w:hint="eastAsia"/>
                <w:sz w:val="24"/>
                <w:szCs w:val="24"/>
              </w:rPr>
              <w:t>总检分检</w:t>
            </w:r>
            <w:proofErr w:type="gramEnd"/>
            <w:r>
              <w:rPr>
                <w:rFonts w:asciiTheme="minorEastAsia" w:eastAsiaTheme="minorEastAsia" w:hAnsiTheme="minorEastAsia" w:hint="eastAsia"/>
                <w:sz w:val="24"/>
                <w:szCs w:val="24"/>
              </w:rPr>
              <w:t xml:space="preserve">    自动</w:t>
            </w:r>
            <w:proofErr w:type="gramStart"/>
            <w:r>
              <w:rPr>
                <w:rFonts w:asciiTheme="minorEastAsia" w:eastAsiaTheme="minorEastAsia" w:hAnsiTheme="minorEastAsia" w:hint="eastAsia"/>
                <w:sz w:val="24"/>
                <w:szCs w:val="24"/>
              </w:rPr>
              <w:t>分配总检医生</w:t>
            </w:r>
            <w:proofErr w:type="gramEnd"/>
            <w:r>
              <w:rPr>
                <w:rFonts w:asciiTheme="minorEastAsia" w:eastAsiaTheme="minorEastAsia" w:hAnsiTheme="minorEastAsia" w:hint="eastAsia"/>
                <w:sz w:val="24"/>
                <w:szCs w:val="24"/>
              </w:rPr>
              <w:t>体检人员。</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7.5历史对比    可支持自动历年体检结果对比，不需要数据签回，录入体检号关联号等历次数据 对比可以选择对比项目科室，没有意义的科室设不参与对比，对比报告需要有曲线图像直观展示。</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8报告打印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8.1报告打印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8.1.1支持多种条件混合查询</w:t>
            </w:r>
            <w:proofErr w:type="gramStart"/>
            <w:r>
              <w:rPr>
                <w:rFonts w:asciiTheme="minorEastAsia" w:eastAsiaTheme="minorEastAsia" w:hAnsiTheme="minorEastAsia" w:hint="eastAsia"/>
                <w:sz w:val="24"/>
                <w:szCs w:val="24"/>
              </w:rPr>
              <w:t>体报告</w:t>
            </w:r>
            <w:proofErr w:type="gramEnd"/>
            <w:r>
              <w:rPr>
                <w:rFonts w:asciiTheme="minorEastAsia" w:eastAsiaTheme="minorEastAsia" w:hAnsiTheme="minorEastAsia" w:hint="eastAsia"/>
                <w:sz w:val="24"/>
                <w:szCs w:val="24"/>
              </w:rPr>
              <w:t>信息，</w:t>
            </w:r>
            <w:proofErr w:type="gramStart"/>
            <w:r>
              <w:rPr>
                <w:rFonts w:asciiTheme="minorEastAsia" w:eastAsiaTheme="minorEastAsia" w:hAnsiTheme="minorEastAsia" w:hint="eastAsia"/>
                <w:sz w:val="24"/>
                <w:szCs w:val="24"/>
              </w:rPr>
              <w:t>未总检报告</w:t>
            </w:r>
            <w:proofErr w:type="gramEnd"/>
            <w:r>
              <w:rPr>
                <w:rFonts w:asciiTheme="minorEastAsia" w:eastAsiaTheme="minorEastAsia" w:hAnsiTheme="minorEastAsia" w:hint="eastAsia"/>
                <w:sz w:val="24"/>
                <w:szCs w:val="24"/>
              </w:rPr>
              <w:t>只能预览，</w:t>
            </w:r>
            <w:proofErr w:type="gramStart"/>
            <w:r>
              <w:rPr>
                <w:rFonts w:asciiTheme="minorEastAsia" w:eastAsiaTheme="minorEastAsia" w:hAnsiTheme="minorEastAsia" w:hint="eastAsia"/>
                <w:sz w:val="24"/>
                <w:szCs w:val="24"/>
              </w:rPr>
              <w:t>总审完毕</w:t>
            </w:r>
            <w:proofErr w:type="gramEnd"/>
            <w:r>
              <w:rPr>
                <w:rFonts w:asciiTheme="minorEastAsia" w:eastAsiaTheme="minorEastAsia" w:hAnsiTheme="minorEastAsia" w:hint="eastAsia"/>
                <w:sz w:val="24"/>
                <w:szCs w:val="24"/>
              </w:rPr>
              <w:t>后可以单独或者批量打印体检者的体检报告，</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体检报告</w:t>
            </w:r>
            <w:proofErr w:type="gramStart"/>
            <w:r>
              <w:rPr>
                <w:rFonts w:asciiTheme="minorEastAsia" w:eastAsiaTheme="minorEastAsia" w:hAnsiTheme="minorEastAsia" w:hint="eastAsia"/>
                <w:sz w:val="24"/>
                <w:szCs w:val="24"/>
              </w:rPr>
              <w:t>中图片</w:t>
            </w:r>
            <w:proofErr w:type="gramEnd"/>
            <w:r>
              <w:rPr>
                <w:rFonts w:asciiTheme="minorEastAsia" w:eastAsiaTheme="minorEastAsia" w:hAnsiTheme="minorEastAsia" w:hint="eastAsia"/>
                <w:sz w:val="24"/>
                <w:szCs w:val="24"/>
              </w:rPr>
              <w:t>类项目</w:t>
            </w:r>
            <w:proofErr w:type="gramStart"/>
            <w:r>
              <w:rPr>
                <w:rFonts w:asciiTheme="minorEastAsia" w:eastAsiaTheme="minorEastAsia" w:hAnsiTheme="minorEastAsia" w:hint="eastAsia"/>
                <w:sz w:val="24"/>
                <w:szCs w:val="24"/>
              </w:rPr>
              <w:t>如果缺图打印</w:t>
            </w:r>
            <w:proofErr w:type="gramEnd"/>
            <w:r>
              <w:rPr>
                <w:rFonts w:asciiTheme="minorEastAsia" w:eastAsiaTheme="minorEastAsia" w:hAnsiTheme="minorEastAsia" w:hint="eastAsia"/>
                <w:sz w:val="24"/>
                <w:szCs w:val="24"/>
              </w:rPr>
              <w:t>过程中需要提示，可以批量导出电子版体检报告，每次打印需要有打印记录，可撤销打印与生成状态。</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8.1.2报告支持模板自定义，对比自定义，曲线自定义。</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8.2</w:t>
            </w:r>
            <w:proofErr w:type="gramStart"/>
            <w:r>
              <w:rPr>
                <w:rFonts w:asciiTheme="minorEastAsia" w:eastAsiaTheme="minorEastAsia" w:hAnsiTheme="minorEastAsia" w:hint="eastAsia"/>
                <w:sz w:val="24"/>
                <w:szCs w:val="24"/>
              </w:rPr>
              <w:t>健检体检</w:t>
            </w:r>
            <w:proofErr w:type="gramEnd"/>
            <w:r>
              <w:rPr>
                <w:rFonts w:asciiTheme="minorEastAsia" w:eastAsiaTheme="minorEastAsia" w:hAnsiTheme="minorEastAsia" w:hint="eastAsia"/>
                <w:sz w:val="24"/>
                <w:szCs w:val="24"/>
              </w:rPr>
              <w:t xml:space="preserve">     健康体检个报、健康体检团报</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8.3体检柜位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8.3.1支持设置系统体检报告存放位，如A区3柜 第001袋。</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8.3.2支持打印完后的报告扫描后直接进入选定的位置。</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8.3.3支持查看具体的位置，修改，撤销归位等操作。</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8.4报告领取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8.4.1支持报告个人领取，批量领取，领取时电子签名，领取后的状态更改及查询。</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8.4.2支持电子报告发放，单位需要配合单位缴费状态才能发放，电子报告需与体检中心报告一致，且能下载。</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8.4.3支持</w:t>
            </w:r>
            <w:proofErr w:type="gramStart"/>
            <w:r>
              <w:rPr>
                <w:rFonts w:asciiTheme="minorEastAsia" w:eastAsiaTheme="minorEastAsia" w:hAnsiTheme="minorEastAsia" w:hint="eastAsia"/>
                <w:sz w:val="24"/>
                <w:szCs w:val="24"/>
              </w:rPr>
              <w:t>微信端扫码</w:t>
            </w:r>
            <w:proofErr w:type="gramEnd"/>
            <w:r>
              <w:rPr>
                <w:rFonts w:asciiTheme="minorEastAsia" w:eastAsiaTheme="minorEastAsia" w:hAnsiTheme="minorEastAsia" w:hint="eastAsia"/>
                <w:sz w:val="24"/>
                <w:szCs w:val="24"/>
              </w:rPr>
              <w:t>查询验证体检信息的真实与有效期。</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9检后管理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9.1危急值、重大阳性结果管理。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9.1.1通过与检验危急值的对接及后台数据维护可以区分各种检查、检验危急值及重大阳性结果</w:t>
            </w:r>
            <w:proofErr w:type="gramStart"/>
            <w:r>
              <w:rPr>
                <w:rFonts w:asciiTheme="minorEastAsia" w:eastAsiaTheme="minorEastAsia" w:hAnsiTheme="minorEastAsia" w:hint="eastAsia"/>
                <w:sz w:val="24"/>
                <w:szCs w:val="24"/>
              </w:rPr>
              <w:t>幷</w:t>
            </w:r>
            <w:proofErr w:type="gramEnd"/>
            <w:r>
              <w:rPr>
                <w:rFonts w:asciiTheme="minorEastAsia" w:eastAsiaTheme="minorEastAsia" w:hAnsiTheme="minorEastAsia" w:hint="eastAsia"/>
                <w:sz w:val="24"/>
                <w:szCs w:val="24"/>
              </w:rPr>
              <w:t>发出警报。</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9.1.2体检结果出现危急值时，系统自动提醒，医生对危急值进行处理，并记录处理信息。</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9.1.3同时支持自定义危急值字典与其他系统推送危急</w:t>
            </w:r>
            <w:proofErr w:type="gramStart"/>
            <w:r>
              <w:rPr>
                <w:rFonts w:asciiTheme="minorEastAsia" w:eastAsiaTheme="minorEastAsia" w:hAnsiTheme="minorEastAsia" w:hint="eastAsia"/>
                <w:sz w:val="24"/>
                <w:szCs w:val="24"/>
              </w:rPr>
              <w:t>值相互</w:t>
            </w:r>
            <w:proofErr w:type="gramEnd"/>
            <w:r>
              <w:rPr>
                <w:rFonts w:asciiTheme="minorEastAsia" w:eastAsiaTheme="minorEastAsia" w:hAnsiTheme="minorEastAsia" w:hint="eastAsia"/>
                <w:sz w:val="24"/>
                <w:szCs w:val="24"/>
              </w:rPr>
              <w:t>并存，体检危急值与临床的阈值有差别。</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9.1.4危急值字典可以根据体检项目、性别、年龄、数值上下限、检查小结，检验等设定。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9.2检后随访    通过分科、总检、咨询等几大环节（有重大发现时可自动通知其他科室</w:t>
            </w:r>
            <w:proofErr w:type="gramStart"/>
            <w:r>
              <w:rPr>
                <w:rFonts w:asciiTheme="minorEastAsia" w:eastAsiaTheme="minorEastAsia" w:hAnsiTheme="minorEastAsia" w:hint="eastAsia"/>
                <w:sz w:val="24"/>
                <w:szCs w:val="24"/>
              </w:rPr>
              <w:t>和总检等</w:t>
            </w:r>
            <w:proofErr w:type="gramEnd"/>
            <w:r>
              <w:rPr>
                <w:rFonts w:asciiTheme="minorEastAsia" w:eastAsiaTheme="minorEastAsia" w:hAnsiTheme="minorEastAsia" w:hint="eastAsia"/>
                <w:sz w:val="24"/>
                <w:szCs w:val="24"/>
              </w:rPr>
              <w:t>，汇总后及时与客户</w:t>
            </w:r>
            <w:proofErr w:type="gramStart"/>
            <w:r>
              <w:rPr>
                <w:rFonts w:asciiTheme="minorEastAsia" w:eastAsiaTheme="minorEastAsia" w:hAnsiTheme="minorEastAsia" w:hint="eastAsia"/>
                <w:sz w:val="24"/>
                <w:szCs w:val="24"/>
              </w:rPr>
              <w:t>联系并第一时间</w:t>
            </w:r>
            <w:proofErr w:type="gramEnd"/>
            <w:r>
              <w:rPr>
                <w:rFonts w:asciiTheme="minorEastAsia" w:eastAsiaTheme="minorEastAsia" w:hAnsiTheme="minorEastAsia" w:hint="eastAsia"/>
                <w:sz w:val="24"/>
                <w:szCs w:val="24"/>
              </w:rPr>
              <w:t>告知，需要复查的定时邀约复查项目）；避免重大疾病漏检、漏交接、漏通知，加强科室之间的协调配合，提高诊断率，增加客户的信任感和依从性。</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10模板管理</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10.1模板类型     需内置个人体检报告模板，单位体检报告模板，指引单模板，计费凭条模板，费用明细模板，退费申请单模板，退费凭条模板，样本条码模板，个人收费清单模板这几大分类，也可以后续添加。</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10.2模板设置     支持每个分类下可以设置多个模板，模板可以直接指定打印机，纸张，边距，在本地直接打印，所有模板可以关联体检类别，多个体检类别可以关联同一个模板，打印时自动调用关联类别的默认模板，根据体检类型自动判断，打印对应的报表文件。</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11查询统计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11.1前台登记工作量       前台登记工作量</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11.2开单工作量           开单工作量</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11.3抽血工作量           抽血工作量</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11.4医生工作量           医生工作量</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11.5核查工作量           核查工作量</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11.6初检工作量           初检工作量</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11.7终检工作量           终检工作量</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11.8打印报告工作量       打印报告工作量</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11.9阳性统计             阳性统计</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11.10疾病分布            疾病分布</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11.11人员统计            人员统计</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11.12复查人员名单统计    复查人员名单统计</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11.13绩效统计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11.13.1支持对所有工作人员的操作进行分类，归类，</w:t>
            </w:r>
            <w:proofErr w:type="gramStart"/>
            <w:r>
              <w:rPr>
                <w:rFonts w:asciiTheme="minorEastAsia" w:eastAsiaTheme="minorEastAsia" w:hAnsiTheme="minorEastAsia" w:hint="eastAsia"/>
                <w:sz w:val="24"/>
                <w:szCs w:val="24"/>
              </w:rPr>
              <w:t>做关键</w:t>
            </w:r>
            <w:proofErr w:type="gramEnd"/>
            <w:r>
              <w:rPr>
                <w:rFonts w:asciiTheme="minorEastAsia" w:eastAsiaTheme="minorEastAsia" w:hAnsiTheme="minorEastAsia" w:hint="eastAsia"/>
                <w:sz w:val="24"/>
                <w:szCs w:val="24"/>
              </w:rPr>
              <w:t>值对应或者标记。</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11.13.2支持对操作分类后进行工作量权值的设置。</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11.13.3支持对所有工作量按指定日期、类型进行统计。</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11.13.4支持工作量数量，权值，及总和查询显示，自动核算出预设值的绩效。</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11.14自定义统计    系统在除了特殊统计外，其他常用统计均可实现自定义统计分析功能，可编写复杂sql，调用存储过程，表格或者模板展示数据，可自定义多个查询条件，条件的样式及宽度，定义完成后可以发布统计并生成为系统菜单。</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11.15体检统计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11.15.1 支持对体检人的项目，状态，进度，基本信息按指定时间进行统计。</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11.15.2支持对疾病异常按指定时间、年龄、性别等纬度的分布进行统计。</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11.15.3支持对阳性指标按指定时间、年龄、性别等纬度的分布进行统计。</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11.16定制</w:t>
            </w:r>
            <w:proofErr w:type="gramStart"/>
            <w:r>
              <w:rPr>
                <w:rFonts w:asciiTheme="minorEastAsia" w:eastAsiaTheme="minorEastAsia" w:hAnsiTheme="minorEastAsia" w:hint="eastAsia"/>
                <w:sz w:val="24"/>
                <w:szCs w:val="24"/>
              </w:rPr>
              <w:t>化开发</w:t>
            </w:r>
            <w:proofErr w:type="gramEnd"/>
            <w:r>
              <w:rPr>
                <w:rFonts w:asciiTheme="minorEastAsia" w:eastAsiaTheme="minorEastAsia" w:hAnsiTheme="minorEastAsia" w:hint="eastAsia"/>
                <w:sz w:val="24"/>
                <w:szCs w:val="24"/>
              </w:rPr>
              <w:t>统计   可根据医院要求定制</w:t>
            </w:r>
            <w:proofErr w:type="gramStart"/>
            <w:r>
              <w:rPr>
                <w:rFonts w:asciiTheme="minorEastAsia" w:eastAsiaTheme="minorEastAsia" w:hAnsiTheme="minorEastAsia" w:hint="eastAsia"/>
                <w:sz w:val="24"/>
                <w:szCs w:val="24"/>
              </w:rPr>
              <w:t>化增加</w:t>
            </w:r>
            <w:proofErr w:type="gramEnd"/>
            <w:r>
              <w:rPr>
                <w:rFonts w:asciiTheme="minorEastAsia" w:eastAsiaTheme="minorEastAsia" w:hAnsiTheme="minorEastAsia" w:hint="eastAsia"/>
                <w:sz w:val="24"/>
                <w:szCs w:val="24"/>
              </w:rPr>
              <w:t>统计查询。如妇女普查统计、老干部统计、心血管慢性病统计等。</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12权限管理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12.1岗位管理      体检中心工作人员岗位设置。</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12.2角色管理      体检中心人员角色设置，角色权限设置，权限可细分至每个页面的按钮，数据权限可细分至每个表的列。</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12.3用户管理      体检中心人员信息管理，可获取或绑定电子签名。</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13系统设置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13.1数据字典      支持将系统中所使用的状态，类别，格式等数据字典类的进行统一管理。</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13.2自定义编码    支持自动生成编码，如体检编号，档案编号，申请单编号，预约单编号，合同编号，规则可包括 自定义前缀+流水号+自定义日期格式+自定义位数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13.3项目设置       支持互斥项目，关联项目，智能小结项目，仅为收费项目，是否图片项目，小结格式自定义等属性设定，支持</w:t>
            </w:r>
            <w:proofErr w:type="gramStart"/>
            <w:r>
              <w:rPr>
                <w:rFonts w:asciiTheme="minorEastAsia" w:eastAsiaTheme="minorEastAsia" w:hAnsiTheme="minorEastAsia" w:hint="eastAsia"/>
                <w:sz w:val="24"/>
                <w:szCs w:val="24"/>
              </w:rPr>
              <w:t>自动项目</w:t>
            </w:r>
            <w:proofErr w:type="gramEnd"/>
            <w:r>
              <w:rPr>
                <w:rFonts w:asciiTheme="minorEastAsia" w:eastAsiaTheme="minorEastAsia" w:hAnsiTheme="minorEastAsia" w:hint="eastAsia"/>
                <w:sz w:val="24"/>
                <w:szCs w:val="24"/>
              </w:rPr>
              <w:t>对应，LIS项目多对一，PACS项目文字类型阳性结果自动匹配。</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13.4组合设置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13.4.1支持备孕，怀孕，妇科，空腹等状态，在检前问卷中填写目前状态，排检系统可自动过滤检查项目。</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13.4.2支持互斥项目，仅为收费项目，小结格式自定义。</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13.4.3支持与本院价</w:t>
            </w:r>
            <w:proofErr w:type="gramStart"/>
            <w:r>
              <w:rPr>
                <w:rFonts w:asciiTheme="minorEastAsia" w:eastAsiaTheme="minorEastAsia" w:hAnsiTheme="minorEastAsia" w:hint="eastAsia"/>
                <w:sz w:val="24"/>
                <w:szCs w:val="24"/>
              </w:rPr>
              <w:t>表库做</w:t>
            </w:r>
            <w:proofErr w:type="gramEnd"/>
            <w:r>
              <w:rPr>
                <w:rFonts w:asciiTheme="minorEastAsia" w:eastAsiaTheme="minorEastAsia" w:hAnsiTheme="minorEastAsia" w:hint="eastAsia"/>
                <w:sz w:val="24"/>
                <w:szCs w:val="24"/>
              </w:rPr>
              <w:t>关联对应，给财务系统提供收费明细。</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13.5申请单设置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13.5.1支持申请单打印方式，内容方式，生成方式，打印位置。</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13.5.2送检科室，标本类型，并将生成的内容和属性传递给HIS系统。</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13.5.3支持申请单关联材料耗材项目，在选择项目后，自动计算所需要的耗材项目和数量，添加至体检费用中。</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13.6词库</w:t>
            </w:r>
            <w:proofErr w:type="gramStart"/>
            <w:r>
              <w:rPr>
                <w:rFonts w:asciiTheme="minorEastAsia" w:eastAsiaTheme="minorEastAsia" w:hAnsiTheme="minorEastAsia" w:hint="eastAsia"/>
                <w:sz w:val="24"/>
                <w:szCs w:val="24"/>
              </w:rPr>
              <w:t>库</w:t>
            </w:r>
            <w:proofErr w:type="gramEnd"/>
            <w:r>
              <w:rPr>
                <w:rFonts w:asciiTheme="minorEastAsia" w:eastAsiaTheme="minorEastAsia" w:hAnsiTheme="minorEastAsia" w:hint="eastAsia"/>
                <w:sz w:val="24"/>
                <w:szCs w:val="24"/>
              </w:rPr>
              <w:t>管理      自带项目词库，7000+建议词库，健康指导，建议词库可与ICD10关联，自动生成ICD10名称。</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13.7智能辅助建议    支持自定义建议名称，过滤条件，过滤公式等方式实现多个项目生成一个综合建议，自动剔除无意义的建议或者重复建议，如可以综合多个指标的结果生成“高血脂症”，剔除其中高或低的单个项目建议。</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13.8套餐管理 支持与体检类型一对多，套餐项目批量折扣，单项折扣，差价计算，差价抹零调整，耗材计算。</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13.9项目人员对应    支持与其他系统项目编码对应，项目名称对应，检查人员对应，在系统中对应的应为本系统编码，</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切勿使用姓名，防止重名。</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13.10系统日志    包括登录日志，访问日志，操作日期，异常日志，API调用日志，接口调用日志，接口调用结果记录，其中操作日志需要记录操作修改删除的具体数据。</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13.11任务调度 </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13.11.1支持自定义任务设置，包括开启，暂停，执行周期，执行频率，任务日志管理。</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13.11.2支持多种任务类型，包括sql，存储过程，接口，方法。</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13.11.3任务必须为系统功能，不需要为每个任务开启一个桌面工具，任务需要统一查看与管理，每个任务要有详细日志</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13.11.4导入配置 支持名单导入可配置，即导入名单的字段与excel表头，导入名单列名多少，导入名单每列的校验方式。</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13.12参数设置 系统参数</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14办公决策</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14.1系统桌面自定义    系统桌面可自定义展示图表，列表，待办工作内容，预警提醒</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14.2通知公告          支持中心内部进行公告发布、资讯共享。</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14.3日程管理          用户自己可设定自己的工作日程，可设置待办或者已完成</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14.4文件管理          支持体检中心多种文件管理，解决名单文件等内部共享或者拷贝方式不安全问题，做到无需使用共享，一处上传，多处预览，下载。</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14.5数据看板          支持大数据看板功能，可自定义数据看板的图表，列表查看方式，自定义sql语句，自定义刷新频率，看板数据</w:t>
            </w:r>
            <w:proofErr w:type="gramStart"/>
            <w:r>
              <w:rPr>
                <w:rFonts w:asciiTheme="minorEastAsia" w:eastAsiaTheme="minorEastAsia" w:hAnsiTheme="minorEastAsia" w:hint="eastAsia"/>
                <w:sz w:val="24"/>
                <w:szCs w:val="24"/>
              </w:rPr>
              <w:t>版块</w:t>
            </w:r>
            <w:proofErr w:type="gramEnd"/>
            <w:r>
              <w:rPr>
                <w:rFonts w:asciiTheme="minorEastAsia" w:eastAsiaTheme="minorEastAsia" w:hAnsiTheme="minorEastAsia" w:hint="eastAsia"/>
                <w:sz w:val="24"/>
                <w:szCs w:val="24"/>
              </w:rPr>
              <w:t>支持无限增加。</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15接口管理</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15.1  HIS 接口        体检缴费可以通过体检系统与 HIS 系统的收费接口实现数据的交互。提供体检者的收费明细给HIS。</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通过接口，可实时查询相关的财务报表。</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15.2 检验LIS接口     通过与检验 LIS 无缝连接，体检者可直接指引单和检验条码进行抽血检查，同时检查结果也可直接反馈回传到健康体检系统，</w:t>
            </w:r>
            <w:proofErr w:type="gramStart"/>
            <w:r>
              <w:rPr>
                <w:rFonts w:asciiTheme="minorEastAsia" w:eastAsiaTheme="minorEastAsia" w:hAnsiTheme="minorEastAsia" w:hint="eastAsia"/>
                <w:sz w:val="24"/>
                <w:szCs w:val="24"/>
              </w:rPr>
              <w:t>最终总检自动</w:t>
            </w:r>
            <w:proofErr w:type="gramEnd"/>
            <w:r>
              <w:rPr>
                <w:rFonts w:asciiTheme="minorEastAsia" w:eastAsiaTheme="minorEastAsia" w:hAnsiTheme="minorEastAsia" w:hint="eastAsia"/>
                <w:sz w:val="24"/>
                <w:szCs w:val="24"/>
              </w:rPr>
              <w:t>汇总到报告上。</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15.3影像PACS接口      通过与 PACS 无缝连接，</w:t>
            </w:r>
            <w:r>
              <w:rPr>
                <w:rFonts w:asciiTheme="minorEastAsia" w:eastAsiaTheme="minorEastAsia" w:hAnsiTheme="minorEastAsia" w:hint="eastAsia"/>
                <w:sz w:val="24"/>
                <w:szCs w:val="24"/>
              </w:rPr>
              <w:lastRenderedPageBreak/>
              <w:t>体检者可直接凭指引单进行影像科室的检查，无需再持各类申请单及收费单，同时医生只需要在影像系统录入体检报告（包括图文报告），审核完成后检查结果直接传到健康体检系统。</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15.4心电系统接口        将体检者发送到中间表，科室医生只需刷体检号即可检查，检查后写完报告审核即可将文字小结和波形图片回传到体检系统。</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15.5 病理系统接口         通过与病理系统无缝连接，可将体检者病理报告回传到体检系统。</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15.6超声、内镜系统接口   通过与超声、内镜系统无缝连接，可将体检者超声、内镜系统报告回传到体检系统。</w:t>
            </w:r>
          </w:p>
          <w:p w:rsidR="00FF7B65" w:rsidRDefault="0029432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15.7短信服务接口         主要是用于实现报告短信通知和重点客户体检的实时提醒等。</w:t>
            </w:r>
          </w:p>
          <w:p w:rsidR="00FF7B65" w:rsidRDefault="00294329">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15.8硬件仪器接口         主要实现图文报告传输到体检系统，包括体检中心串口标准仪器，非标准其他仪器。</w:t>
            </w:r>
          </w:p>
        </w:tc>
      </w:tr>
    </w:tbl>
    <w:p w:rsidR="00FF7B65" w:rsidRPr="0042602D" w:rsidRDefault="00294329" w:rsidP="0042602D">
      <w:pPr>
        <w:autoSpaceDE w:val="0"/>
        <w:autoSpaceDN w:val="0"/>
        <w:adjustRightInd w:val="0"/>
        <w:spacing w:line="360" w:lineRule="auto"/>
        <w:ind w:firstLineChars="200" w:firstLine="480"/>
        <w:rPr>
          <w:color w:val="000000"/>
          <w:sz w:val="24"/>
        </w:rPr>
      </w:pPr>
      <w:r w:rsidRPr="0042602D">
        <w:rPr>
          <w:rFonts w:hint="eastAsia"/>
          <w:color w:val="000000"/>
          <w:sz w:val="24"/>
        </w:rPr>
        <w:lastRenderedPageBreak/>
        <w:t>加注“▲”号的产品为核心产品（如未明确核心产品，则视为全部产品均为核心产品），任意一种核心产品为同一品牌时，按照第三部分第</w:t>
      </w:r>
      <w:r w:rsidRPr="0042602D">
        <w:rPr>
          <w:rFonts w:hint="eastAsia"/>
          <w:color w:val="000000"/>
          <w:sz w:val="24"/>
        </w:rPr>
        <w:t>32.4</w:t>
      </w:r>
      <w:r w:rsidRPr="0042602D">
        <w:rPr>
          <w:rFonts w:hint="eastAsia"/>
          <w:color w:val="000000"/>
          <w:sz w:val="24"/>
        </w:rPr>
        <w:t>条款执行。</w:t>
      </w:r>
    </w:p>
    <w:p w:rsidR="00FF7B65" w:rsidRDefault="00294329">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w:t>
      </w:r>
      <w:r>
        <w:rPr>
          <w:color w:val="000000"/>
          <w:sz w:val="24"/>
          <w:szCs w:val="24"/>
        </w:rPr>
        <w:t>、</w:t>
      </w:r>
      <w:r>
        <w:rPr>
          <w:rFonts w:hint="eastAsia"/>
          <w:sz w:val="24"/>
          <w:szCs w:val="24"/>
        </w:rPr>
        <w:t>商务要求</w:t>
      </w:r>
    </w:p>
    <w:p w:rsidR="00FF7B65" w:rsidRDefault="00294329">
      <w:pPr>
        <w:autoSpaceDE w:val="0"/>
        <w:autoSpaceDN w:val="0"/>
        <w:adjustRightInd w:val="0"/>
        <w:spacing w:line="360" w:lineRule="auto"/>
        <w:ind w:firstLineChars="200" w:firstLine="480"/>
        <w:rPr>
          <w:color w:val="000000"/>
          <w:sz w:val="24"/>
        </w:rPr>
      </w:pPr>
      <w:r>
        <w:rPr>
          <w:rFonts w:cs="宋体" w:hint="eastAsia"/>
          <w:kern w:val="0"/>
          <w:sz w:val="24"/>
          <w:szCs w:val="24"/>
        </w:rPr>
        <w:t>★</w:t>
      </w:r>
      <w:r>
        <w:rPr>
          <w:rFonts w:hint="eastAsia"/>
          <w:color w:val="000000"/>
          <w:sz w:val="24"/>
        </w:rPr>
        <w:t>（一）报价要求</w:t>
      </w:r>
    </w:p>
    <w:p w:rsidR="00FF7B65" w:rsidRDefault="00294329">
      <w:pPr>
        <w:autoSpaceDE w:val="0"/>
        <w:autoSpaceDN w:val="0"/>
        <w:adjustRightInd w:val="0"/>
        <w:spacing w:line="360" w:lineRule="auto"/>
        <w:ind w:firstLineChars="200" w:firstLine="480"/>
        <w:rPr>
          <w:color w:val="000000"/>
          <w:sz w:val="24"/>
        </w:rPr>
      </w:pPr>
      <w:r>
        <w:rPr>
          <w:rFonts w:hint="eastAsia"/>
          <w:color w:val="000000"/>
          <w:sz w:val="24"/>
        </w:rPr>
        <w:t xml:space="preserve">1. </w:t>
      </w:r>
      <w:r>
        <w:rPr>
          <w:rFonts w:hint="eastAsia"/>
          <w:color w:val="000000"/>
          <w:sz w:val="24"/>
        </w:rPr>
        <w:t>投标报价以人民币填列。</w:t>
      </w:r>
    </w:p>
    <w:p w:rsidR="00FF7B65" w:rsidRDefault="00294329">
      <w:pPr>
        <w:autoSpaceDE w:val="0"/>
        <w:autoSpaceDN w:val="0"/>
        <w:adjustRightInd w:val="0"/>
        <w:spacing w:line="360" w:lineRule="auto"/>
        <w:ind w:firstLineChars="200" w:firstLine="480"/>
        <w:rPr>
          <w:color w:val="000000"/>
          <w:sz w:val="24"/>
        </w:rPr>
      </w:pPr>
      <w:r>
        <w:rPr>
          <w:rFonts w:hint="eastAsia"/>
          <w:color w:val="000000"/>
          <w:sz w:val="24"/>
        </w:rPr>
        <w:t xml:space="preserve">2. </w:t>
      </w:r>
      <w:r>
        <w:rPr>
          <w:rFonts w:hint="eastAsia"/>
          <w:color w:val="000000"/>
          <w:sz w:val="24"/>
        </w:rPr>
        <w:t>投标人的报价应包括：第一包、第二包设备主机及附件货款、运输费、运输保险费、装卸费、安装调试费及利润税金等为完成招标文件规定的全部要求所需的一切费用。投标人所报</w:t>
      </w:r>
      <w:proofErr w:type="gramStart"/>
      <w:r>
        <w:rPr>
          <w:rFonts w:hint="eastAsia"/>
          <w:color w:val="000000"/>
          <w:sz w:val="24"/>
        </w:rPr>
        <w:t>价格为货到</w:t>
      </w:r>
      <w:proofErr w:type="gramEnd"/>
      <w:r>
        <w:rPr>
          <w:rFonts w:hint="eastAsia"/>
          <w:color w:val="000000"/>
          <w:sz w:val="24"/>
        </w:rPr>
        <w:t>现场安装调试完成的最终优惠价格。</w:t>
      </w:r>
    </w:p>
    <w:p w:rsidR="00FF7B65" w:rsidRDefault="00294329">
      <w:pPr>
        <w:autoSpaceDE w:val="0"/>
        <w:autoSpaceDN w:val="0"/>
        <w:adjustRightInd w:val="0"/>
        <w:spacing w:line="360" w:lineRule="auto"/>
        <w:ind w:firstLineChars="200" w:firstLine="480"/>
        <w:rPr>
          <w:color w:val="000000"/>
          <w:sz w:val="24"/>
        </w:rPr>
      </w:pPr>
      <w:r>
        <w:rPr>
          <w:rFonts w:hint="eastAsia"/>
          <w:color w:val="000000"/>
          <w:sz w:val="24"/>
        </w:rPr>
        <w:t>第三包产品货款、运输费、运输保险费、安装调试费及利润税金等为完成招标文件规定的全部要求所需的一切费用。投标人所报价格为产品到现场安装调试完成的最终优惠价格。</w:t>
      </w:r>
    </w:p>
    <w:p w:rsidR="00FF7B65" w:rsidRDefault="00294329">
      <w:pPr>
        <w:autoSpaceDE w:val="0"/>
        <w:autoSpaceDN w:val="0"/>
        <w:adjustRightInd w:val="0"/>
        <w:spacing w:line="360" w:lineRule="auto"/>
        <w:ind w:firstLineChars="200" w:firstLine="480"/>
        <w:rPr>
          <w:color w:val="000000"/>
          <w:sz w:val="24"/>
        </w:rPr>
      </w:pPr>
      <w:r>
        <w:rPr>
          <w:rFonts w:hint="eastAsia"/>
          <w:color w:val="000000"/>
          <w:sz w:val="24"/>
        </w:rPr>
        <w:t xml:space="preserve">3. </w:t>
      </w:r>
      <w:r>
        <w:rPr>
          <w:rFonts w:hint="eastAsia"/>
          <w:color w:val="000000"/>
          <w:sz w:val="24"/>
        </w:rPr>
        <w:t>验收及相关费用由投标人负责。</w:t>
      </w:r>
    </w:p>
    <w:p w:rsidR="00FF7B65" w:rsidRDefault="00294329">
      <w:pPr>
        <w:autoSpaceDE w:val="0"/>
        <w:autoSpaceDN w:val="0"/>
        <w:adjustRightInd w:val="0"/>
        <w:spacing w:line="360" w:lineRule="auto"/>
        <w:ind w:firstLineChars="200" w:firstLine="480"/>
        <w:rPr>
          <w:sz w:val="24"/>
        </w:rPr>
      </w:pPr>
      <w:r>
        <w:rPr>
          <w:rFonts w:hint="eastAsia"/>
          <w:sz w:val="24"/>
        </w:rPr>
        <w:t>（二）服务要求</w:t>
      </w:r>
    </w:p>
    <w:p w:rsidR="006C73E8" w:rsidRDefault="006C73E8">
      <w:pPr>
        <w:autoSpaceDE w:val="0"/>
        <w:autoSpaceDN w:val="0"/>
        <w:adjustRightInd w:val="0"/>
        <w:spacing w:line="360" w:lineRule="auto"/>
        <w:ind w:firstLineChars="200" w:firstLine="480"/>
        <w:rPr>
          <w:sz w:val="24"/>
        </w:rPr>
      </w:pPr>
      <w:r>
        <w:rPr>
          <w:rFonts w:hint="eastAsia"/>
          <w:sz w:val="24"/>
        </w:rPr>
        <w:t>第一包、第二包</w:t>
      </w:r>
    </w:p>
    <w:p w:rsidR="00FF7B65" w:rsidRDefault="00294329">
      <w:pPr>
        <w:autoSpaceDE w:val="0"/>
        <w:autoSpaceDN w:val="0"/>
        <w:adjustRightInd w:val="0"/>
        <w:spacing w:line="360" w:lineRule="auto"/>
        <w:ind w:firstLineChars="200" w:firstLine="480"/>
        <w:rPr>
          <w:sz w:val="24"/>
        </w:rPr>
      </w:pPr>
      <w:r>
        <w:rPr>
          <w:rFonts w:hint="eastAsia"/>
          <w:sz w:val="24"/>
        </w:rPr>
        <w:t xml:space="preserve">1. </w:t>
      </w:r>
      <w:r>
        <w:rPr>
          <w:rFonts w:hint="eastAsia"/>
          <w:sz w:val="24"/>
        </w:rPr>
        <w:t>提供所投产品</w:t>
      </w:r>
      <w:r w:rsidRPr="006C73E8">
        <w:rPr>
          <w:rFonts w:hint="eastAsia"/>
          <w:sz w:val="24"/>
        </w:rPr>
        <w:t>3</w:t>
      </w:r>
      <w:r w:rsidRPr="006C73E8">
        <w:rPr>
          <w:rFonts w:hint="eastAsia"/>
          <w:sz w:val="24"/>
        </w:rPr>
        <w:t>年的</w:t>
      </w:r>
      <w:r>
        <w:rPr>
          <w:rFonts w:hint="eastAsia"/>
          <w:sz w:val="24"/>
        </w:rPr>
        <w:t>免费上门保修，终身维修。保修期内免费更换零配件，</w:t>
      </w:r>
      <w:r>
        <w:rPr>
          <w:rFonts w:hint="eastAsia"/>
          <w:sz w:val="24"/>
        </w:rPr>
        <w:t>7</w:t>
      </w:r>
      <w:r>
        <w:rPr>
          <w:rFonts w:hint="eastAsia"/>
          <w:sz w:val="24"/>
        </w:rPr>
        <w:t>×</w:t>
      </w:r>
      <w:r>
        <w:rPr>
          <w:rFonts w:hint="eastAsia"/>
          <w:sz w:val="24"/>
        </w:rPr>
        <w:t>24</w:t>
      </w:r>
      <w:r>
        <w:rPr>
          <w:rFonts w:hint="eastAsia"/>
          <w:sz w:val="24"/>
        </w:rPr>
        <w:t>小时技术响应，</w:t>
      </w:r>
      <w:r>
        <w:rPr>
          <w:rFonts w:hint="eastAsia"/>
          <w:sz w:val="24"/>
        </w:rPr>
        <w:t>48</w:t>
      </w:r>
      <w:r>
        <w:rPr>
          <w:rFonts w:hint="eastAsia"/>
          <w:sz w:val="24"/>
        </w:rPr>
        <w:t>小时内维修工程师到达维修现场。保修期自验收合格之日起计算。</w:t>
      </w:r>
    </w:p>
    <w:p w:rsidR="00FF7B65" w:rsidRDefault="00294329">
      <w:pPr>
        <w:autoSpaceDE w:val="0"/>
        <w:autoSpaceDN w:val="0"/>
        <w:adjustRightInd w:val="0"/>
        <w:spacing w:line="360" w:lineRule="auto"/>
        <w:ind w:firstLineChars="200" w:firstLine="480"/>
        <w:rPr>
          <w:sz w:val="24"/>
        </w:rPr>
      </w:pPr>
      <w:r>
        <w:rPr>
          <w:rFonts w:hint="eastAsia"/>
          <w:sz w:val="24"/>
        </w:rPr>
        <w:lastRenderedPageBreak/>
        <w:t xml:space="preserve">2. </w:t>
      </w:r>
      <w:r>
        <w:rPr>
          <w:rFonts w:hint="eastAsia"/>
          <w:sz w:val="24"/>
        </w:rPr>
        <w:t>提供所投产品制造商服务机构情况，包括地址、联系方式及技术人员数量等。</w:t>
      </w:r>
    </w:p>
    <w:p w:rsidR="00FF7B65" w:rsidRDefault="00294329">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提供原厂标准的易耗品、消耗材料价格清单及折扣率，保修期后设备维修的价格清单及折扣率。</w:t>
      </w:r>
    </w:p>
    <w:p w:rsidR="00FF7B65" w:rsidRDefault="00294329">
      <w:pPr>
        <w:autoSpaceDE w:val="0"/>
        <w:autoSpaceDN w:val="0"/>
        <w:adjustRightInd w:val="0"/>
        <w:spacing w:line="360" w:lineRule="auto"/>
        <w:ind w:firstLineChars="200" w:firstLine="480"/>
        <w:rPr>
          <w:sz w:val="24"/>
        </w:rPr>
      </w:pPr>
      <w:r>
        <w:rPr>
          <w:rFonts w:hint="eastAsia"/>
          <w:sz w:val="24"/>
        </w:rPr>
        <w:t xml:space="preserve">4. </w:t>
      </w:r>
      <w:r>
        <w:rPr>
          <w:rFonts w:hint="eastAsia"/>
          <w:sz w:val="24"/>
        </w:rPr>
        <w:t>提供现场技术培训。</w:t>
      </w:r>
    </w:p>
    <w:p w:rsidR="006C73E8" w:rsidRDefault="006C73E8">
      <w:pPr>
        <w:autoSpaceDE w:val="0"/>
        <w:autoSpaceDN w:val="0"/>
        <w:adjustRightInd w:val="0"/>
        <w:spacing w:line="360" w:lineRule="auto"/>
        <w:ind w:firstLineChars="200" w:firstLine="480"/>
        <w:rPr>
          <w:sz w:val="24"/>
        </w:rPr>
      </w:pPr>
      <w:r>
        <w:rPr>
          <w:rFonts w:hint="eastAsia"/>
          <w:sz w:val="24"/>
        </w:rPr>
        <w:t>第三包</w:t>
      </w:r>
    </w:p>
    <w:p w:rsidR="006C73E8" w:rsidRDefault="006C73E8" w:rsidP="006C73E8">
      <w:pPr>
        <w:autoSpaceDE w:val="0"/>
        <w:autoSpaceDN w:val="0"/>
        <w:adjustRightInd w:val="0"/>
        <w:spacing w:line="360" w:lineRule="auto"/>
        <w:ind w:firstLineChars="200" w:firstLine="480"/>
        <w:rPr>
          <w:sz w:val="24"/>
        </w:rPr>
      </w:pPr>
      <w:r>
        <w:rPr>
          <w:rFonts w:hint="eastAsia"/>
          <w:sz w:val="24"/>
        </w:rPr>
        <w:t xml:space="preserve">1. </w:t>
      </w:r>
      <w:r>
        <w:rPr>
          <w:rFonts w:hint="eastAsia"/>
          <w:sz w:val="24"/>
        </w:rPr>
        <w:t>提供所投产品</w:t>
      </w:r>
      <w:r w:rsidRPr="006C73E8">
        <w:rPr>
          <w:rFonts w:hint="eastAsia"/>
          <w:sz w:val="24"/>
        </w:rPr>
        <w:t>3</w:t>
      </w:r>
      <w:r w:rsidRPr="006C73E8">
        <w:rPr>
          <w:rFonts w:hint="eastAsia"/>
          <w:sz w:val="24"/>
        </w:rPr>
        <w:t>年的</w:t>
      </w:r>
      <w:r>
        <w:rPr>
          <w:rFonts w:hint="eastAsia"/>
          <w:sz w:val="24"/>
        </w:rPr>
        <w:t>免费上门维护。</w:t>
      </w:r>
      <w:r>
        <w:rPr>
          <w:rFonts w:hint="eastAsia"/>
          <w:sz w:val="24"/>
        </w:rPr>
        <w:t>7</w:t>
      </w:r>
      <w:r>
        <w:rPr>
          <w:rFonts w:hint="eastAsia"/>
          <w:sz w:val="24"/>
        </w:rPr>
        <w:t>×</w:t>
      </w:r>
      <w:r>
        <w:rPr>
          <w:rFonts w:hint="eastAsia"/>
          <w:sz w:val="24"/>
        </w:rPr>
        <w:t>24</w:t>
      </w:r>
      <w:r>
        <w:rPr>
          <w:rFonts w:hint="eastAsia"/>
          <w:sz w:val="24"/>
        </w:rPr>
        <w:t>小时技术响应，</w:t>
      </w:r>
      <w:r>
        <w:rPr>
          <w:rFonts w:hint="eastAsia"/>
          <w:sz w:val="24"/>
        </w:rPr>
        <w:t>48</w:t>
      </w:r>
      <w:r>
        <w:rPr>
          <w:rFonts w:hint="eastAsia"/>
          <w:sz w:val="24"/>
        </w:rPr>
        <w:t>小时内维修工程师到达维修现场。</w:t>
      </w:r>
      <w:r w:rsidRPr="006C73E8">
        <w:rPr>
          <w:rFonts w:hint="eastAsia"/>
          <w:sz w:val="24"/>
        </w:rPr>
        <w:t>维护</w:t>
      </w:r>
      <w:r>
        <w:rPr>
          <w:rFonts w:hint="eastAsia"/>
          <w:sz w:val="24"/>
        </w:rPr>
        <w:t>期自验收合格之日起计算。</w:t>
      </w:r>
    </w:p>
    <w:p w:rsidR="006C73E8" w:rsidRDefault="006C73E8" w:rsidP="006C73E8">
      <w:pPr>
        <w:autoSpaceDE w:val="0"/>
        <w:autoSpaceDN w:val="0"/>
        <w:adjustRightInd w:val="0"/>
        <w:spacing w:line="360" w:lineRule="auto"/>
        <w:ind w:firstLineChars="200" w:firstLine="480"/>
        <w:rPr>
          <w:sz w:val="24"/>
        </w:rPr>
      </w:pPr>
      <w:r>
        <w:rPr>
          <w:rFonts w:hint="eastAsia"/>
          <w:sz w:val="24"/>
        </w:rPr>
        <w:t xml:space="preserve">2. </w:t>
      </w:r>
      <w:r>
        <w:rPr>
          <w:rFonts w:hint="eastAsia"/>
          <w:sz w:val="24"/>
        </w:rPr>
        <w:t>提供所投产品制造商服务机构情况，包括地址、联系方式及技术人员数量等。</w:t>
      </w:r>
    </w:p>
    <w:p w:rsidR="006C73E8" w:rsidRDefault="006C73E8" w:rsidP="006C73E8">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提供现场技术培训。</w:t>
      </w:r>
    </w:p>
    <w:p w:rsidR="00FF7B65" w:rsidRDefault="00294329">
      <w:pPr>
        <w:autoSpaceDE w:val="0"/>
        <w:autoSpaceDN w:val="0"/>
        <w:adjustRightInd w:val="0"/>
        <w:spacing w:line="360" w:lineRule="auto"/>
        <w:ind w:firstLineChars="200" w:firstLine="480"/>
        <w:rPr>
          <w:color w:val="000000"/>
          <w:sz w:val="24"/>
        </w:rPr>
      </w:pPr>
      <w:r>
        <w:rPr>
          <w:rFonts w:cs="宋体" w:hint="eastAsia"/>
          <w:kern w:val="0"/>
          <w:sz w:val="24"/>
          <w:szCs w:val="24"/>
        </w:rPr>
        <w:t>★</w:t>
      </w:r>
      <w:r>
        <w:rPr>
          <w:rFonts w:hint="eastAsia"/>
          <w:color w:val="000000"/>
          <w:sz w:val="24"/>
        </w:rPr>
        <w:t>（三）交货要求</w:t>
      </w:r>
    </w:p>
    <w:p w:rsidR="00FF7B65" w:rsidRDefault="00294329">
      <w:pPr>
        <w:autoSpaceDE w:val="0"/>
        <w:autoSpaceDN w:val="0"/>
        <w:adjustRightInd w:val="0"/>
        <w:spacing w:line="360" w:lineRule="auto"/>
        <w:ind w:firstLineChars="200" w:firstLine="480"/>
        <w:rPr>
          <w:sz w:val="24"/>
        </w:rPr>
      </w:pPr>
      <w:r>
        <w:rPr>
          <w:rFonts w:hint="eastAsia"/>
          <w:sz w:val="24"/>
        </w:rPr>
        <w:t xml:space="preserve">1. </w:t>
      </w:r>
      <w:r>
        <w:rPr>
          <w:rFonts w:hint="eastAsia"/>
          <w:sz w:val="24"/>
        </w:rPr>
        <w:t>交货期：</w:t>
      </w:r>
    </w:p>
    <w:p w:rsidR="00FF7B65" w:rsidRDefault="00294329">
      <w:pPr>
        <w:autoSpaceDE w:val="0"/>
        <w:autoSpaceDN w:val="0"/>
        <w:adjustRightInd w:val="0"/>
        <w:spacing w:line="360" w:lineRule="auto"/>
        <w:ind w:firstLineChars="200" w:firstLine="480"/>
        <w:rPr>
          <w:sz w:val="24"/>
        </w:rPr>
      </w:pPr>
      <w:r>
        <w:rPr>
          <w:rFonts w:hint="eastAsia"/>
          <w:sz w:val="24"/>
        </w:rPr>
        <w:t>货到时间</w:t>
      </w:r>
      <w:r w:rsidR="00E07DBB">
        <w:rPr>
          <w:rFonts w:hint="eastAsia"/>
          <w:sz w:val="24"/>
        </w:rPr>
        <w:t>：</w:t>
      </w:r>
      <w:r>
        <w:rPr>
          <w:rFonts w:hint="eastAsia"/>
          <w:sz w:val="24"/>
        </w:rPr>
        <w:t>自签订合同之日起</w:t>
      </w:r>
      <w:r>
        <w:rPr>
          <w:rFonts w:hint="eastAsia"/>
          <w:sz w:val="24"/>
        </w:rPr>
        <w:t>30</w:t>
      </w:r>
      <w:r>
        <w:rPr>
          <w:rFonts w:hint="eastAsia"/>
          <w:sz w:val="24"/>
        </w:rPr>
        <w:t>日内（特殊情况以合同为准）。</w:t>
      </w:r>
    </w:p>
    <w:p w:rsidR="00FF7B65" w:rsidRDefault="00294329">
      <w:pPr>
        <w:autoSpaceDE w:val="0"/>
        <w:autoSpaceDN w:val="0"/>
        <w:adjustRightInd w:val="0"/>
        <w:spacing w:line="360" w:lineRule="auto"/>
        <w:ind w:firstLineChars="200" w:firstLine="480"/>
        <w:rPr>
          <w:sz w:val="24"/>
        </w:rPr>
      </w:pPr>
      <w:r>
        <w:rPr>
          <w:rFonts w:hint="eastAsia"/>
          <w:sz w:val="24"/>
        </w:rPr>
        <w:t>安装完成：货到之日起</w:t>
      </w:r>
      <w:r>
        <w:rPr>
          <w:rFonts w:hint="eastAsia"/>
          <w:sz w:val="24"/>
        </w:rPr>
        <w:t>30</w:t>
      </w:r>
      <w:r>
        <w:rPr>
          <w:rFonts w:hint="eastAsia"/>
          <w:sz w:val="24"/>
        </w:rPr>
        <w:t>日内（特殊情况以合同为准）。</w:t>
      </w:r>
    </w:p>
    <w:p w:rsidR="00FF7B65" w:rsidRDefault="00294329">
      <w:pPr>
        <w:autoSpaceDE w:val="0"/>
        <w:autoSpaceDN w:val="0"/>
        <w:adjustRightInd w:val="0"/>
        <w:spacing w:line="360" w:lineRule="auto"/>
        <w:ind w:firstLineChars="200" w:firstLine="480"/>
        <w:rPr>
          <w:color w:val="000000"/>
          <w:sz w:val="24"/>
        </w:rPr>
      </w:pPr>
      <w:r>
        <w:rPr>
          <w:rFonts w:hint="eastAsia"/>
          <w:color w:val="000000"/>
          <w:sz w:val="24"/>
        </w:rPr>
        <w:t xml:space="preserve">2. </w:t>
      </w:r>
      <w:r>
        <w:rPr>
          <w:rFonts w:hint="eastAsia"/>
          <w:color w:val="000000"/>
          <w:sz w:val="24"/>
        </w:rPr>
        <w:t>交货地点：第一包：</w:t>
      </w:r>
      <w:r>
        <w:rPr>
          <w:rFonts w:hint="eastAsia"/>
          <w:sz w:val="24"/>
        </w:rPr>
        <w:t>天津市</w:t>
      </w:r>
      <w:proofErr w:type="gramStart"/>
      <w:r>
        <w:rPr>
          <w:rFonts w:hint="eastAsia"/>
          <w:sz w:val="24"/>
        </w:rPr>
        <w:t>蓟</w:t>
      </w:r>
      <w:proofErr w:type="gramEnd"/>
      <w:r>
        <w:rPr>
          <w:rFonts w:hint="eastAsia"/>
          <w:sz w:val="24"/>
        </w:rPr>
        <w:t>州区官庄镇盘山风景区；第二包：天津市</w:t>
      </w:r>
      <w:proofErr w:type="gramStart"/>
      <w:r>
        <w:rPr>
          <w:rFonts w:hint="eastAsia"/>
          <w:sz w:val="24"/>
        </w:rPr>
        <w:t>静海区</w:t>
      </w:r>
      <w:proofErr w:type="gramEnd"/>
      <w:r>
        <w:rPr>
          <w:rFonts w:hint="eastAsia"/>
          <w:sz w:val="24"/>
        </w:rPr>
        <w:t>胜利南路</w:t>
      </w:r>
      <w:r>
        <w:rPr>
          <w:rFonts w:hint="eastAsia"/>
          <w:sz w:val="24"/>
        </w:rPr>
        <w:t>114</w:t>
      </w:r>
      <w:r>
        <w:rPr>
          <w:rFonts w:hint="eastAsia"/>
          <w:sz w:val="24"/>
        </w:rPr>
        <w:t>号；第三包：天津市</w:t>
      </w:r>
      <w:proofErr w:type="gramStart"/>
      <w:r>
        <w:rPr>
          <w:rFonts w:hint="eastAsia"/>
          <w:sz w:val="24"/>
        </w:rPr>
        <w:t>蓟</w:t>
      </w:r>
      <w:proofErr w:type="gramEnd"/>
      <w:r>
        <w:rPr>
          <w:rFonts w:hint="eastAsia"/>
          <w:sz w:val="24"/>
        </w:rPr>
        <w:t>州区官庄镇盘山风景区（特殊情况以合同为准）。</w:t>
      </w:r>
    </w:p>
    <w:p w:rsidR="00FF7B65" w:rsidRDefault="00294329">
      <w:pPr>
        <w:autoSpaceDE w:val="0"/>
        <w:autoSpaceDN w:val="0"/>
        <w:adjustRightInd w:val="0"/>
        <w:spacing w:line="360" w:lineRule="auto"/>
        <w:ind w:firstLineChars="200" w:firstLine="480"/>
        <w:rPr>
          <w:color w:val="000000"/>
          <w:sz w:val="24"/>
        </w:rPr>
      </w:pPr>
      <w:r>
        <w:rPr>
          <w:rFonts w:hint="eastAsia"/>
          <w:color w:val="000000"/>
          <w:sz w:val="24"/>
        </w:rPr>
        <w:t xml:space="preserve">3. </w:t>
      </w:r>
      <w:r>
        <w:rPr>
          <w:rFonts w:hint="eastAsia"/>
          <w:color w:val="000000"/>
          <w:sz w:val="24"/>
        </w:rPr>
        <w:t>提供制造商完整的随机资料，包括完整的使用和维修手册等。</w:t>
      </w:r>
    </w:p>
    <w:p w:rsidR="00FF7B65" w:rsidRDefault="00294329">
      <w:pPr>
        <w:autoSpaceDE w:val="0"/>
        <w:autoSpaceDN w:val="0"/>
        <w:adjustRightInd w:val="0"/>
        <w:spacing w:line="360" w:lineRule="auto"/>
        <w:ind w:firstLineChars="200" w:firstLine="480"/>
        <w:rPr>
          <w:color w:val="000000"/>
          <w:sz w:val="24"/>
        </w:rPr>
      </w:pPr>
      <w:r>
        <w:rPr>
          <w:rFonts w:hint="eastAsia"/>
          <w:color w:val="000000"/>
          <w:sz w:val="24"/>
        </w:rPr>
        <w:t xml:space="preserve">4. </w:t>
      </w:r>
      <w:r>
        <w:rPr>
          <w:rFonts w:hint="eastAsia"/>
          <w:color w:val="000000"/>
          <w:sz w:val="24"/>
        </w:rPr>
        <w:t>特别要求：交货时要求投标人就所投产</w:t>
      </w:r>
      <w:proofErr w:type="gramStart"/>
      <w:r>
        <w:rPr>
          <w:rFonts w:hint="eastAsia"/>
          <w:color w:val="000000"/>
          <w:sz w:val="24"/>
        </w:rPr>
        <w:t>品提供</w:t>
      </w:r>
      <w:proofErr w:type="gramEnd"/>
      <w:r>
        <w:rPr>
          <w:rFonts w:hint="eastAsia"/>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F7B65" w:rsidRPr="00435A66" w:rsidRDefault="00294329">
      <w:pPr>
        <w:autoSpaceDE w:val="0"/>
        <w:autoSpaceDN w:val="0"/>
        <w:adjustRightInd w:val="0"/>
        <w:spacing w:line="360" w:lineRule="auto"/>
        <w:ind w:firstLineChars="200" w:firstLine="480"/>
        <w:rPr>
          <w:sz w:val="24"/>
        </w:rPr>
      </w:pPr>
      <w:r w:rsidRPr="00435A66">
        <w:rPr>
          <w:rFonts w:cs="宋体" w:hint="eastAsia"/>
          <w:kern w:val="0"/>
          <w:sz w:val="24"/>
          <w:szCs w:val="24"/>
        </w:rPr>
        <w:t>★</w:t>
      </w:r>
      <w:r w:rsidRPr="00435A66">
        <w:rPr>
          <w:rFonts w:hint="eastAsia"/>
          <w:sz w:val="24"/>
        </w:rPr>
        <w:t>（四）付款方式</w:t>
      </w:r>
    </w:p>
    <w:p w:rsidR="00FF7B65" w:rsidRPr="00435A66" w:rsidRDefault="00294329">
      <w:pPr>
        <w:autoSpaceDE w:val="0"/>
        <w:autoSpaceDN w:val="0"/>
        <w:adjustRightInd w:val="0"/>
        <w:spacing w:line="360" w:lineRule="auto"/>
        <w:ind w:firstLineChars="200" w:firstLine="480"/>
        <w:rPr>
          <w:sz w:val="24"/>
        </w:rPr>
      </w:pPr>
      <w:r w:rsidRPr="00435A66">
        <w:rPr>
          <w:rFonts w:hint="eastAsia"/>
          <w:sz w:val="24"/>
        </w:rPr>
        <w:t>签订合同后</w:t>
      </w:r>
      <w:r w:rsidRPr="00435A66">
        <w:rPr>
          <w:rFonts w:hint="eastAsia"/>
          <w:sz w:val="24"/>
        </w:rPr>
        <w:t>15</w:t>
      </w:r>
      <w:r w:rsidRPr="00435A66">
        <w:rPr>
          <w:rFonts w:hint="eastAsia"/>
          <w:sz w:val="24"/>
        </w:rPr>
        <w:t>个工作日内预付合同总额的</w:t>
      </w:r>
      <w:r w:rsidRPr="00435A66">
        <w:rPr>
          <w:rFonts w:hint="eastAsia"/>
          <w:sz w:val="24"/>
        </w:rPr>
        <w:t>30%</w:t>
      </w:r>
      <w:r w:rsidRPr="00435A66">
        <w:rPr>
          <w:rFonts w:hint="eastAsia"/>
          <w:sz w:val="24"/>
        </w:rPr>
        <w:t>，货到现场安装、调试完毕，所有设备使用无质量问题，验收合格后</w:t>
      </w:r>
      <w:r w:rsidRPr="00435A66">
        <w:rPr>
          <w:rFonts w:hint="eastAsia"/>
          <w:sz w:val="24"/>
        </w:rPr>
        <w:t>15</w:t>
      </w:r>
      <w:r w:rsidRPr="00435A66">
        <w:rPr>
          <w:rFonts w:hint="eastAsia"/>
          <w:sz w:val="24"/>
        </w:rPr>
        <w:t>个工作日内支付合同总额的</w:t>
      </w:r>
      <w:r w:rsidRPr="00435A66">
        <w:rPr>
          <w:rFonts w:hint="eastAsia"/>
          <w:sz w:val="24"/>
        </w:rPr>
        <w:t>70%</w:t>
      </w:r>
      <w:r w:rsidRPr="00435A66">
        <w:rPr>
          <w:rFonts w:hint="eastAsia"/>
          <w:sz w:val="24"/>
        </w:rPr>
        <w:t>（特殊情况以合同为准）。</w:t>
      </w:r>
    </w:p>
    <w:p w:rsidR="00FF7B65" w:rsidRDefault="00294329">
      <w:pPr>
        <w:autoSpaceDE w:val="0"/>
        <w:autoSpaceDN w:val="0"/>
        <w:adjustRightInd w:val="0"/>
        <w:spacing w:line="360" w:lineRule="auto"/>
        <w:ind w:firstLineChars="200" w:firstLine="480"/>
        <w:rPr>
          <w:color w:val="000000"/>
          <w:sz w:val="24"/>
        </w:rPr>
      </w:pPr>
      <w:r>
        <w:rPr>
          <w:rFonts w:cs="宋体" w:hint="eastAsia"/>
          <w:kern w:val="0"/>
          <w:sz w:val="24"/>
          <w:szCs w:val="24"/>
        </w:rPr>
        <w:t>★</w:t>
      </w:r>
      <w:r>
        <w:rPr>
          <w:rFonts w:hint="eastAsia"/>
          <w:color w:val="000000"/>
          <w:sz w:val="24"/>
        </w:rPr>
        <w:t>（五）投标保证金和履约保证金</w:t>
      </w:r>
    </w:p>
    <w:p w:rsidR="00FF7B65" w:rsidRDefault="00294329">
      <w:pPr>
        <w:autoSpaceDE w:val="0"/>
        <w:autoSpaceDN w:val="0"/>
        <w:adjustRightInd w:val="0"/>
        <w:spacing w:line="360" w:lineRule="auto"/>
        <w:ind w:firstLineChars="200" w:firstLine="480"/>
        <w:rPr>
          <w:color w:val="000000"/>
          <w:sz w:val="24"/>
        </w:rPr>
      </w:pPr>
      <w:r>
        <w:rPr>
          <w:rFonts w:hint="eastAsia"/>
          <w:color w:val="000000"/>
          <w:sz w:val="24"/>
        </w:rPr>
        <w:lastRenderedPageBreak/>
        <w:t>本项目不收取投标保证金和履约保证金。</w:t>
      </w:r>
    </w:p>
    <w:p w:rsidR="00FF7B65" w:rsidRDefault="00294329">
      <w:pPr>
        <w:autoSpaceDE w:val="0"/>
        <w:autoSpaceDN w:val="0"/>
        <w:adjustRightInd w:val="0"/>
        <w:spacing w:line="360" w:lineRule="auto"/>
        <w:ind w:firstLineChars="200" w:firstLine="480"/>
        <w:rPr>
          <w:color w:val="000000"/>
          <w:sz w:val="24"/>
        </w:rPr>
      </w:pPr>
      <w:r>
        <w:rPr>
          <w:rFonts w:cs="宋体" w:hint="eastAsia"/>
          <w:kern w:val="0"/>
          <w:sz w:val="24"/>
          <w:szCs w:val="24"/>
        </w:rPr>
        <w:t>★</w:t>
      </w:r>
      <w:r>
        <w:rPr>
          <w:rFonts w:hint="eastAsia"/>
          <w:color w:val="000000"/>
          <w:sz w:val="24"/>
        </w:rPr>
        <w:t>（六）验收方法及标准</w:t>
      </w:r>
    </w:p>
    <w:p w:rsidR="00FF7B65" w:rsidRDefault="00294329">
      <w:pPr>
        <w:autoSpaceDE w:val="0"/>
        <w:autoSpaceDN w:val="0"/>
        <w:adjustRightInd w:val="0"/>
        <w:spacing w:line="360" w:lineRule="auto"/>
        <w:ind w:firstLineChars="200" w:firstLine="480"/>
        <w:rPr>
          <w:color w:val="000000"/>
          <w:sz w:val="24"/>
        </w:rPr>
      </w:pPr>
      <w:r>
        <w:rPr>
          <w:rFonts w:hint="eastAsia"/>
          <w:color w:val="000000"/>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Pr>
          <w:rFonts w:hint="eastAsia"/>
          <w:color w:val="000000"/>
          <w:sz w:val="24"/>
        </w:rPr>
        <w:t>验收书</w:t>
      </w:r>
      <w:proofErr w:type="gramEnd"/>
      <w:r>
        <w:rPr>
          <w:rFonts w:hint="eastAsia"/>
          <w:color w:val="000000"/>
          <w:sz w:val="24"/>
        </w:rPr>
        <w:t>的参考资料一并存档。验收结束后，应当出具验收书，列明各项标准的验收情况及项目总体评价，由验收双方共同签署。</w:t>
      </w:r>
    </w:p>
    <w:p w:rsidR="00FF7B65" w:rsidRDefault="00294329">
      <w:pPr>
        <w:spacing w:line="360" w:lineRule="auto"/>
        <w:ind w:firstLineChars="200" w:firstLine="480"/>
        <w:outlineLvl w:val="0"/>
        <w:rPr>
          <w:sz w:val="24"/>
        </w:rPr>
      </w:pPr>
      <w:r>
        <w:rPr>
          <w:rFonts w:hint="eastAsia"/>
          <w:sz w:val="24"/>
        </w:rPr>
        <w:t>四、评分因素及评标标准</w:t>
      </w:r>
    </w:p>
    <w:p w:rsidR="00FF7B65" w:rsidRPr="0042602D" w:rsidRDefault="00294329" w:rsidP="0042602D">
      <w:pPr>
        <w:autoSpaceDE w:val="0"/>
        <w:autoSpaceDN w:val="0"/>
        <w:adjustRightInd w:val="0"/>
        <w:spacing w:line="360" w:lineRule="auto"/>
        <w:ind w:firstLineChars="200" w:firstLine="480"/>
        <w:rPr>
          <w:color w:val="000000"/>
          <w:sz w:val="24"/>
        </w:rPr>
      </w:pPr>
      <w:r w:rsidRPr="0042602D">
        <w:rPr>
          <w:rFonts w:hint="eastAsia"/>
          <w:color w:val="000000"/>
          <w:sz w:val="24"/>
        </w:rPr>
        <w:t>本</w:t>
      </w:r>
      <w:proofErr w:type="gramStart"/>
      <w:r w:rsidRPr="0042602D">
        <w:rPr>
          <w:rFonts w:hint="eastAsia"/>
          <w:color w:val="000000"/>
          <w:sz w:val="24"/>
        </w:rPr>
        <w:t>项目兼投不兼</w:t>
      </w:r>
      <w:proofErr w:type="gramEnd"/>
      <w:r w:rsidRPr="0042602D">
        <w:rPr>
          <w:rFonts w:hint="eastAsia"/>
          <w:color w:val="000000"/>
          <w:sz w:val="24"/>
        </w:rPr>
        <w:t>中，评标</w:t>
      </w:r>
      <w:proofErr w:type="gramStart"/>
      <w:r w:rsidRPr="0042602D">
        <w:rPr>
          <w:rFonts w:hint="eastAsia"/>
          <w:color w:val="000000"/>
          <w:sz w:val="24"/>
        </w:rPr>
        <w:t>委员会按包的</w:t>
      </w:r>
      <w:proofErr w:type="gramEnd"/>
      <w:r w:rsidRPr="0042602D">
        <w:rPr>
          <w:rFonts w:hint="eastAsia"/>
          <w:color w:val="000000"/>
          <w:sz w:val="24"/>
        </w:rPr>
        <w:t>顺序进行评审。若某投标人获得某包中标候选供应商第一名资格，则该投标人</w:t>
      </w:r>
      <w:proofErr w:type="gramStart"/>
      <w:r w:rsidRPr="0042602D">
        <w:rPr>
          <w:rFonts w:hint="eastAsia"/>
          <w:color w:val="000000"/>
          <w:sz w:val="24"/>
        </w:rPr>
        <w:t>不</w:t>
      </w:r>
      <w:proofErr w:type="gramEnd"/>
      <w:r w:rsidRPr="0042602D">
        <w:rPr>
          <w:rFonts w:hint="eastAsia"/>
          <w:color w:val="000000"/>
          <w:sz w:val="24"/>
        </w:rPr>
        <w:t>入围后续其他包的评标阶段。</w:t>
      </w:r>
    </w:p>
    <w:p w:rsidR="00FF7B65" w:rsidRDefault="00294329">
      <w:pPr>
        <w:spacing w:line="360" w:lineRule="auto"/>
        <w:ind w:firstLineChars="200" w:firstLine="480"/>
        <w:outlineLvl w:val="0"/>
        <w:rPr>
          <w:sz w:val="24"/>
        </w:rPr>
      </w:pPr>
      <w:r>
        <w:rPr>
          <w:rFonts w:hint="eastAsia"/>
          <w:sz w:val="24"/>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FF7B65">
        <w:trPr>
          <w:jc w:val="center"/>
        </w:trPr>
        <w:tc>
          <w:tcPr>
            <w:tcW w:w="9250" w:type="dxa"/>
            <w:gridSpan w:val="3"/>
            <w:vAlign w:val="center"/>
          </w:tcPr>
          <w:p w:rsidR="00FF7B65" w:rsidRDefault="00294329">
            <w:pPr>
              <w:widowControl/>
              <w:snapToGrid w:val="0"/>
              <w:jc w:val="center"/>
              <w:rPr>
                <w:kern w:val="0"/>
                <w:sz w:val="24"/>
                <w:szCs w:val="24"/>
              </w:rPr>
            </w:pPr>
            <w:r>
              <w:rPr>
                <w:rFonts w:cs="宋体" w:hint="eastAsia"/>
                <w:kern w:val="0"/>
                <w:sz w:val="24"/>
                <w:szCs w:val="24"/>
              </w:rPr>
              <w:t>第一部分价格（</w:t>
            </w:r>
            <w:r>
              <w:rPr>
                <w:kern w:val="0"/>
                <w:sz w:val="24"/>
                <w:szCs w:val="24"/>
              </w:rPr>
              <w:t>30</w:t>
            </w:r>
            <w:r>
              <w:rPr>
                <w:rFonts w:cs="宋体" w:hint="eastAsia"/>
                <w:kern w:val="0"/>
                <w:sz w:val="24"/>
                <w:szCs w:val="24"/>
              </w:rPr>
              <w:t>分）</w:t>
            </w:r>
          </w:p>
        </w:tc>
        <w:tc>
          <w:tcPr>
            <w:tcW w:w="1010" w:type="dxa"/>
            <w:vAlign w:val="center"/>
          </w:tcPr>
          <w:p w:rsidR="00FF7B65" w:rsidRDefault="00294329">
            <w:pPr>
              <w:widowControl/>
              <w:snapToGrid w:val="0"/>
              <w:jc w:val="center"/>
              <w:rPr>
                <w:kern w:val="0"/>
                <w:sz w:val="24"/>
                <w:szCs w:val="24"/>
              </w:rPr>
            </w:pPr>
            <w:r>
              <w:rPr>
                <w:rFonts w:cs="宋体" w:hint="eastAsia"/>
                <w:kern w:val="0"/>
                <w:sz w:val="24"/>
                <w:szCs w:val="24"/>
              </w:rPr>
              <w:t>分值</w:t>
            </w:r>
          </w:p>
        </w:tc>
      </w:tr>
      <w:tr w:rsidR="00FF7B65">
        <w:trPr>
          <w:jc w:val="center"/>
        </w:trPr>
        <w:tc>
          <w:tcPr>
            <w:tcW w:w="508" w:type="dxa"/>
            <w:noWrap/>
            <w:vAlign w:val="center"/>
          </w:tcPr>
          <w:p w:rsidR="00FF7B65" w:rsidRDefault="00294329">
            <w:pPr>
              <w:widowControl/>
              <w:snapToGrid w:val="0"/>
              <w:jc w:val="center"/>
              <w:rPr>
                <w:kern w:val="0"/>
                <w:sz w:val="24"/>
                <w:szCs w:val="24"/>
              </w:rPr>
            </w:pPr>
            <w:r>
              <w:rPr>
                <w:kern w:val="0"/>
                <w:sz w:val="24"/>
                <w:szCs w:val="24"/>
              </w:rPr>
              <w:t>1</w:t>
            </w:r>
          </w:p>
        </w:tc>
        <w:tc>
          <w:tcPr>
            <w:tcW w:w="1655" w:type="dxa"/>
            <w:vAlign w:val="center"/>
          </w:tcPr>
          <w:p w:rsidR="00FF7B65" w:rsidRDefault="00294329">
            <w:pPr>
              <w:widowControl/>
              <w:snapToGrid w:val="0"/>
              <w:jc w:val="center"/>
              <w:rPr>
                <w:kern w:val="0"/>
                <w:sz w:val="24"/>
                <w:szCs w:val="24"/>
              </w:rPr>
            </w:pPr>
            <w:r>
              <w:rPr>
                <w:rFonts w:cs="宋体" w:hint="eastAsia"/>
                <w:kern w:val="0"/>
                <w:sz w:val="24"/>
                <w:szCs w:val="24"/>
              </w:rPr>
              <w:t>价格</w:t>
            </w:r>
          </w:p>
        </w:tc>
        <w:tc>
          <w:tcPr>
            <w:tcW w:w="7087" w:type="dxa"/>
            <w:vAlign w:val="center"/>
          </w:tcPr>
          <w:p w:rsidR="00FF7B65" w:rsidRDefault="00294329">
            <w:pPr>
              <w:widowControl/>
              <w:snapToGrid w:val="0"/>
              <w:rPr>
                <w:kern w:val="0"/>
                <w:sz w:val="24"/>
                <w:szCs w:val="24"/>
              </w:rPr>
            </w:pPr>
            <w:r>
              <w:rPr>
                <w:rFonts w:cs="宋体" w:hint="eastAsia"/>
                <w:kern w:val="0"/>
                <w:sz w:val="24"/>
                <w:szCs w:val="24"/>
              </w:rPr>
              <w:t>（</w:t>
            </w:r>
            <w:r>
              <w:rPr>
                <w:kern w:val="0"/>
                <w:sz w:val="24"/>
                <w:szCs w:val="24"/>
              </w:rPr>
              <w:t>1</w:t>
            </w:r>
            <w:r>
              <w:rPr>
                <w:rFonts w:cs="宋体" w:hint="eastAsia"/>
                <w:kern w:val="0"/>
                <w:sz w:val="24"/>
                <w:szCs w:val="24"/>
              </w:rPr>
              <w:t>）投标报价超过采购预算的，投标无效，未超过采购预算的投标报价按以下公式进行计算</w:t>
            </w:r>
          </w:p>
          <w:p w:rsidR="00FF7B65" w:rsidRDefault="00294329">
            <w:pPr>
              <w:widowControl/>
              <w:snapToGrid w:val="0"/>
              <w:rPr>
                <w:kern w:val="0"/>
                <w:sz w:val="24"/>
                <w:szCs w:val="24"/>
              </w:rPr>
            </w:pPr>
            <w:r>
              <w:rPr>
                <w:rFonts w:cs="宋体" w:hint="eastAsia"/>
                <w:kern w:val="0"/>
                <w:sz w:val="24"/>
                <w:szCs w:val="24"/>
              </w:rPr>
              <w:t>（</w:t>
            </w:r>
            <w:r>
              <w:rPr>
                <w:kern w:val="0"/>
                <w:sz w:val="24"/>
                <w:szCs w:val="24"/>
              </w:rPr>
              <w:t>2</w:t>
            </w:r>
            <w:r>
              <w:rPr>
                <w:rFonts w:cs="宋体" w:hint="eastAsia"/>
                <w:kern w:val="0"/>
                <w:sz w:val="24"/>
                <w:szCs w:val="24"/>
              </w:rPr>
              <w:t>）投标报价得分</w:t>
            </w:r>
            <w:r>
              <w:rPr>
                <w:kern w:val="0"/>
                <w:sz w:val="24"/>
                <w:szCs w:val="24"/>
              </w:rPr>
              <w:t>=</w:t>
            </w:r>
            <w:r>
              <w:rPr>
                <w:rFonts w:cs="宋体" w:hint="eastAsia"/>
                <w:kern w:val="0"/>
                <w:sz w:val="24"/>
                <w:szCs w:val="24"/>
              </w:rPr>
              <w:t>（评标基准价</w:t>
            </w:r>
            <w:r>
              <w:rPr>
                <w:kern w:val="0"/>
                <w:sz w:val="24"/>
                <w:szCs w:val="24"/>
              </w:rPr>
              <w:t>/</w:t>
            </w:r>
            <w:r>
              <w:rPr>
                <w:rFonts w:cs="宋体" w:hint="eastAsia"/>
                <w:kern w:val="0"/>
                <w:sz w:val="24"/>
                <w:szCs w:val="24"/>
              </w:rPr>
              <w:t>投标报价）×</w:t>
            </w:r>
            <w:r>
              <w:rPr>
                <w:kern w:val="0"/>
                <w:sz w:val="24"/>
                <w:szCs w:val="24"/>
              </w:rPr>
              <w:t>30</w:t>
            </w:r>
          </w:p>
          <w:p w:rsidR="00FF7B65" w:rsidRDefault="00294329">
            <w:pPr>
              <w:widowControl/>
              <w:snapToGrid w:val="0"/>
              <w:rPr>
                <w:kern w:val="0"/>
                <w:sz w:val="24"/>
                <w:szCs w:val="24"/>
              </w:rPr>
            </w:pPr>
            <w:r>
              <w:rPr>
                <w:rFonts w:cs="宋体" w:hint="eastAsia"/>
                <w:kern w:val="0"/>
                <w:sz w:val="24"/>
                <w:szCs w:val="24"/>
              </w:rPr>
              <w:t>注：满足招标文件要求且投标报价最低的投标报价为评标基准价</w:t>
            </w:r>
          </w:p>
        </w:tc>
        <w:tc>
          <w:tcPr>
            <w:tcW w:w="1010" w:type="dxa"/>
            <w:vAlign w:val="center"/>
          </w:tcPr>
          <w:p w:rsidR="00FF7B65" w:rsidRDefault="00294329">
            <w:pPr>
              <w:widowControl/>
              <w:snapToGrid w:val="0"/>
              <w:jc w:val="center"/>
              <w:rPr>
                <w:kern w:val="0"/>
                <w:sz w:val="24"/>
                <w:szCs w:val="24"/>
              </w:rPr>
            </w:pPr>
            <w:r>
              <w:rPr>
                <w:kern w:val="0"/>
                <w:sz w:val="24"/>
                <w:szCs w:val="24"/>
              </w:rPr>
              <w:t>30</w:t>
            </w:r>
          </w:p>
        </w:tc>
      </w:tr>
      <w:tr w:rsidR="00FF7B65">
        <w:trPr>
          <w:jc w:val="center"/>
        </w:trPr>
        <w:tc>
          <w:tcPr>
            <w:tcW w:w="9250" w:type="dxa"/>
            <w:gridSpan w:val="3"/>
            <w:noWrap/>
            <w:vAlign w:val="center"/>
          </w:tcPr>
          <w:p w:rsidR="00FF7B65" w:rsidRDefault="00294329">
            <w:pPr>
              <w:widowControl/>
              <w:snapToGrid w:val="0"/>
              <w:jc w:val="center"/>
              <w:rPr>
                <w:kern w:val="0"/>
                <w:sz w:val="24"/>
                <w:szCs w:val="24"/>
              </w:rPr>
            </w:pPr>
            <w:r>
              <w:rPr>
                <w:rFonts w:cs="宋体" w:hint="eastAsia"/>
                <w:kern w:val="0"/>
                <w:sz w:val="24"/>
                <w:szCs w:val="24"/>
              </w:rPr>
              <w:t>第二部分客观分（</w:t>
            </w:r>
            <w:r>
              <w:rPr>
                <w:rFonts w:hint="eastAsia"/>
                <w:kern w:val="0"/>
                <w:sz w:val="24"/>
                <w:szCs w:val="24"/>
              </w:rPr>
              <w:t>46</w:t>
            </w:r>
            <w:r>
              <w:rPr>
                <w:rFonts w:cs="宋体" w:hint="eastAsia"/>
                <w:kern w:val="0"/>
                <w:sz w:val="24"/>
                <w:szCs w:val="24"/>
              </w:rPr>
              <w:t>分）</w:t>
            </w:r>
          </w:p>
        </w:tc>
        <w:tc>
          <w:tcPr>
            <w:tcW w:w="1010" w:type="dxa"/>
            <w:vAlign w:val="center"/>
          </w:tcPr>
          <w:p w:rsidR="00FF7B65" w:rsidRDefault="00294329">
            <w:pPr>
              <w:widowControl/>
              <w:snapToGrid w:val="0"/>
              <w:jc w:val="center"/>
              <w:rPr>
                <w:kern w:val="0"/>
                <w:sz w:val="24"/>
                <w:szCs w:val="24"/>
              </w:rPr>
            </w:pPr>
            <w:r>
              <w:rPr>
                <w:rFonts w:cs="宋体" w:hint="eastAsia"/>
                <w:kern w:val="0"/>
                <w:sz w:val="24"/>
                <w:szCs w:val="24"/>
              </w:rPr>
              <w:t>分值</w:t>
            </w:r>
          </w:p>
        </w:tc>
      </w:tr>
      <w:tr w:rsidR="00FF7B65">
        <w:trPr>
          <w:jc w:val="center"/>
        </w:trPr>
        <w:tc>
          <w:tcPr>
            <w:tcW w:w="508" w:type="dxa"/>
            <w:noWrap/>
            <w:vAlign w:val="center"/>
          </w:tcPr>
          <w:p w:rsidR="00FF7B65" w:rsidRDefault="00294329">
            <w:pPr>
              <w:widowControl/>
              <w:snapToGrid w:val="0"/>
              <w:jc w:val="center"/>
              <w:rPr>
                <w:kern w:val="0"/>
                <w:sz w:val="24"/>
                <w:szCs w:val="24"/>
              </w:rPr>
            </w:pPr>
            <w:r>
              <w:rPr>
                <w:kern w:val="0"/>
                <w:sz w:val="24"/>
                <w:szCs w:val="24"/>
              </w:rPr>
              <w:t>1</w:t>
            </w:r>
          </w:p>
        </w:tc>
        <w:tc>
          <w:tcPr>
            <w:tcW w:w="1655" w:type="dxa"/>
            <w:vAlign w:val="center"/>
          </w:tcPr>
          <w:p w:rsidR="00FF7B65" w:rsidRDefault="00294329">
            <w:pPr>
              <w:widowControl/>
              <w:snapToGrid w:val="0"/>
              <w:jc w:val="center"/>
              <w:rPr>
                <w:kern w:val="0"/>
                <w:sz w:val="24"/>
                <w:szCs w:val="24"/>
              </w:rPr>
            </w:pPr>
            <w:r>
              <w:rPr>
                <w:rFonts w:cs="宋体" w:hint="eastAsia"/>
                <w:sz w:val="24"/>
                <w:szCs w:val="24"/>
              </w:rPr>
              <w:t>环境标志产品</w:t>
            </w:r>
          </w:p>
        </w:tc>
        <w:tc>
          <w:tcPr>
            <w:tcW w:w="7087" w:type="dxa"/>
            <w:vAlign w:val="center"/>
          </w:tcPr>
          <w:p w:rsidR="00FF7B65" w:rsidRDefault="00294329">
            <w:pPr>
              <w:snapToGrid w:val="0"/>
              <w:rPr>
                <w:sz w:val="24"/>
                <w:szCs w:val="24"/>
              </w:rPr>
            </w:pPr>
            <w:r>
              <w:rPr>
                <w:rFonts w:cs="宋体" w:hint="eastAsia"/>
                <w:sz w:val="24"/>
                <w:szCs w:val="24"/>
              </w:rPr>
              <w:t>按照《关于调整优化节能产品、环境标志产品政府采购执行机制的通知》（财库〔</w:t>
            </w:r>
            <w:r>
              <w:rPr>
                <w:sz w:val="24"/>
                <w:szCs w:val="24"/>
              </w:rPr>
              <w:t>2019</w:t>
            </w:r>
            <w:r>
              <w:rPr>
                <w:rFonts w:cs="宋体" w:hint="eastAsia"/>
                <w:sz w:val="24"/>
                <w:szCs w:val="24"/>
              </w:rPr>
              <w:t>〕</w:t>
            </w:r>
            <w:r>
              <w:rPr>
                <w:sz w:val="24"/>
                <w:szCs w:val="24"/>
              </w:rPr>
              <w:t>9</w:t>
            </w:r>
            <w:r>
              <w:rPr>
                <w:rFonts w:cs="宋体" w:hint="eastAsia"/>
                <w:sz w:val="24"/>
                <w:szCs w:val="24"/>
              </w:rPr>
              <w:t>号）判定，投标产品是否属于环境标志产品。</w:t>
            </w:r>
          </w:p>
          <w:p w:rsidR="00FF7B65" w:rsidRDefault="00294329">
            <w:pPr>
              <w:snapToGrid w:val="0"/>
              <w:rPr>
                <w:sz w:val="24"/>
                <w:szCs w:val="24"/>
              </w:rPr>
            </w:pPr>
            <w:r>
              <w:rPr>
                <w:rFonts w:cs="宋体" w:hint="eastAsia"/>
                <w:sz w:val="24"/>
                <w:szCs w:val="24"/>
              </w:rPr>
              <w:t>投标产品为</w:t>
            </w:r>
            <w:r>
              <w:rPr>
                <w:sz w:val="24"/>
                <w:szCs w:val="24"/>
              </w:rPr>
              <w:t>1</w:t>
            </w:r>
            <w:r>
              <w:rPr>
                <w:rFonts w:cs="宋体" w:hint="eastAsia"/>
                <w:sz w:val="24"/>
                <w:szCs w:val="24"/>
              </w:rPr>
              <w:t>项的，且投标产品是环境标志产品的：</w:t>
            </w:r>
            <w:r>
              <w:rPr>
                <w:sz w:val="24"/>
                <w:szCs w:val="24"/>
              </w:rPr>
              <w:t>2</w:t>
            </w:r>
            <w:r>
              <w:rPr>
                <w:rFonts w:cs="宋体" w:hint="eastAsia"/>
                <w:sz w:val="24"/>
                <w:szCs w:val="24"/>
              </w:rPr>
              <w:t>分</w:t>
            </w:r>
          </w:p>
          <w:p w:rsidR="00FF7B65" w:rsidRDefault="00294329">
            <w:pPr>
              <w:snapToGrid w:val="0"/>
              <w:rPr>
                <w:sz w:val="24"/>
                <w:szCs w:val="24"/>
              </w:rPr>
            </w:pPr>
            <w:r>
              <w:rPr>
                <w:rFonts w:cs="宋体" w:hint="eastAsia"/>
                <w:sz w:val="24"/>
                <w:szCs w:val="24"/>
              </w:rPr>
              <w:t>投标产品为多项的，得分为环境标志产品价值权重×</w:t>
            </w:r>
            <w:r>
              <w:rPr>
                <w:sz w:val="24"/>
                <w:szCs w:val="24"/>
              </w:rPr>
              <w:t>2</w:t>
            </w:r>
            <w:r>
              <w:rPr>
                <w:rFonts w:cs="宋体" w:hint="eastAsia"/>
                <w:sz w:val="24"/>
                <w:szCs w:val="24"/>
              </w:rPr>
              <w:t>分</w:t>
            </w:r>
          </w:p>
          <w:p w:rsidR="00FF7B65" w:rsidRDefault="00294329">
            <w:pPr>
              <w:snapToGrid w:val="0"/>
              <w:rPr>
                <w:kern w:val="0"/>
                <w:sz w:val="24"/>
                <w:szCs w:val="24"/>
              </w:rPr>
            </w:pPr>
            <w:r>
              <w:rPr>
                <w:rFonts w:cs="宋体" w:hint="eastAsia"/>
                <w:sz w:val="24"/>
                <w:szCs w:val="24"/>
              </w:rPr>
              <w:t>其他：</w:t>
            </w:r>
            <w:r>
              <w:rPr>
                <w:sz w:val="24"/>
                <w:szCs w:val="24"/>
              </w:rPr>
              <w:t>0</w:t>
            </w:r>
            <w:r>
              <w:rPr>
                <w:rFonts w:cs="宋体" w:hint="eastAsia"/>
                <w:sz w:val="24"/>
                <w:szCs w:val="24"/>
              </w:rPr>
              <w:t>分</w:t>
            </w:r>
          </w:p>
        </w:tc>
        <w:tc>
          <w:tcPr>
            <w:tcW w:w="1010" w:type="dxa"/>
            <w:vAlign w:val="center"/>
          </w:tcPr>
          <w:p w:rsidR="00FF7B65" w:rsidRDefault="00294329">
            <w:pPr>
              <w:widowControl/>
              <w:snapToGrid w:val="0"/>
              <w:jc w:val="center"/>
              <w:rPr>
                <w:kern w:val="0"/>
                <w:sz w:val="24"/>
                <w:szCs w:val="24"/>
              </w:rPr>
            </w:pPr>
            <w:r>
              <w:rPr>
                <w:kern w:val="0"/>
                <w:sz w:val="24"/>
                <w:szCs w:val="24"/>
              </w:rPr>
              <w:t>2</w:t>
            </w:r>
          </w:p>
        </w:tc>
      </w:tr>
      <w:tr w:rsidR="00FF7B65">
        <w:trPr>
          <w:jc w:val="center"/>
        </w:trPr>
        <w:tc>
          <w:tcPr>
            <w:tcW w:w="508" w:type="dxa"/>
            <w:noWrap/>
            <w:vAlign w:val="center"/>
          </w:tcPr>
          <w:p w:rsidR="00FF7B65" w:rsidRDefault="00294329">
            <w:pPr>
              <w:widowControl/>
              <w:snapToGrid w:val="0"/>
              <w:jc w:val="center"/>
              <w:rPr>
                <w:kern w:val="0"/>
                <w:sz w:val="24"/>
                <w:szCs w:val="24"/>
              </w:rPr>
            </w:pPr>
            <w:r>
              <w:rPr>
                <w:kern w:val="0"/>
                <w:sz w:val="24"/>
                <w:szCs w:val="24"/>
              </w:rPr>
              <w:t>2</w:t>
            </w:r>
          </w:p>
        </w:tc>
        <w:tc>
          <w:tcPr>
            <w:tcW w:w="1655" w:type="dxa"/>
            <w:vAlign w:val="center"/>
          </w:tcPr>
          <w:p w:rsidR="00FF7B65" w:rsidRDefault="00294329">
            <w:pPr>
              <w:widowControl/>
              <w:snapToGrid w:val="0"/>
              <w:jc w:val="center"/>
              <w:rPr>
                <w:kern w:val="0"/>
                <w:sz w:val="24"/>
                <w:szCs w:val="24"/>
              </w:rPr>
            </w:pPr>
            <w:r>
              <w:rPr>
                <w:rFonts w:cs="宋体" w:hint="eastAsia"/>
                <w:sz w:val="24"/>
                <w:szCs w:val="24"/>
              </w:rPr>
              <w:t>节能产品</w:t>
            </w:r>
          </w:p>
        </w:tc>
        <w:tc>
          <w:tcPr>
            <w:tcW w:w="7087" w:type="dxa"/>
            <w:vAlign w:val="center"/>
          </w:tcPr>
          <w:p w:rsidR="00FF7B65" w:rsidRDefault="00294329">
            <w:pPr>
              <w:snapToGrid w:val="0"/>
              <w:rPr>
                <w:rFonts w:cs="宋体"/>
                <w:sz w:val="24"/>
                <w:szCs w:val="24"/>
              </w:rPr>
            </w:pPr>
            <w:r>
              <w:rPr>
                <w:rFonts w:cs="宋体" w:hint="eastAsia"/>
                <w:sz w:val="24"/>
                <w:szCs w:val="24"/>
              </w:rPr>
              <w:t>按照《关于调整优化节能产品、环境标志产品政府采购执行机制的通知》（财库〔</w:t>
            </w:r>
            <w:r>
              <w:rPr>
                <w:rFonts w:cs="宋体"/>
                <w:sz w:val="24"/>
                <w:szCs w:val="24"/>
              </w:rPr>
              <w:t>2019</w:t>
            </w:r>
            <w:r>
              <w:rPr>
                <w:rFonts w:cs="宋体" w:hint="eastAsia"/>
                <w:sz w:val="24"/>
                <w:szCs w:val="24"/>
              </w:rPr>
              <w:t>〕</w:t>
            </w:r>
            <w:r>
              <w:rPr>
                <w:rFonts w:cs="宋体"/>
                <w:sz w:val="24"/>
                <w:szCs w:val="24"/>
              </w:rPr>
              <w:t>9</w:t>
            </w:r>
            <w:r>
              <w:rPr>
                <w:rFonts w:cs="宋体" w:hint="eastAsia"/>
                <w:sz w:val="24"/>
                <w:szCs w:val="24"/>
              </w:rPr>
              <w:t>号）判定，投标产品是否属于节能产品。</w:t>
            </w:r>
          </w:p>
          <w:p w:rsidR="00FF7B65" w:rsidRDefault="00294329">
            <w:pPr>
              <w:snapToGrid w:val="0"/>
              <w:rPr>
                <w:rFonts w:cs="宋体"/>
                <w:sz w:val="24"/>
                <w:szCs w:val="24"/>
              </w:rPr>
            </w:pPr>
            <w:r>
              <w:rPr>
                <w:rFonts w:cs="宋体" w:hint="eastAsia"/>
                <w:sz w:val="24"/>
                <w:szCs w:val="24"/>
              </w:rPr>
              <w:t>投标产品为</w:t>
            </w:r>
            <w:r>
              <w:rPr>
                <w:rFonts w:cs="宋体"/>
                <w:sz w:val="24"/>
                <w:szCs w:val="24"/>
              </w:rPr>
              <w:t>1</w:t>
            </w:r>
            <w:r>
              <w:rPr>
                <w:rFonts w:cs="宋体" w:hint="eastAsia"/>
                <w:sz w:val="24"/>
                <w:szCs w:val="24"/>
              </w:rPr>
              <w:t>项的，且投标产品是非强制采购节能产品的：</w:t>
            </w:r>
            <w:r>
              <w:rPr>
                <w:rFonts w:cs="宋体"/>
                <w:sz w:val="24"/>
                <w:szCs w:val="24"/>
              </w:rPr>
              <w:t>2</w:t>
            </w:r>
            <w:r>
              <w:rPr>
                <w:rFonts w:cs="宋体" w:hint="eastAsia"/>
                <w:sz w:val="24"/>
                <w:szCs w:val="24"/>
              </w:rPr>
              <w:t>分</w:t>
            </w:r>
          </w:p>
          <w:p w:rsidR="00FF7B65" w:rsidRDefault="00294329">
            <w:pPr>
              <w:snapToGrid w:val="0"/>
              <w:rPr>
                <w:rFonts w:cs="宋体"/>
                <w:sz w:val="24"/>
                <w:szCs w:val="24"/>
              </w:rPr>
            </w:pPr>
            <w:r>
              <w:rPr>
                <w:rFonts w:cs="宋体" w:hint="eastAsia"/>
                <w:sz w:val="24"/>
                <w:szCs w:val="24"/>
              </w:rPr>
              <w:t>投标产品为多项的，得分为非强制采购节能产品价值权重×</w:t>
            </w:r>
            <w:r>
              <w:rPr>
                <w:rFonts w:cs="宋体"/>
                <w:sz w:val="24"/>
                <w:szCs w:val="24"/>
              </w:rPr>
              <w:t>2</w:t>
            </w:r>
            <w:r>
              <w:rPr>
                <w:rFonts w:cs="宋体" w:hint="eastAsia"/>
                <w:sz w:val="24"/>
                <w:szCs w:val="24"/>
              </w:rPr>
              <w:t>分</w:t>
            </w:r>
          </w:p>
          <w:p w:rsidR="00FF7B65" w:rsidRDefault="00294329">
            <w:pPr>
              <w:snapToGrid w:val="0"/>
              <w:rPr>
                <w:rFonts w:cs="宋体"/>
                <w:sz w:val="24"/>
                <w:szCs w:val="24"/>
              </w:rPr>
            </w:pPr>
            <w:r>
              <w:rPr>
                <w:rFonts w:cs="宋体" w:hint="eastAsia"/>
                <w:sz w:val="24"/>
                <w:szCs w:val="24"/>
              </w:rPr>
              <w:t>其他：</w:t>
            </w:r>
            <w:r>
              <w:rPr>
                <w:rFonts w:cs="宋体"/>
                <w:sz w:val="24"/>
                <w:szCs w:val="24"/>
              </w:rPr>
              <w:t>0</w:t>
            </w:r>
            <w:r>
              <w:rPr>
                <w:rFonts w:cs="宋体" w:hint="eastAsia"/>
                <w:sz w:val="24"/>
                <w:szCs w:val="24"/>
              </w:rPr>
              <w:t>分</w:t>
            </w:r>
          </w:p>
        </w:tc>
        <w:tc>
          <w:tcPr>
            <w:tcW w:w="1010" w:type="dxa"/>
            <w:vAlign w:val="center"/>
          </w:tcPr>
          <w:p w:rsidR="00FF7B65" w:rsidRDefault="00294329">
            <w:pPr>
              <w:widowControl/>
              <w:snapToGrid w:val="0"/>
              <w:jc w:val="center"/>
              <w:rPr>
                <w:kern w:val="0"/>
                <w:sz w:val="24"/>
                <w:szCs w:val="24"/>
              </w:rPr>
            </w:pPr>
            <w:r>
              <w:rPr>
                <w:kern w:val="0"/>
                <w:sz w:val="24"/>
                <w:szCs w:val="24"/>
              </w:rPr>
              <w:t>2</w:t>
            </w:r>
          </w:p>
        </w:tc>
      </w:tr>
      <w:tr w:rsidR="00FF7B65">
        <w:trPr>
          <w:jc w:val="center"/>
        </w:trPr>
        <w:tc>
          <w:tcPr>
            <w:tcW w:w="508" w:type="dxa"/>
            <w:noWrap/>
            <w:vAlign w:val="center"/>
          </w:tcPr>
          <w:p w:rsidR="00FF7B65" w:rsidRDefault="00294329">
            <w:pPr>
              <w:widowControl/>
              <w:snapToGrid w:val="0"/>
              <w:jc w:val="center"/>
              <w:rPr>
                <w:kern w:val="0"/>
                <w:sz w:val="24"/>
                <w:szCs w:val="24"/>
              </w:rPr>
            </w:pPr>
            <w:r>
              <w:rPr>
                <w:rFonts w:hint="eastAsia"/>
                <w:kern w:val="0"/>
                <w:sz w:val="24"/>
                <w:szCs w:val="24"/>
              </w:rPr>
              <w:t>3</w:t>
            </w:r>
          </w:p>
        </w:tc>
        <w:tc>
          <w:tcPr>
            <w:tcW w:w="1655" w:type="dxa"/>
            <w:vAlign w:val="center"/>
          </w:tcPr>
          <w:p w:rsidR="00FF7B65" w:rsidRDefault="00294329">
            <w:pPr>
              <w:widowControl/>
              <w:snapToGrid w:val="0"/>
              <w:jc w:val="center"/>
              <w:rPr>
                <w:kern w:val="0"/>
                <w:sz w:val="24"/>
                <w:szCs w:val="24"/>
              </w:rPr>
            </w:pPr>
            <w:r>
              <w:rPr>
                <w:rFonts w:hint="eastAsia"/>
                <w:kern w:val="0"/>
                <w:sz w:val="24"/>
                <w:szCs w:val="24"/>
              </w:rPr>
              <w:t>制造商认证评价</w:t>
            </w:r>
          </w:p>
        </w:tc>
        <w:tc>
          <w:tcPr>
            <w:tcW w:w="7087" w:type="dxa"/>
            <w:vAlign w:val="center"/>
          </w:tcPr>
          <w:p w:rsidR="00FF7B65" w:rsidRDefault="00294329">
            <w:pPr>
              <w:snapToGrid w:val="0"/>
              <w:rPr>
                <w:bCs/>
                <w:sz w:val="24"/>
              </w:rPr>
            </w:pPr>
            <w:r>
              <w:rPr>
                <w:rFonts w:hint="eastAsia"/>
                <w:bCs/>
                <w:sz w:val="24"/>
              </w:rPr>
              <w:t>所投产品的制造商具备质量管理体系认证、职业健康安全管理体系认证、环境管理体系认证、医疗器械质量管理体系认证，投标文件中提供证书扫描件。具备</w:t>
            </w:r>
            <w:r>
              <w:rPr>
                <w:rFonts w:hint="eastAsia"/>
                <w:bCs/>
                <w:sz w:val="24"/>
              </w:rPr>
              <w:t>1</w:t>
            </w:r>
            <w:r>
              <w:rPr>
                <w:rFonts w:hint="eastAsia"/>
                <w:bCs/>
                <w:sz w:val="24"/>
              </w:rPr>
              <w:t>份证书得</w:t>
            </w:r>
            <w:r>
              <w:rPr>
                <w:rFonts w:hint="eastAsia"/>
                <w:bCs/>
                <w:sz w:val="24"/>
              </w:rPr>
              <w:t>0.5</w:t>
            </w:r>
            <w:r>
              <w:rPr>
                <w:rFonts w:hint="eastAsia"/>
                <w:bCs/>
                <w:sz w:val="24"/>
              </w:rPr>
              <w:t>分，最多</w:t>
            </w:r>
            <w:r>
              <w:rPr>
                <w:rFonts w:hint="eastAsia"/>
                <w:bCs/>
                <w:sz w:val="24"/>
              </w:rPr>
              <w:t>2</w:t>
            </w:r>
            <w:r>
              <w:rPr>
                <w:rFonts w:hint="eastAsia"/>
                <w:bCs/>
                <w:sz w:val="24"/>
              </w:rPr>
              <w:t>分</w:t>
            </w:r>
          </w:p>
        </w:tc>
        <w:tc>
          <w:tcPr>
            <w:tcW w:w="1010" w:type="dxa"/>
            <w:vAlign w:val="center"/>
          </w:tcPr>
          <w:p w:rsidR="00FF7B65" w:rsidRDefault="00294329">
            <w:pPr>
              <w:widowControl/>
              <w:snapToGrid w:val="0"/>
              <w:jc w:val="center"/>
              <w:rPr>
                <w:kern w:val="0"/>
                <w:sz w:val="24"/>
                <w:szCs w:val="24"/>
              </w:rPr>
            </w:pPr>
            <w:r>
              <w:rPr>
                <w:rFonts w:hint="eastAsia"/>
                <w:kern w:val="0"/>
                <w:sz w:val="24"/>
                <w:szCs w:val="24"/>
              </w:rPr>
              <w:t>2</w:t>
            </w:r>
          </w:p>
        </w:tc>
      </w:tr>
      <w:tr w:rsidR="00FF7B65">
        <w:trPr>
          <w:jc w:val="center"/>
        </w:trPr>
        <w:tc>
          <w:tcPr>
            <w:tcW w:w="508" w:type="dxa"/>
            <w:noWrap/>
            <w:vAlign w:val="center"/>
          </w:tcPr>
          <w:p w:rsidR="00FF7B65" w:rsidRDefault="00294329">
            <w:pPr>
              <w:widowControl/>
              <w:snapToGrid w:val="0"/>
              <w:jc w:val="center"/>
              <w:rPr>
                <w:kern w:val="0"/>
                <w:sz w:val="24"/>
                <w:szCs w:val="24"/>
              </w:rPr>
            </w:pPr>
            <w:r>
              <w:rPr>
                <w:rFonts w:hint="eastAsia"/>
                <w:kern w:val="0"/>
                <w:sz w:val="24"/>
                <w:szCs w:val="24"/>
              </w:rPr>
              <w:t>4</w:t>
            </w:r>
          </w:p>
        </w:tc>
        <w:tc>
          <w:tcPr>
            <w:tcW w:w="1655" w:type="dxa"/>
            <w:vAlign w:val="center"/>
          </w:tcPr>
          <w:p w:rsidR="00FF7B65" w:rsidRDefault="00294329">
            <w:pPr>
              <w:widowControl/>
              <w:snapToGrid w:val="0"/>
              <w:jc w:val="center"/>
              <w:rPr>
                <w:kern w:val="0"/>
                <w:sz w:val="24"/>
                <w:szCs w:val="24"/>
              </w:rPr>
            </w:pPr>
            <w:r>
              <w:rPr>
                <w:rFonts w:cs="宋体" w:hint="eastAsia"/>
                <w:kern w:val="0"/>
                <w:sz w:val="24"/>
                <w:szCs w:val="24"/>
              </w:rPr>
              <w:t>产品认证评价</w:t>
            </w:r>
          </w:p>
        </w:tc>
        <w:tc>
          <w:tcPr>
            <w:tcW w:w="7087" w:type="dxa"/>
            <w:vAlign w:val="center"/>
          </w:tcPr>
          <w:p w:rsidR="00FF7B65" w:rsidRDefault="00294329">
            <w:pPr>
              <w:snapToGrid w:val="0"/>
              <w:rPr>
                <w:rFonts w:cs="宋体"/>
                <w:sz w:val="24"/>
                <w:szCs w:val="24"/>
              </w:rPr>
            </w:pPr>
            <w:r>
              <w:rPr>
                <w:rFonts w:hint="eastAsia"/>
                <w:bCs/>
                <w:sz w:val="24"/>
              </w:rPr>
              <w:t>提供与所投产</w:t>
            </w:r>
            <w:proofErr w:type="gramStart"/>
            <w:r>
              <w:rPr>
                <w:rFonts w:hint="eastAsia"/>
                <w:bCs/>
                <w:sz w:val="24"/>
              </w:rPr>
              <w:t>品相关</w:t>
            </w:r>
            <w:proofErr w:type="gramEnd"/>
            <w:r>
              <w:rPr>
                <w:rFonts w:hint="eastAsia"/>
                <w:bCs/>
                <w:sz w:val="24"/>
              </w:rPr>
              <w:t>的知识产权证书扫描件。具备</w:t>
            </w:r>
            <w:r>
              <w:rPr>
                <w:rFonts w:hint="eastAsia"/>
                <w:bCs/>
                <w:sz w:val="24"/>
              </w:rPr>
              <w:t>1</w:t>
            </w:r>
            <w:r>
              <w:rPr>
                <w:rFonts w:hint="eastAsia"/>
                <w:bCs/>
                <w:sz w:val="24"/>
              </w:rPr>
              <w:t>份证书得</w:t>
            </w:r>
            <w:r>
              <w:rPr>
                <w:rFonts w:hint="eastAsia"/>
                <w:bCs/>
                <w:sz w:val="24"/>
              </w:rPr>
              <w:t>1</w:t>
            </w:r>
            <w:r>
              <w:rPr>
                <w:rFonts w:hint="eastAsia"/>
                <w:bCs/>
                <w:sz w:val="24"/>
              </w:rPr>
              <w:t>分，最多</w:t>
            </w:r>
            <w:r>
              <w:rPr>
                <w:rFonts w:hint="eastAsia"/>
                <w:bCs/>
                <w:sz w:val="24"/>
              </w:rPr>
              <w:t>2</w:t>
            </w:r>
            <w:r>
              <w:rPr>
                <w:rFonts w:hint="eastAsia"/>
                <w:bCs/>
                <w:sz w:val="24"/>
              </w:rPr>
              <w:t>分</w:t>
            </w:r>
            <w:r>
              <w:rPr>
                <w:rFonts w:hint="eastAsia"/>
                <w:bCs/>
                <w:sz w:val="24"/>
              </w:rPr>
              <w:t xml:space="preserve">  </w:t>
            </w:r>
          </w:p>
        </w:tc>
        <w:tc>
          <w:tcPr>
            <w:tcW w:w="1010" w:type="dxa"/>
            <w:vAlign w:val="center"/>
          </w:tcPr>
          <w:p w:rsidR="00FF7B65" w:rsidRDefault="00294329">
            <w:pPr>
              <w:widowControl/>
              <w:snapToGrid w:val="0"/>
              <w:jc w:val="center"/>
              <w:rPr>
                <w:kern w:val="0"/>
                <w:sz w:val="24"/>
                <w:szCs w:val="24"/>
              </w:rPr>
            </w:pPr>
            <w:r>
              <w:rPr>
                <w:rFonts w:hint="eastAsia"/>
                <w:kern w:val="0"/>
                <w:sz w:val="24"/>
                <w:szCs w:val="24"/>
              </w:rPr>
              <w:t>2</w:t>
            </w:r>
          </w:p>
        </w:tc>
      </w:tr>
      <w:tr w:rsidR="00FF7B65">
        <w:trPr>
          <w:jc w:val="center"/>
        </w:trPr>
        <w:tc>
          <w:tcPr>
            <w:tcW w:w="508" w:type="dxa"/>
            <w:noWrap/>
            <w:vAlign w:val="center"/>
          </w:tcPr>
          <w:p w:rsidR="00FF7B65" w:rsidRDefault="00294329">
            <w:pPr>
              <w:widowControl/>
              <w:snapToGrid w:val="0"/>
              <w:jc w:val="center"/>
              <w:rPr>
                <w:kern w:val="0"/>
                <w:sz w:val="24"/>
                <w:szCs w:val="24"/>
              </w:rPr>
            </w:pPr>
            <w:r>
              <w:rPr>
                <w:rFonts w:hint="eastAsia"/>
                <w:kern w:val="0"/>
                <w:sz w:val="24"/>
                <w:szCs w:val="24"/>
              </w:rPr>
              <w:t>5</w:t>
            </w:r>
          </w:p>
        </w:tc>
        <w:tc>
          <w:tcPr>
            <w:tcW w:w="1655" w:type="dxa"/>
            <w:vAlign w:val="center"/>
          </w:tcPr>
          <w:p w:rsidR="00FF7B65" w:rsidRDefault="00294329">
            <w:pPr>
              <w:widowControl/>
              <w:snapToGrid w:val="0"/>
              <w:jc w:val="center"/>
              <w:rPr>
                <w:sz w:val="24"/>
                <w:szCs w:val="24"/>
              </w:rPr>
            </w:pPr>
            <w:r>
              <w:rPr>
                <w:rFonts w:cs="宋体" w:hint="eastAsia"/>
                <w:sz w:val="24"/>
                <w:szCs w:val="24"/>
              </w:rPr>
              <w:t>保修时间评价</w:t>
            </w:r>
          </w:p>
        </w:tc>
        <w:tc>
          <w:tcPr>
            <w:tcW w:w="7087" w:type="dxa"/>
            <w:vAlign w:val="center"/>
          </w:tcPr>
          <w:p w:rsidR="00FF7B65" w:rsidRDefault="00294329">
            <w:pPr>
              <w:snapToGrid w:val="0"/>
              <w:rPr>
                <w:rFonts w:cs="宋体"/>
                <w:sz w:val="24"/>
                <w:szCs w:val="24"/>
              </w:rPr>
            </w:pPr>
            <w:r>
              <w:rPr>
                <w:rFonts w:cs="宋体" w:hint="eastAsia"/>
                <w:sz w:val="24"/>
                <w:szCs w:val="24"/>
              </w:rPr>
              <w:t>满足招标文件要求的基础上所投产品其中任意一种每增加</w:t>
            </w:r>
            <w:r>
              <w:rPr>
                <w:rFonts w:cs="宋体"/>
                <w:sz w:val="24"/>
                <w:szCs w:val="24"/>
              </w:rPr>
              <w:t>1</w:t>
            </w:r>
            <w:r>
              <w:rPr>
                <w:rFonts w:cs="宋体" w:hint="eastAsia"/>
                <w:sz w:val="24"/>
                <w:szCs w:val="24"/>
              </w:rPr>
              <w:t>年保修得</w:t>
            </w:r>
            <w:r>
              <w:rPr>
                <w:rFonts w:cs="宋体" w:hint="eastAsia"/>
                <w:sz w:val="24"/>
                <w:szCs w:val="24"/>
              </w:rPr>
              <w:t>1</w:t>
            </w:r>
            <w:r>
              <w:rPr>
                <w:rFonts w:cs="宋体" w:hint="eastAsia"/>
                <w:sz w:val="24"/>
                <w:szCs w:val="24"/>
              </w:rPr>
              <w:t>分，最多</w:t>
            </w:r>
            <w:r>
              <w:rPr>
                <w:rFonts w:cs="宋体"/>
                <w:sz w:val="24"/>
                <w:szCs w:val="24"/>
              </w:rPr>
              <w:t>1</w:t>
            </w:r>
            <w:r>
              <w:rPr>
                <w:rFonts w:cs="宋体" w:hint="eastAsia"/>
                <w:sz w:val="24"/>
                <w:szCs w:val="24"/>
              </w:rPr>
              <w:t>分</w:t>
            </w:r>
            <w:r>
              <w:rPr>
                <w:rFonts w:cs="宋体" w:hint="eastAsia"/>
                <w:sz w:val="24"/>
                <w:szCs w:val="24"/>
              </w:rPr>
              <w:t xml:space="preserve">  </w:t>
            </w:r>
          </w:p>
        </w:tc>
        <w:tc>
          <w:tcPr>
            <w:tcW w:w="1010" w:type="dxa"/>
            <w:vAlign w:val="center"/>
          </w:tcPr>
          <w:p w:rsidR="00FF7B65" w:rsidRDefault="00294329">
            <w:pPr>
              <w:widowControl/>
              <w:snapToGrid w:val="0"/>
              <w:jc w:val="center"/>
              <w:rPr>
                <w:kern w:val="0"/>
                <w:sz w:val="24"/>
                <w:szCs w:val="24"/>
              </w:rPr>
            </w:pPr>
            <w:r>
              <w:rPr>
                <w:kern w:val="0"/>
                <w:sz w:val="24"/>
                <w:szCs w:val="24"/>
              </w:rPr>
              <w:t>1</w:t>
            </w:r>
          </w:p>
        </w:tc>
      </w:tr>
      <w:tr w:rsidR="00FF7B65">
        <w:trPr>
          <w:jc w:val="center"/>
        </w:trPr>
        <w:tc>
          <w:tcPr>
            <w:tcW w:w="508" w:type="dxa"/>
            <w:noWrap/>
            <w:vAlign w:val="center"/>
          </w:tcPr>
          <w:p w:rsidR="00FF7B65" w:rsidRDefault="00294329">
            <w:pPr>
              <w:widowControl/>
              <w:snapToGrid w:val="0"/>
              <w:jc w:val="center"/>
              <w:rPr>
                <w:kern w:val="0"/>
                <w:sz w:val="24"/>
                <w:szCs w:val="24"/>
              </w:rPr>
            </w:pPr>
            <w:r>
              <w:rPr>
                <w:rFonts w:hint="eastAsia"/>
                <w:kern w:val="0"/>
                <w:sz w:val="24"/>
                <w:szCs w:val="24"/>
              </w:rPr>
              <w:t>6</w:t>
            </w:r>
          </w:p>
        </w:tc>
        <w:tc>
          <w:tcPr>
            <w:tcW w:w="1655" w:type="dxa"/>
            <w:vAlign w:val="center"/>
          </w:tcPr>
          <w:p w:rsidR="00FF7B65" w:rsidRDefault="00294329">
            <w:pPr>
              <w:widowControl/>
              <w:snapToGrid w:val="0"/>
              <w:jc w:val="center"/>
              <w:rPr>
                <w:kern w:val="0"/>
                <w:sz w:val="24"/>
                <w:szCs w:val="24"/>
                <w:highlight w:val="yellow"/>
              </w:rPr>
            </w:pPr>
            <w:r>
              <w:rPr>
                <w:rFonts w:cs="宋体" w:hint="eastAsia"/>
                <w:kern w:val="0"/>
                <w:sz w:val="24"/>
                <w:szCs w:val="24"/>
              </w:rPr>
              <w:t>产品参数证明评价</w:t>
            </w:r>
          </w:p>
        </w:tc>
        <w:tc>
          <w:tcPr>
            <w:tcW w:w="7087" w:type="dxa"/>
            <w:vAlign w:val="center"/>
          </w:tcPr>
          <w:p w:rsidR="00FF7B65" w:rsidRDefault="00294329">
            <w:pPr>
              <w:widowControl/>
              <w:snapToGrid w:val="0"/>
              <w:rPr>
                <w:rFonts w:cs="宋体"/>
                <w:kern w:val="0"/>
                <w:sz w:val="24"/>
                <w:szCs w:val="24"/>
              </w:rPr>
            </w:pPr>
            <w:r>
              <w:rPr>
                <w:rFonts w:hint="eastAsia"/>
                <w:kern w:val="0"/>
                <w:sz w:val="24"/>
                <w:szCs w:val="24"/>
              </w:rPr>
              <w:t>提供所投产品的技术支撑材料</w:t>
            </w:r>
            <w:r>
              <w:rPr>
                <w:rFonts w:hint="eastAsia"/>
                <w:bCs/>
                <w:sz w:val="24"/>
              </w:rPr>
              <w:t>扫描件</w:t>
            </w:r>
            <w:r>
              <w:rPr>
                <w:rFonts w:hint="eastAsia"/>
                <w:kern w:val="0"/>
                <w:sz w:val="24"/>
                <w:szCs w:val="24"/>
              </w:rPr>
              <w:t>，</w:t>
            </w:r>
            <w:r>
              <w:rPr>
                <w:rFonts w:hint="eastAsia"/>
                <w:bCs/>
                <w:sz w:val="24"/>
              </w:rPr>
              <w:t>上述技术支撑材料能证明所投产</w:t>
            </w:r>
            <w:proofErr w:type="gramStart"/>
            <w:r>
              <w:rPr>
                <w:rFonts w:hint="eastAsia"/>
                <w:bCs/>
                <w:sz w:val="24"/>
              </w:rPr>
              <w:t>品满足</w:t>
            </w:r>
            <w:proofErr w:type="gramEnd"/>
            <w:r>
              <w:rPr>
                <w:rFonts w:cs="宋体" w:hint="eastAsia"/>
                <w:kern w:val="0"/>
                <w:sz w:val="24"/>
                <w:szCs w:val="24"/>
              </w:rPr>
              <w:t>采购清单技术参数中加注“★”的需求条款，技术支撑</w:t>
            </w:r>
            <w:r>
              <w:rPr>
                <w:rFonts w:cs="宋体" w:hint="eastAsia"/>
                <w:kern w:val="0"/>
                <w:sz w:val="24"/>
                <w:szCs w:val="24"/>
              </w:rPr>
              <w:lastRenderedPageBreak/>
              <w:t>材料响应得分</w:t>
            </w:r>
            <w:r>
              <w:rPr>
                <w:kern w:val="0"/>
                <w:sz w:val="24"/>
                <w:szCs w:val="24"/>
              </w:rPr>
              <w:t>=</w:t>
            </w:r>
            <w:r>
              <w:rPr>
                <w:rFonts w:cs="宋体" w:hint="eastAsia"/>
                <w:kern w:val="0"/>
                <w:sz w:val="24"/>
                <w:szCs w:val="24"/>
              </w:rPr>
              <w:t>（加注“★”的需求条款提供技术支撑材料且经评标委员会认定满足的条款累计数量</w:t>
            </w:r>
            <w:r>
              <w:rPr>
                <w:kern w:val="0"/>
                <w:sz w:val="24"/>
                <w:szCs w:val="24"/>
              </w:rPr>
              <w:t>/</w:t>
            </w:r>
            <w:r>
              <w:rPr>
                <w:rFonts w:cs="宋体" w:hint="eastAsia"/>
                <w:kern w:val="0"/>
                <w:sz w:val="24"/>
                <w:szCs w:val="24"/>
              </w:rPr>
              <w:t>加注“★”的需求条款总数）×</w:t>
            </w:r>
            <w:r>
              <w:rPr>
                <w:rFonts w:hint="eastAsia"/>
                <w:sz w:val="24"/>
              </w:rPr>
              <w:t>21</w:t>
            </w:r>
            <w:r>
              <w:rPr>
                <w:rFonts w:cs="宋体" w:hint="eastAsia"/>
                <w:kern w:val="0"/>
                <w:sz w:val="24"/>
                <w:szCs w:val="24"/>
              </w:rPr>
              <w:t>。</w:t>
            </w:r>
          </w:p>
          <w:p w:rsidR="00FF7B65" w:rsidRDefault="00294329">
            <w:pPr>
              <w:widowControl/>
              <w:snapToGrid w:val="0"/>
              <w:rPr>
                <w:kern w:val="0"/>
                <w:sz w:val="24"/>
                <w:szCs w:val="24"/>
              </w:rPr>
            </w:pPr>
            <w:r>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FF7B65" w:rsidRDefault="00294329">
            <w:pPr>
              <w:widowControl/>
              <w:snapToGrid w:val="0"/>
              <w:rPr>
                <w:rFonts w:cs="宋体"/>
                <w:sz w:val="24"/>
                <w:szCs w:val="24"/>
              </w:rPr>
            </w:pPr>
            <w:r>
              <w:rPr>
                <w:rFonts w:cs="宋体" w:hint="eastAsia"/>
                <w:sz w:val="24"/>
                <w:szCs w:val="24"/>
              </w:rPr>
              <w:t>注：技术支撑材料是指具有</w:t>
            </w:r>
            <w:r>
              <w:rPr>
                <w:sz w:val="24"/>
                <w:szCs w:val="24"/>
              </w:rPr>
              <w:t>CMA</w:t>
            </w:r>
            <w:r>
              <w:rPr>
                <w:rFonts w:cs="宋体" w:hint="eastAsia"/>
                <w:sz w:val="24"/>
                <w:szCs w:val="24"/>
              </w:rPr>
              <w:t>标识的检测</w:t>
            </w:r>
            <w:r>
              <w:rPr>
                <w:sz w:val="24"/>
                <w:szCs w:val="24"/>
              </w:rPr>
              <w:t>/</w:t>
            </w:r>
            <w:r>
              <w:rPr>
                <w:rFonts w:cs="宋体" w:hint="eastAsia"/>
                <w:sz w:val="24"/>
                <w:szCs w:val="24"/>
              </w:rPr>
              <w:t>检验</w:t>
            </w:r>
            <w:r>
              <w:rPr>
                <w:sz w:val="24"/>
                <w:szCs w:val="24"/>
              </w:rPr>
              <w:t>/</w:t>
            </w:r>
            <w:r>
              <w:rPr>
                <w:rFonts w:cs="宋体" w:hint="eastAsia"/>
                <w:sz w:val="24"/>
                <w:szCs w:val="24"/>
              </w:rPr>
              <w:t>试验</w:t>
            </w:r>
            <w:r>
              <w:rPr>
                <w:sz w:val="24"/>
                <w:szCs w:val="24"/>
              </w:rPr>
              <w:t>/</w:t>
            </w:r>
            <w:r>
              <w:rPr>
                <w:rFonts w:cs="宋体" w:hint="eastAsia"/>
                <w:sz w:val="24"/>
                <w:szCs w:val="24"/>
              </w:rPr>
              <w:t>测试报告，或加盖所投产品制造商公章的技术证明材料。</w:t>
            </w:r>
          </w:p>
          <w:p w:rsidR="00FF7B65" w:rsidRDefault="00294329">
            <w:pPr>
              <w:widowControl/>
              <w:snapToGrid w:val="0"/>
              <w:rPr>
                <w:kern w:val="0"/>
                <w:sz w:val="24"/>
                <w:szCs w:val="24"/>
              </w:rPr>
            </w:pPr>
            <w:r>
              <w:rPr>
                <w:rFonts w:hint="eastAsia"/>
                <w:bCs/>
                <w:sz w:val="24"/>
              </w:rPr>
              <w:t>若上述技术支撑材料证明所投产品不能满足招标文件中</w:t>
            </w:r>
            <w:r>
              <w:rPr>
                <w:rFonts w:hint="eastAsia"/>
                <w:kern w:val="0"/>
                <w:sz w:val="24"/>
                <w:szCs w:val="24"/>
              </w:rPr>
              <w:t>“★”</w:t>
            </w:r>
            <w:r>
              <w:rPr>
                <w:bCs/>
                <w:sz w:val="24"/>
              </w:rPr>
              <w:t>技术要求</w:t>
            </w:r>
            <w:r>
              <w:rPr>
                <w:rFonts w:hint="eastAsia"/>
                <w:bCs/>
                <w:sz w:val="24"/>
              </w:rPr>
              <w:t>的，则视为无效响应。</w:t>
            </w:r>
          </w:p>
        </w:tc>
        <w:tc>
          <w:tcPr>
            <w:tcW w:w="1010" w:type="dxa"/>
            <w:vAlign w:val="center"/>
          </w:tcPr>
          <w:p w:rsidR="00FF7B65" w:rsidRDefault="00294329">
            <w:pPr>
              <w:widowControl/>
              <w:snapToGrid w:val="0"/>
              <w:jc w:val="center"/>
              <w:rPr>
                <w:kern w:val="0"/>
                <w:sz w:val="24"/>
                <w:szCs w:val="24"/>
              </w:rPr>
            </w:pPr>
            <w:r>
              <w:rPr>
                <w:rFonts w:hint="eastAsia"/>
                <w:sz w:val="24"/>
              </w:rPr>
              <w:lastRenderedPageBreak/>
              <w:t>21</w:t>
            </w:r>
          </w:p>
        </w:tc>
      </w:tr>
      <w:tr w:rsidR="00FF7B65">
        <w:trPr>
          <w:jc w:val="center"/>
        </w:trPr>
        <w:tc>
          <w:tcPr>
            <w:tcW w:w="508" w:type="dxa"/>
            <w:noWrap/>
            <w:vAlign w:val="center"/>
          </w:tcPr>
          <w:p w:rsidR="00FF7B65" w:rsidRDefault="00294329">
            <w:pPr>
              <w:widowControl/>
              <w:snapToGrid w:val="0"/>
              <w:jc w:val="center"/>
              <w:rPr>
                <w:kern w:val="0"/>
                <w:sz w:val="24"/>
                <w:szCs w:val="24"/>
              </w:rPr>
            </w:pPr>
            <w:r>
              <w:rPr>
                <w:rFonts w:hint="eastAsia"/>
                <w:kern w:val="0"/>
                <w:sz w:val="24"/>
                <w:szCs w:val="24"/>
              </w:rPr>
              <w:lastRenderedPageBreak/>
              <w:t>7</w:t>
            </w:r>
          </w:p>
        </w:tc>
        <w:tc>
          <w:tcPr>
            <w:tcW w:w="1655" w:type="dxa"/>
            <w:vAlign w:val="center"/>
          </w:tcPr>
          <w:p w:rsidR="00FF7B65" w:rsidRDefault="00294329">
            <w:pPr>
              <w:widowControl/>
              <w:snapToGrid w:val="0"/>
              <w:jc w:val="center"/>
              <w:rPr>
                <w:kern w:val="0"/>
                <w:sz w:val="24"/>
                <w:szCs w:val="24"/>
              </w:rPr>
            </w:pPr>
            <w:r>
              <w:rPr>
                <w:rFonts w:cs="宋体" w:hint="eastAsia"/>
                <w:kern w:val="0"/>
                <w:sz w:val="24"/>
                <w:szCs w:val="24"/>
              </w:rPr>
              <w:t>非“★”技术要求响应性评价</w:t>
            </w:r>
          </w:p>
        </w:tc>
        <w:tc>
          <w:tcPr>
            <w:tcW w:w="7087" w:type="dxa"/>
            <w:vAlign w:val="center"/>
          </w:tcPr>
          <w:p w:rsidR="00FF7B65" w:rsidRDefault="00294329">
            <w:pPr>
              <w:widowControl/>
              <w:snapToGrid w:val="0"/>
              <w:rPr>
                <w:kern w:val="0"/>
                <w:sz w:val="24"/>
                <w:szCs w:val="24"/>
              </w:rPr>
            </w:pPr>
            <w:r>
              <w:rPr>
                <w:rFonts w:hint="eastAsia"/>
                <w:kern w:val="0"/>
                <w:sz w:val="24"/>
                <w:szCs w:val="24"/>
              </w:rPr>
              <w:t>完全满足无偏离的得</w:t>
            </w:r>
            <w:r>
              <w:rPr>
                <w:rFonts w:hint="eastAsia"/>
                <w:sz w:val="24"/>
              </w:rPr>
              <w:t>16</w:t>
            </w:r>
            <w:r>
              <w:rPr>
                <w:rFonts w:hint="eastAsia"/>
                <w:kern w:val="0"/>
                <w:sz w:val="24"/>
                <w:szCs w:val="24"/>
              </w:rPr>
              <w:t>分；</w:t>
            </w:r>
          </w:p>
          <w:p w:rsidR="00FF7B65" w:rsidRDefault="00294329">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劣于招标文件要求或未做应答的不足</w:t>
            </w:r>
            <w:r>
              <w:rPr>
                <w:rFonts w:hint="eastAsia"/>
                <w:sz w:val="24"/>
              </w:rPr>
              <w:t>8</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2</w:t>
            </w:r>
            <w:r>
              <w:rPr>
                <w:rFonts w:hint="eastAsia"/>
                <w:kern w:val="0"/>
                <w:sz w:val="24"/>
                <w:szCs w:val="24"/>
              </w:rPr>
              <w:t>分</w:t>
            </w:r>
          </w:p>
          <w:p w:rsidR="00FF7B65" w:rsidRDefault="00294329">
            <w:pPr>
              <w:widowControl/>
              <w:snapToGrid w:val="0"/>
              <w:rPr>
                <w:rFonts w:cs="宋体"/>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w:t>
            </w:r>
            <w:r>
              <w:rPr>
                <w:rFonts w:hint="eastAsia"/>
                <w:sz w:val="24"/>
              </w:rPr>
              <w:t>8</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vAlign w:val="center"/>
          </w:tcPr>
          <w:p w:rsidR="00FF7B65" w:rsidRDefault="00294329">
            <w:pPr>
              <w:widowControl/>
              <w:snapToGrid w:val="0"/>
              <w:jc w:val="center"/>
              <w:rPr>
                <w:kern w:val="0"/>
                <w:sz w:val="24"/>
                <w:szCs w:val="24"/>
              </w:rPr>
            </w:pPr>
            <w:r>
              <w:rPr>
                <w:rFonts w:hint="eastAsia"/>
                <w:sz w:val="24"/>
              </w:rPr>
              <w:t>16</w:t>
            </w:r>
          </w:p>
        </w:tc>
      </w:tr>
      <w:tr w:rsidR="00FF7B65">
        <w:trPr>
          <w:jc w:val="center"/>
        </w:trPr>
        <w:tc>
          <w:tcPr>
            <w:tcW w:w="9250" w:type="dxa"/>
            <w:gridSpan w:val="3"/>
            <w:noWrap/>
            <w:vAlign w:val="center"/>
          </w:tcPr>
          <w:p w:rsidR="00FF7B65" w:rsidRDefault="00294329">
            <w:pPr>
              <w:snapToGrid w:val="0"/>
              <w:jc w:val="center"/>
              <w:rPr>
                <w:sz w:val="24"/>
                <w:szCs w:val="24"/>
              </w:rPr>
            </w:pPr>
            <w:r>
              <w:rPr>
                <w:rFonts w:cs="宋体" w:hint="eastAsia"/>
                <w:kern w:val="0"/>
                <w:sz w:val="24"/>
                <w:szCs w:val="24"/>
              </w:rPr>
              <w:t>第三部分</w:t>
            </w:r>
            <w:r>
              <w:rPr>
                <w:rFonts w:cs="宋体" w:hint="eastAsia"/>
                <w:kern w:val="0"/>
                <w:sz w:val="24"/>
                <w:szCs w:val="24"/>
              </w:rPr>
              <w:t xml:space="preserve"> </w:t>
            </w:r>
            <w:r>
              <w:rPr>
                <w:rFonts w:cs="宋体" w:hint="eastAsia"/>
                <w:kern w:val="0"/>
                <w:sz w:val="24"/>
                <w:szCs w:val="24"/>
              </w:rPr>
              <w:t>主观分（</w:t>
            </w:r>
            <w:r>
              <w:rPr>
                <w:rFonts w:hint="eastAsia"/>
                <w:kern w:val="0"/>
                <w:sz w:val="24"/>
                <w:szCs w:val="24"/>
              </w:rPr>
              <w:t>24</w:t>
            </w:r>
            <w:r>
              <w:rPr>
                <w:rFonts w:cs="宋体" w:hint="eastAsia"/>
                <w:kern w:val="0"/>
                <w:sz w:val="24"/>
                <w:szCs w:val="24"/>
              </w:rPr>
              <w:t>分）</w:t>
            </w:r>
          </w:p>
        </w:tc>
        <w:tc>
          <w:tcPr>
            <w:tcW w:w="1010" w:type="dxa"/>
            <w:vAlign w:val="center"/>
          </w:tcPr>
          <w:p w:rsidR="00FF7B65" w:rsidRDefault="00294329">
            <w:pPr>
              <w:widowControl/>
              <w:snapToGrid w:val="0"/>
              <w:jc w:val="center"/>
              <w:rPr>
                <w:kern w:val="0"/>
                <w:sz w:val="24"/>
                <w:szCs w:val="24"/>
              </w:rPr>
            </w:pPr>
            <w:r>
              <w:rPr>
                <w:rFonts w:cs="宋体" w:hint="eastAsia"/>
                <w:kern w:val="0"/>
                <w:sz w:val="24"/>
                <w:szCs w:val="24"/>
              </w:rPr>
              <w:t>分值</w:t>
            </w:r>
          </w:p>
        </w:tc>
      </w:tr>
      <w:tr w:rsidR="00FF7B65">
        <w:trPr>
          <w:jc w:val="center"/>
        </w:trPr>
        <w:tc>
          <w:tcPr>
            <w:tcW w:w="508" w:type="dxa"/>
            <w:noWrap/>
            <w:vAlign w:val="center"/>
          </w:tcPr>
          <w:p w:rsidR="00FF7B65" w:rsidRDefault="00294329">
            <w:pPr>
              <w:widowControl/>
              <w:snapToGrid w:val="0"/>
              <w:jc w:val="center"/>
              <w:rPr>
                <w:kern w:val="0"/>
                <w:sz w:val="24"/>
                <w:szCs w:val="24"/>
              </w:rPr>
            </w:pPr>
            <w:r>
              <w:rPr>
                <w:rFonts w:hint="eastAsia"/>
                <w:kern w:val="0"/>
                <w:sz w:val="24"/>
                <w:szCs w:val="24"/>
              </w:rPr>
              <w:t>1</w:t>
            </w:r>
          </w:p>
        </w:tc>
        <w:tc>
          <w:tcPr>
            <w:tcW w:w="1655" w:type="dxa"/>
            <w:vAlign w:val="center"/>
          </w:tcPr>
          <w:p w:rsidR="00FF7B65" w:rsidRDefault="00294329">
            <w:pPr>
              <w:widowControl/>
              <w:snapToGrid w:val="0"/>
              <w:jc w:val="center"/>
              <w:rPr>
                <w:rFonts w:cs="宋体"/>
                <w:kern w:val="0"/>
                <w:sz w:val="24"/>
                <w:szCs w:val="24"/>
              </w:rPr>
            </w:pPr>
            <w:r>
              <w:rPr>
                <w:rFonts w:cs="宋体" w:hint="eastAsia"/>
                <w:kern w:val="0"/>
                <w:sz w:val="24"/>
                <w:szCs w:val="24"/>
              </w:rPr>
              <w:t>产品整体性能评价</w:t>
            </w:r>
          </w:p>
        </w:tc>
        <w:tc>
          <w:tcPr>
            <w:tcW w:w="7087" w:type="dxa"/>
            <w:vAlign w:val="center"/>
          </w:tcPr>
          <w:p w:rsidR="00FF7B65" w:rsidRDefault="00294329">
            <w:pPr>
              <w:widowControl/>
              <w:snapToGrid w:val="0"/>
              <w:rPr>
                <w:rFonts w:cs="宋体"/>
                <w:kern w:val="0"/>
                <w:sz w:val="24"/>
                <w:szCs w:val="24"/>
              </w:rPr>
            </w:pPr>
            <w:r>
              <w:rPr>
                <w:rFonts w:cs="宋体" w:hint="eastAsia"/>
                <w:kern w:val="0"/>
                <w:sz w:val="24"/>
                <w:szCs w:val="24"/>
              </w:rPr>
              <w:t>至少包含产品整体设计理念、性能描述、安全耐用性描述等方面内容</w:t>
            </w:r>
          </w:p>
          <w:p w:rsidR="00FF7B65" w:rsidRDefault="00294329">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FF7B65" w:rsidRDefault="0029432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FF7B65" w:rsidRDefault="0029432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FF7B65" w:rsidRDefault="0029432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FF7B65" w:rsidRDefault="00294329">
            <w:pPr>
              <w:widowControl/>
              <w:snapToGrid w:val="0"/>
              <w:rPr>
                <w:rFonts w:cs="宋体"/>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FF7B65" w:rsidRDefault="00294329">
            <w:pPr>
              <w:widowControl/>
              <w:snapToGrid w:val="0"/>
              <w:jc w:val="center"/>
              <w:rPr>
                <w:kern w:val="0"/>
                <w:sz w:val="24"/>
                <w:szCs w:val="24"/>
              </w:rPr>
            </w:pPr>
            <w:r>
              <w:rPr>
                <w:rFonts w:hint="eastAsia"/>
                <w:kern w:val="0"/>
                <w:sz w:val="24"/>
                <w:szCs w:val="24"/>
              </w:rPr>
              <w:t>6</w:t>
            </w:r>
          </w:p>
        </w:tc>
      </w:tr>
      <w:tr w:rsidR="00FF7B65">
        <w:trPr>
          <w:jc w:val="center"/>
        </w:trPr>
        <w:tc>
          <w:tcPr>
            <w:tcW w:w="508" w:type="dxa"/>
            <w:noWrap/>
            <w:vAlign w:val="center"/>
          </w:tcPr>
          <w:p w:rsidR="00FF7B65" w:rsidRDefault="00294329">
            <w:pPr>
              <w:widowControl/>
              <w:snapToGrid w:val="0"/>
              <w:jc w:val="center"/>
              <w:rPr>
                <w:kern w:val="0"/>
                <w:sz w:val="24"/>
                <w:szCs w:val="24"/>
              </w:rPr>
            </w:pPr>
            <w:r>
              <w:rPr>
                <w:rFonts w:hint="eastAsia"/>
                <w:kern w:val="0"/>
                <w:sz w:val="24"/>
                <w:szCs w:val="24"/>
              </w:rPr>
              <w:t>2</w:t>
            </w:r>
          </w:p>
        </w:tc>
        <w:tc>
          <w:tcPr>
            <w:tcW w:w="1655" w:type="dxa"/>
            <w:vAlign w:val="center"/>
          </w:tcPr>
          <w:p w:rsidR="00FF7B65" w:rsidRDefault="00294329">
            <w:pPr>
              <w:widowControl/>
              <w:snapToGrid w:val="0"/>
              <w:jc w:val="center"/>
              <w:rPr>
                <w:rFonts w:cs="宋体"/>
                <w:kern w:val="0"/>
                <w:sz w:val="24"/>
                <w:szCs w:val="24"/>
              </w:rPr>
            </w:pPr>
            <w:r>
              <w:rPr>
                <w:rFonts w:cs="宋体" w:hint="eastAsia"/>
                <w:kern w:val="0"/>
                <w:sz w:val="24"/>
                <w:szCs w:val="24"/>
              </w:rPr>
              <w:t>产品关键零部件评价</w:t>
            </w:r>
          </w:p>
        </w:tc>
        <w:tc>
          <w:tcPr>
            <w:tcW w:w="7087" w:type="dxa"/>
            <w:vAlign w:val="center"/>
          </w:tcPr>
          <w:p w:rsidR="00FF7B65" w:rsidRDefault="00294329">
            <w:pPr>
              <w:widowControl/>
              <w:snapToGrid w:val="0"/>
              <w:rPr>
                <w:rFonts w:cs="宋体"/>
                <w:kern w:val="0"/>
                <w:sz w:val="24"/>
                <w:szCs w:val="24"/>
              </w:rPr>
            </w:pPr>
            <w:r>
              <w:rPr>
                <w:rFonts w:cs="宋体" w:hint="eastAsia"/>
                <w:kern w:val="0"/>
                <w:sz w:val="24"/>
                <w:szCs w:val="24"/>
              </w:rPr>
              <w:t>至少包含产品关键零部件设计理念、性能描述、安全耐用性描述等方面内容</w:t>
            </w:r>
          </w:p>
          <w:p w:rsidR="00FF7B65" w:rsidRDefault="00294329">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FF7B65" w:rsidRDefault="0029432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FF7B65" w:rsidRDefault="0029432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FF7B65" w:rsidRDefault="0029432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FF7B65" w:rsidRDefault="00294329">
            <w:pPr>
              <w:widowControl/>
              <w:snapToGrid w:val="0"/>
              <w:rPr>
                <w:rFonts w:cs="宋体"/>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FF7B65" w:rsidRDefault="00294329">
            <w:pPr>
              <w:widowControl/>
              <w:snapToGrid w:val="0"/>
              <w:jc w:val="center"/>
              <w:rPr>
                <w:kern w:val="0"/>
                <w:sz w:val="24"/>
                <w:szCs w:val="24"/>
              </w:rPr>
            </w:pPr>
            <w:r>
              <w:rPr>
                <w:rFonts w:hint="eastAsia"/>
                <w:kern w:val="0"/>
                <w:sz w:val="24"/>
                <w:szCs w:val="24"/>
              </w:rPr>
              <w:t>6</w:t>
            </w:r>
          </w:p>
        </w:tc>
      </w:tr>
      <w:tr w:rsidR="00FF7B65">
        <w:trPr>
          <w:jc w:val="center"/>
        </w:trPr>
        <w:tc>
          <w:tcPr>
            <w:tcW w:w="508" w:type="dxa"/>
            <w:noWrap/>
            <w:vAlign w:val="center"/>
          </w:tcPr>
          <w:p w:rsidR="00FF7B65" w:rsidRDefault="00294329">
            <w:pPr>
              <w:widowControl/>
              <w:snapToGrid w:val="0"/>
              <w:jc w:val="center"/>
              <w:rPr>
                <w:rFonts w:cs="宋体"/>
                <w:kern w:val="0"/>
                <w:sz w:val="24"/>
                <w:szCs w:val="24"/>
              </w:rPr>
            </w:pPr>
            <w:r>
              <w:rPr>
                <w:rFonts w:cs="宋体" w:hint="eastAsia"/>
                <w:kern w:val="0"/>
                <w:sz w:val="24"/>
                <w:szCs w:val="24"/>
              </w:rPr>
              <w:t>3</w:t>
            </w:r>
          </w:p>
        </w:tc>
        <w:tc>
          <w:tcPr>
            <w:tcW w:w="1655" w:type="dxa"/>
            <w:vAlign w:val="center"/>
          </w:tcPr>
          <w:p w:rsidR="00FF7B65" w:rsidRDefault="00294329">
            <w:pPr>
              <w:widowControl/>
              <w:snapToGrid w:val="0"/>
              <w:jc w:val="center"/>
              <w:rPr>
                <w:rFonts w:cs="宋体"/>
                <w:kern w:val="0"/>
                <w:sz w:val="24"/>
                <w:szCs w:val="24"/>
              </w:rPr>
            </w:pPr>
            <w:r>
              <w:rPr>
                <w:rFonts w:cs="宋体"/>
                <w:kern w:val="0"/>
                <w:sz w:val="24"/>
                <w:szCs w:val="24"/>
              </w:rPr>
              <w:t>应急方案</w:t>
            </w:r>
            <w:r>
              <w:rPr>
                <w:rFonts w:cs="宋体" w:hint="eastAsia"/>
                <w:kern w:val="0"/>
                <w:sz w:val="24"/>
                <w:szCs w:val="24"/>
              </w:rPr>
              <w:t>评价</w:t>
            </w:r>
          </w:p>
        </w:tc>
        <w:tc>
          <w:tcPr>
            <w:tcW w:w="7087" w:type="dxa"/>
            <w:vAlign w:val="center"/>
          </w:tcPr>
          <w:p w:rsidR="00FF7B65" w:rsidRDefault="00294329">
            <w:pPr>
              <w:widowControl/>
              <w:snapToGrid w:val="0"/>
              <w:rPr>
                <w:rFonts w:cs="宋体"/>
                <w:kern w:val="0"/>
                <w:sz w:val="24"/>
                <w:szCs w:val="24"/>
              </w:rPr>
            </w:pPr>
            <w:r>
              <w:rPr>
                <w:rFonts w:cs="宋体" w:hint="eastAsia"/>
                <w:kern w:val="0"/>
                <w:sz w:val="24"/>
                <w:szCs w:val="24"/>
              </w:rPr>
              <w:t>至少包含维修时间过长、发生自然灾害等方面应急保障内容</w:t>
            </w:r>
          </w:p>
          <w:p w:rsidR="00FF7B65" w:rsidRDefault="00294329">
            <w:pPr>
              <w:widowControl/>
              <w:snapToGrid w:val="0"/>
              <w:rPr>
                <w:rFonts w:cs="宋体"/>
                <w:kern w:val="0"/>
                <w:sz w:val="24"/>
                <w:szCs w:val="24"/>
              </w:rPr>
            </w:pPr>
            <w:r>
              <w:rPr>
                <w:rFonts w:cs="宋体" w:hint="eastAsia"/>
                <w:kern w:val="0"/>
                <w:sz w:val="24"/>
                <w:szCs w:val="24"/>
              </w:rPr>
              <w:t>满足招标文件要求，无瑕疵：</w:t>
            </w:r>
            <w:r>
              <w:rPr>
                <w:rFonts w:cs="宋体" w:hint="eastAsia"/>
                <w:kern w:val="0"/>
                <w:sz w:val="24"/>
                <w:szCs w:val="24"/>
              </w:rPr>
              <w:t xml:space="preserve">6 </w:t>
            </w:r>
            <w:r>
              <w:rPr>
                <w:rFonts w:cs="宋体" w:hint="eastAsia"/>
                <w:kern w:val="0"/>
                <w:sz w:val="24"/>
                <w:szCs w:val="24"/>
              </w:rPr>
              <w:t>分；</w:t>
            </w:r>
          </w:p>
          <w:p w:rsidR="00FF7B65" w:rsidRDefault="00294329">
            <w:pPr>
              <w:widowControl/>
              <w:snapToGrid w:val="0"/>
              <w:rPr>
                <w:rFonts w:cs="宋体"/>
                <w:kern w:val="0"/>
                <w:sz w:val="24"/>
                <w:szCs w:val="24"/>
              </w:rPr>
            </w:pPr>
            <w:r>
              <w:rPr>
                <w:rFonts w:cs="宋体" w:hint="eastAsia"/>
                <w:kern w:val="0"/>
                <w:sz w:val="24"/>
                <w:szCs w:val="24"/>
              </w:rPr>
              <w:t>方案</w:t>
            </w:r>
            <w:r>
              <w:rPr>
                <w:rFonts w:cs="宋体"/>
                <w:kern w:val="0"/>
                <w:sz w:val="24"/>
                <w:szCs w:val="24"/>
              </w:rPr>
              <w:t>内容存在</w:t>
            </w:r>
            <w:r>
              <w:rPr>
                <w:rFonts w:cs="宋体" w:hint="eastAsia"/>
                <w:kern w:val="0"/>
                <w:sz w:val="24"/>
                <w:szCs w:val="24"/>
              </w:rPr>
              <w:t>1</w:t>
            </w:r>
            <w:r>
              <w:rPr>
                <w:rFonts w:cs="宋体" w:hint="eastAsia"/>
                <w:kern w:val="0"/>
                <w:sz w:val="24"/>
                <w:szCs w:val="24"/>
              </w:rPr>
              <w:t>处瑕疵</w:t>
            </w:r>
            <w:r>
              <w:rPr>
                <w:rFonts w:cs="宋体"/>
                <w:kern w:val="0"/>
                <w:sz w:val="24"/>
                <w:szCs w:val="24"/>
              </w:rPr>
              <w:t>：</w:t>
            </w:r>
            <w:r>
              <w:rPr>
                <w:rFonts w:cs="宋体" w:hint="eastAsia"/>
                <w:kern w:val="0"/>
                <w:sz w:val="24"/>
                <w:szCs w:val="24"/>
              </w:rPr>
              <w:t xml:space="preserve">4 </w:t>
            </w:r>
            <w:r>
              <w:rPr>
                <w:rFonts w:cs="宋体" w:hint="eastAsia"/>
                <w:kern w:val="0"/>
                <w:sz w:val="24"/>
                <w:szCs w:val="24"/>
              </w:rPr>
              <w:t>分；</w:t>
            </w:r>
            <w:r>
              <w:rPr>
                <w:rFonts w:cs="宋体" w:hint="eastAsia"/>
                <w:kern w:val="0"/>
                <w:sz w:val="24"/>
                <w:szCs w:val="24"/>
              </w:rPr>
              <w:t xml:space="preserve"> </w:t>
            </w:r>
          </w:p>
          <w:p w:rsidR="00FF7B65" w:rsidRDefault="00294329">
            <w:pPr>
              <w:widowControl/>
              <w:snapToGrid w:val="0"/>
              <w:rPr>
                <w:rFonts w:cs="宋体"/>
                <w:kern w:val="0"/>
                <w:sz w:val="24"/>
                <w:szCs w:val="24"/>
              </w:rPr>
            </w:pPr>
            <w:r>
              <w:rPr>
                <w:rFonts w:cs="宋体" w:hint="eastAsia"/>
                <w:kern w:val="0"/>
                <w:sz w:val="24"/>
                <w:szCs w:val="24"/>
              </w:rPr>
              <w:t>方案</w:t>
            </w:r>
            <w:r>
              <w:rPr>
                <w:rFonts w:cs="宋体"/>
                <w:kern w:val="0"/>
                <w:sz w:val="24"/>
                <w:szCs w:val="24"/>
              </w:rPr>
              <w:t>内容存在</w:t>
            </w:r>
            <w:r>
              <w:rPr>
                <w:rFonts w:cs="宋体" w:hint="eastAsia"/>
                <w:kern w:val="0"/>
                <w:sz w:val="24"/>
                <w:szCs w:val="24"/>
              </w:rPr>
              <w:t>2</w:t>
            </w:r>
            <w:r>
              <w:rPr>
                <w:rFonts w:cs="宋体" w:hint="eastAsia"/>
                <w:kern w:val="0"/>
                <w:sz w:val="24"/>
                <w:szCs w:val="24"/>
              </w:rPr>
              <w:t>处瑕疵</w:t>
            </w:r>
            <w:r>
              <w:rPr>
                <w:rFonts w:cs="宋体"/>
                <w:kern w:val="0"/>
                <w:sz w:val="24"/>
                <w:szCs w:val="24"/>
              </w:rPr>
              <w:t>：</w:t>
            </w:r>
            <w:r>
              <w:rPr>
                <w:rFonts w:cs="宋体" w:hint="eastAsia"/>
                <w:kern w:val="0"/>
                <w:sz w:val="24"/>
                <w:szCs w:val="24"/>
              </w:rPr>
              <w:t xml:space="preserve">2 </w:t>
            </w:r>
            <w:r>
              <w:rPr>
                <w:rFonts w:cs="宋体" w:hint="eastAsia"/>
                <w:kern w:val="0"/>
                <w:sz w:val="24"/>
                <w:szCs w:val="24"/>
              </w:rPr>
              <w:t>分；</w:t>
            </w:r>
          </w:p>
          <w:p w:rsidR="00FF7B65" w:rsidRDefault="00294329">
            <w:pPr>
              <w:widowControl/>
              <w:snapToGrid w:val="0"/>
              <w:rPr>
                <w:rFonts w:cs="宋体"/>
                <w:kern w:val="0"/>
                <w:sz w:val="24"/>
                <w:szCs w:val="24"/>
              </w:rPr>
            </w:pPr>
            <w:r>
              <w:rPr>
                <w:rFonts w:cs="宋体" w:hint="eastAsia"/>
                <w:kern w:val="0"/>
                <w:sz w:val="24"/>
                <w:szCs w:val="24"/>
              </w:rPr>
              <w:lastRenderedPageBreak/>
              <w:t>未提供方案或不满足招标文件要求或内容存在</w:t>
            </w:r>
            <w:r>
              <w:rPr>
                <w:rFonts w:cs="宋体" w:hint="eastAsia"/>
                <w:kern w:val="0"/>
                <w:sz w:val="24"/>
                <w:szCs w:val="24"/>
              </w:rPr>
              <w:t xml:space="preserve"> 3 </w:t>
            </w:r>
            <w:r>
              <w:rPr>
                <w:rFonts w:cs="宋体" w:hint="eastAsia"/>
                <w:kern w:val="0"/>
                <w:sz w:val="24"/>
                <w:szCs w:val="24"/>
              </w:rPr>
              <w:t>处及以上瑕疵：</w:t>
            </w:r>
            <w:r>
              <w:rPr>
                <w:rFonts w:cs="宋体" w:hint="eastAsia"/>
                <w:kern w:val="0"/>
                <w:sz w:val="24"/>
                <w:szCs w:val="24"/>
              </w:rPr>
              <w:t xml:space="preserve">0 </w:t>
            </w:r>
            <w:r>
              <w:rPr>
                <w:rFonts w:cs="宋体" w:hint="eastAsia"/>
                <w:kern w:val="0"/>
                <w:sz w:val="24"/>
                <w:szCs w:val="24"/>
              </w:rPr>
              <w:t>分；</w:t>
            </w:r>
          </w:p>
          <w:p w:rsidR="00FF7B65" w:rsidRDefault="00294329">
            <w:pPr>
              <w:widowControl/>
              <w:snapToGrid w:val="0"/>
              <w:rPr>
                <w:rFonts w:cs="宋体"/>
                <w:kern w:val="0"/>
                <w:sz w:val="24"/>
                <w:szCs w:val="24"/>
              </w:rPr>
            </w:pPr>
            <w:r>
              <w:rPr>
                <w:rFonts w:cs="宋体"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FF7B65" w:rsidRDefault="00294329">
            <w:pPr>
              <w:widowControl/>
              <w:snapToGrid w:val="0"/>
              <w:jc w:val="center"/>
              <w:rPr>
                <w:kern w:val="0"/>
                <w:sz w:val="24"/>
                <w:szCs w:val="24"/>
              </w:rPr>
            </w:pPr>
            <w:r>
              <w:rPr>
                <w:rFonts w:hint="eastAsia"/>
                <w:kern w:val="0"/>
                <w:sz w:val="24"/>
                <w:szCs w:val="24"/>
              </w:rPr>
              <w:lastRenderedPageBreak/>
              <w:t>6</w:t>
            </w:r>
          </w:p>
        </w:tc>
      </w:tr>
      <w:tr w:rsidR="00FF7B65">
        <w:trPr>
          <w:jc w:val="center"/>
        </w:trPr>
        <w:tc>
          <w:tcPr>
            <w:tcW w:w="508" w:type="dxa"/>
            <w:noWrap/>
            <w:vAlign w:val="center"/>
          </w:tcPr>
          <w:p w:rsidR="00FF7B65" w:rsidRDefault="00294329">
            <w:pPr>
              <w:widowControl/>
              <w:snapToGrid w:val="0"/>
              <w:jc w:val="center"/>
              <w:rPr>
                <w:kern w:val="0"/>
                <w:sz w:val="24"/>
                <w:szCs w:val="24"/>
              </w:rPr>
            </w:pPr>
            <w:r>
              <w:rPr>
                <w:rFonts w:hint="eastAsia"/>
                <w:kern w:val="0"/>
                <w:sz w:val="24"/>
                <w:szCs w:val="24"/>
              </w:rPr>
              <w:lastRenderedPageBreak/>
              <w:t>4</w:t>
            </w:r>
          </w:p>
        </w:tc>
        <w:tc>
          <w:tcPr>
            <w:tcW w:w="1655" w:type="dxa"/>
            <w:vAlign w:val="center"/>
          </w:tcPr>
          <w:p w:rsidR="00FF7B65" w:rsidRDefault="00294329">
            <w:pPr>
              <w:widowControl/>
              <w:snapToGrid w:val="0"/>
              <w:jc w:val="center"/>
              <w:rPr>
                <w:sz w:val="24"/>
              </w:rPr>
            </w:pPr>
            <w:r>
              <w:rPr>
                <w:rFonts w:hint="eastAsia"/>
                <w:sz w:val="24"/>
              </w:rPr>
              <w:t>售后服务方案评价</w:t>
            </w:r>
          </w:p>
        </w:tc>
        <w:tc>
          <w:tcPr>
            <w:tcW w:w="7087" w:type="dxa"/>
            <w:vAlign w:val="center"/>
          </w:tcPr>
          <w:p w:rsidR="00FF7B65" w:rsidRDefault="00294329">
            <w:pPr>
              <w:widowControl/>
              <w:snapToGrid w:val="0"/>
              <w:rPr>
                <w:kern w:val="0"/>
                <w:sz w:val="24"/>
                <w:szCs w:val="24"/>
              </w:rPr>
            </w:pPr>
            <w:r>
              <w:rPr>
                <w:rFonts w:hint="eastAsia"/>
                <w:kern w:val="0"/>
                <w:sz w:val="24"/>
                <w:szCs w:val="24"/>
              </w:rPr>
              <w:t>至少包含制造商服务承诺、投标人服务承诺、免费保修期时间、服务响应时间、培训方案等</w:t>
            </w:r>
          </w:p>
          <w:p w:rsidR="00FF7B65" w:rsidRDefault="00294329">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FF7B65" w:rsidRDefault="0029432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FF7B65" w:rsidRDefault="0029432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FF7B65" w:rsidRDefault="0029432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FF7B65" w:rsidRDefault="00294329">
            <w:pPr>
              <w:widowControl/>
              <w:snapToGrid w:val="0"/>
              <w:rPr>
                <w:rFonts w:cs="宋体"/>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FF7B65" w:rsidRDefault="00294329">
            <w:pPr>
              <w:widowControl/>
              <w:snapToGrid w:val="0"/>
              <w:jc w:val="center"/>
              <w:rPr>
                <w:kern w:val="0"/>
                <w:sz w:val="24"/>
                <w:szCs w:val="24"/>
              </w:rPr>
            </w:pPr>
            <w:r>
              <w:rPr>
                <w:rFonts w:hint="eastAsia"/>
                <w:kern w:val="0"/>
                <w:sz w:val="24"/>
                <w:szCs w:val="24"/>
              </w:rPr>
              <w:t>6</w:t>
            </w:r>
          </w:p>
        </w:tc>
      </w:tr>
    </w:tbl>
    <w:p w:rsidR="00FF7B65" w:rsidRDefault="00294329">
      <w:pPr>
        <w:spacing w:line="360" w:lineRule="auto"/>
        <w:ind w:firstLineChars="200" w:firstLine="482"/>
        <w:outlineLvl w:val="0"/>
        <w:rPr>
          <w:b/>
          <w:sz w:val="24"/>
        </w:rPr>
      </w:pPr>
      <w:r>
        <w:rPr>
          <w:rFonts w:hint="eastAsia"/>
          <w:b/>
          <w:sz w:val="24"/>
        </w:rPr>
        <w:t>第二包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FF7B65">
        <w:trPr>
          <w:jc w:val="center"/>
        </w:trPr>
        <w:tc>
          <w:tcPr>
            <w:tcW w:w="9250" w:type="dxa"/>
            <w:gridSpan w:val="3"/>
            <w:vAlign w:val="center"/>
          </w:tcPr>
          <w:p w:rsidR="00FF7B65" w:rsidRDefault="00294329">
            <w:pPr>
              <w:widowControl/>
              <w:snapToGrid w:val="0"/>
              <w:jc w:val="center"/>
              <w:rPr>
                <w:kern w:val="0"/>
                <w:sz w:val="24"/>
                <w:szCs w:val="24"/>
              </w:rPr>
            </w:pPr>
            <w:r>
              <w:rPr>
                <w:rFonts w:cs="宋体" w:hint="eastAsia"/>
                <w:kern w:val="0"/>
                <w:sz w:val="24"/>
                <w:szCs w:val="24"/>
              </w:rPr>
              <w:t>第一部分价格（</w:t>
            </w:r>
            <w:r>
              <w:rPr>
                <w:kern w:val="0"/>
                <w:sz w:val="24"/>
                <w:szCs w:val="24"/>
              </w:rPr>
              <w:t>30</w:t>
            </w:r>
            <w:r>
              <w:rPr>
                <w:rFonts w:cs="宋体" w:hint="eastAsia"/>
                <w:kern w:val="0"/>
                <w:sz w:val="24"/>
                <w:szCs w:val="24"/>
              </w:rPr>
              <w:t>分）</w:t>
            </w:r>
          </w:p>
        </w:tc>
        <w:tc>
          <w:tcPr>
            <w:tcW w:w="1010" w:type="dxa"/>
            <w:vAlign w:val="center"/>
          </w:tcPr>
          <w:p w:rsidR="00FF7B65" w:rsidRDefault="00294329">
            <w:pPr>
              <w:widowControl/>
              <w:snapToGrid w:val="0"/>
              <w:jc w:val="center"/>
              <w:rPr>
                <w:kern w:val="0"/>
                <w:sz w:val="24"/>
                <w:szCs w:val="24"/>
              </w:rPr>
            </w:pPr>
            <w:r>
              <w:rPr>
                <w:rFonts w:cs="宋体" w:hint="eastAsia"/>
                <w:kern w:val="0"/>
                <w:sz w:val="24"/>
                <w:szCs w:val="24"/>
              </w:rPr>
              <w:t>分值</w:t>
            </w:r>
          </w:p>
        </w:tc>
      </w:tr>
      <w:tr w:rsidR="00FF7B65">
        <w:trPr>
          <w:jc w:val="center"/>
        </w:trPr>
        <w:tc>
          <w:tcPr>
            <w:tcW w:w="508" w:type="dxa"/>
            <w:noWrap/>
            <w:vAlign w:val="center"/>
          </w:tcPr>
          <w:p w:rsidR="00FF7B65" w:rsidRDefault="00294329">
            <w:pPr>
              <w:widowControl/>
              <w:snapToGrid w:val="0"/>
              <w:jc w:val="center"/>
              <w:rPr>
                <w:kern w:val="0"/>
                <w:sz w:val="24"/>
                <w:szCs w:val="24"/>
              </w:rPr>
            </w:pPr>
            <w:r>
              <w:rPr>
                <w:kern w:val="0"/>
                <w:sz w:val="24"/>
                <w:szCs w:val="24"/>
              </w:rPr>
              <w:t>1</w:t>
            </w:r>
          </w:p>
        </w:tc>
        <w:tc>
          <w:tcPr>
            <w:tcW w:w="1655" w:type="dxa"/>
            <w:vAlign w:val="center"/>
          </w:tcPr>
          <w:p w:rsidR="00FF7B65" w:rsidRDefault="00294329">
            <w:pPr>
              <w:widowControl/>
              <w:snapToGrid w:val="0"/>
              <w:jc w:val="center"/>
              <w:rPr>
                <w:kern w:val="0"/>
                <w:sz w:val="24"/>
                <w:szCs w:val="24"/>
              </w:rPr>
            </w:pPr>
            <w:r>
              <w:rPr>
                <w:rFonts w:cs="宋体" w:hint="eastAsia"/>
                <w:kern w:val="0"/>
                <w:sz w:val="24"/>
                <w:szCs w:val="24"/>
              </w:rPr>
              <w:t>价格</w:t>
            </w:r>
          </w:p>
        </w:tc>
        <w:tc>
          <w:tcPr>
            <w:tcW w:w="7087" w:type="dxa"/>
            <w:vAlign w:val="center"/>
          </w:tcPr>
          <w:p w:rsidR="00FF7B65" w:rsidRDefault="00294329">
            <w:pPr>
              <w:widowControl/>
              <w:snapToGrid w:val="0"/>
              <w:rPr>
                <w:kern w:val="0"/>
                <w:sz w:val="24"/>
                <w:szCs w:val="24"/>
              </w:rPr>
            </w:pPr>
            <w:r>
              <w:rPr>
                <w:rFonts w:cs="宋体" w:hint="eastAsia"/>
                <w:kern w:val="0"/>
                <w:sz w:val="24"/>
                <w:szCs w:val="24"/>
              </w:rPr>
              <w:t>（</w:t>
            </w:r>
            <w:r>
              <w:rPr>
                <w:kern w:val="0"/>
                <w:sz w:val="24"/>
                <w:szCs w:val="24"/>
              </w:rPr>
              <w:t>1</w:t>
            </w:r>
            <w:r>
              <w:rPr>
                <w:rFonts w:cs="宋体" w:hint="eastAsia"/>
                <w:kern w:val="0"/>
                <w:sz w:val="24"/>
                <w:szCs w:val="24"/>
              </w:rPr>
              <w:t>）投标报价超过采购预算的，投标无效，未超过采购预算的投标报价按以下公式进行计算</w:t>
            </w:r>
          </w:p>
          <w:p w:rsidR="00FF7B65" w:rsidRDefault="00294329">
            <w:pPr>
              <w:widowControl/>
              <w:snapToGrid w:val="0"/>
              <w:rPr>
                <w:kern w:val="0"/>
                <w:sz w:val="24"/>
                <w:szCs w:val="24"/>
              </w:rPr>
            </w:pPr>
            <w:r>
              <w:rPr>
                <w:rFonts w:cs="宋体" w:hint="eastAsia"/>
                <w:kern w:val="0"/>
                <w:sz w:val="24"/>
                <w:szCs w:val="24"/>
              </w:rPr>
              <w:t>（</w:t>
            </w:r>
            <w:r>
              <w:rPr>
                <w:kern w:val="0"/>
                <w:sz w:val="24"/>
                <w:szCs w:val="24"/>
              </w:rPr>
              <w:t>2</w:t>
            </w:r>
            <w:r>
              <w:rPr>
                <w:rFonts w:cs="宋体" w:hint="eastAsia"/>
                <w:kern w:val="0"/>
                <w:sz w:val="24"/>
                <w:szCs w:val="24"/>
              </w:rPr>
              <w:t>）投标报价得分</w:t>
            </w:r>
            <w:r>
              <w:rPr>
                <w:kern w:val="0"/>
                <w:sz w:val="24"/>
                <w:szCs w:val="24"/>
              </w:rPr>
              <w:t>=</w:t>
            </w:r>
            <w:r>
              <w:rPr>
                <w:rFonts w:cs="宋体" w:hint="eastAsia"/>
                <w:kern w:val="0"/>
                <w:sz w:val="24"/>
                <w:szCs w:val="24"/>
              </w:rPr>
              <w:t>（评标基准价</w:t>
            </w:r>
            <w:r>
              <w:rPr>
                <w:kern w:val="0"/>
                <w:sz w:val="24"/>
                <w:szCs w:val="24"/>
              </w:rPr>
              <w:t>/</w:t>
            </w:r>
            <w:r>
              <w:rPr>
                <w:rFonts w:cs="宋体" w:hint="eastAsia"/>
                <w:kern w:val="0"/>
                <w:sz w:val="24"/>
                <w:szCs w:val="24"/>
              </w:rPr>
              <w:t>投标报价）×</w:t>
            </w:r>
            <w:r>
              <w:rPr>
                <w:kern w:val="0"/>
                <w:sz w:val="24"/>
                <w:szCs w:val="24"/>
              </w:rPr>
              <w:t>30</w:t>
            </w:r>
          </w:p>
          <w:p w:rsidR="00FF7B65" w:rsidRDefault="00294329">
            <w:pPr>
              <w:widowControl/>
              <w:snapToGrid w:val="0"/>
              <w:rPr>
                <w:kern w:val="0"/>
                <w:sz w:val="24"/>
                <w:szCs w:val="24"/>
              </w:rPr>
            </w:pPr>
            <w:r>
              <w:rPr>
                <w:rFonts w:cs="宋体" w:hint="eastAsia"/>
                <w:kern w:val="0"/>
                <w:sz w:val="24"/>
                <w:szCs w:val="24"/>
              </w:rPr>
              <w:t>注：满足招标文件要求且投标报价最低的投标报价为评标基准价</w:t>
            </w:r>
          </w:p>
        </w:tc>
        <w:tc>
          <w:tcPr>
            <w:tcW w:w="1010" w:type="dxa"/>
            <w:vAlign w:val="center"/>
          </w:tcPr>
          <w:p w:rsidR="00FF7B65" w:rsidRDefault="00294329">
            <w:pPr>
              <w:widowControl/>
              <w:snapToGrid w:val="0"/>
              <w:jc w:val="center"/>
              <w:rPr>
                <w:kern w:val="0"/>
                <w:sz w:val="24"/>
                <w:szCs w:val="24"/>
              </w:rPr>
            </w:pPr>
            <w:r>
              <w:rPr>
                <w:kern w:val="0"/>
                <w:sz w:val="24"/>
                <w:szCs w:val="24"/>
              </w:rPr>
              <w:t>30</w:t>
            </w:r>
          </w:p>
        </w:tc>
      </w:tr>
      <w:tr w:rsidR="00FF7B65">
        <w:trPr>
          <w:jc w:val="center"/>
        </w:trPr>
        <w:tc>
          <w:tcPr>
            <w:tcW w:w="9250" w:type="dxa"/>
            <w:gridSpan w:val="3"/>
            <w:noWrap/>
            <w:vAlign w:val="center"/>
          </w:tcPr>
          <w:p w:rsidR="00FF7B65" w:rsidRDefault="00294329">
            <w:pPr>
              <w:widowControl/>
              <w:snapToGrid w:val="0"/>
              <w:jc w:val="center"/>
              <w:rPr>
                <w:kern w:val="0"/>
                <w:sz w:val="24"/>
                <w:szCs w:val="24"/>
              </w:rPr>
            </w:pPr>
            <w:r>
              <w:rPr>
                <w:rFonts w:cs="宋体" w:hint="eastAsia"/>
                <w:kern w:val="0"/>
                <w:sz w:val="24"/>
                <w:szCs w:val="24"/>
              </w:rPr>
              <w:t>第二部分客观分（</w:t>
            </w:r>
            <w:r>
              <w:rPr>
                <w:rFonts w:hint="eastAsia"/>
                <w:kern w:val="0"/>
                <w:sz w:val="24"/>
                <w:szCs w:val="24"/>
              </w:rPr>
              <w:t>46</w:t>
            </w:r>
            <w:r>
              <w:rPr>
                <w:rFonts w:cs="宋体" w:hint="eastAsia"/>
                <w:kern w:val="0"/>
                <w:sz w:val="24"/>
                <w:szCs w:val="24"/>
              </w:rPr>
              <w:t>分）</w:t>
            </w:r>
          </w:p>
        </w:tc>
        <w:tc>
          <w:tcPr>
            <w:tcW w:w="1010" w:type="dxa"/>
            <w:vAlign w:val="center"/>
          </w:tcPr>
          <w:p w:rsidR="00FF7B65" w:rsidRDefault="00294329">
            <w:pPr>
              <w:widowControl/>
              <w:snapToGrid w:val="0"/>
              <w:jc w:val="center"/>
              <w:rPr>
                <w:kern w:val="0"/>
                <w:sz w:val="24"/>
                <w:szCs w:val="24"/>
              </w:rPr>
            </w:pPr>
            <w:r>
              <w:rPr>
                <w:rFonts w:cs="宋体" w:hint="eastAsia"/>
                <w:kern w:val="0"/>
                <w:sz w:val="24"/>
                <w:szCs w:val="24"/>
              </w:rPr>
              <w:t>分值</w:t>
            </w:r>
          </w:p>
        </w:tc>
      </w:tr>
      <w:tr w:rsidR="00FF7B65">
        <w:trPr>
          <w:jc w:val="center"/>
        </w:trPr>
        <w:tc>
          <w:tcPr>
            <w:tcW w:w="508" w:type="dxa"/>
            <w:noWrap/>
            <w:vAlign w:val="center"/>
          </w:tcPr>
          <w:p w:rsidR="00FF7B65" w:rsidRDefault="00294329">
            <w:pPr>
              <w:widowControl/>
              <w:snapToGrid w:val="0"/>
              <w:rPr>
                <w:rFonts w:cs="宋体"/>
                <w:kern w:val="0"/>
                <w:sz w:val="24"/>
                <w:szCs w:val="24"/>
              </w:rPr>
            </w:pPr>
            <w:r>
              <w:rPr>
                <w:rFonts w:cs="宋体" w:hint="eastAsia"/>
                <w:kern w:val="0"/>
                <w:sz w:val="24"/>
                <w:szCs w:val="24"/>
              </w:rPr>
              <w:t>1</w:t>
            </w:r>
          </w:p>
        </w:tc>
        <w:tc>
          <w:tcPr>
            <w:tcW w:w="1655" w:type="dxa"/>
            <w:vAlign w:val="center"/>
          </w:tcPr>
          <w:p w:rsidR="00FF7B65" w:rsidRDefault="00294329">
            <w:pPr>
              <w:widowControl/>
              <w:snapToGrid w:val="0"/>
              <w:jc w:val="center"/>
              <w:rPr>
                <w:rFonts w:cs="宋体"/>
                <w:kern w:val="0"/>
                <w:sz w:val="24"/>
                <w:szCs w:val="24"/>
              </w:rPr>
            </w:pPr>
            <w:r>
              <w:rPr>
                <w:rFonts w:cs="宋体" w:hint="eastAsia"/>
                <w:kern w:val="0"/>
                <w:sz w:val="24"/>
                <w:szCs w:val="24"/>
              </w:rPr>
              <w:t>环境标志产品</w:t>
            </w:r>
          </w:p>
        </w:tc>
        <w:tc>
          <w:tcPr>
            <w:tcW w:w="7087" w:type="dxa"/>
            <w:vAlign w:val="center"/>
          </w:tcPr>
          <w:p w:rsidR="00FF7B65" w:rsidRDefault="00294329">
            <w:pPr>
              <w:widowControl/>
              <w:snapToGrid w:val="0"/>
              <w:rPr>
                <w:rFonts w:cs="宋体"/>
                <w:kern w:val="0"/>
                <w:sz w:val="24"/>
                <w:szCs w:val="24"/>
              </w:rPr>
            </w:pPr>
            <w:r>
              <w:rPr>
                <w:rFonts w:cs="宋体" w:hint="eastAsia"/>
                <w:kern w:val="0"/>
                <w:sz w:val="24"/>
                <w:szCs w:val="24"/>
              </w:rPr>
              <w:t>按照《关于调整优化节能产品、环境标志产品政府采购执行机制的通知》（财库〔</w:t>
            </w:r>
            <w:r>
              <w:rPr>
                <w:rFonts w:cs="宋体" w:hint="eastAsia"/>
                <w:kern w:val="0"/>
                <w:sz w:val="24"/>
                <w:szCs w:val="24"/>
              </w:rPr>
              <w:t>2019</w:t>
            </w:r>
            <w:r>
              <w:rPr>
                <w:rFonts w:cs="宋体" w:hint="eastAsia"/>
                <w:kern w:val="0"/>
                <w:sz w:val="24"/>
                <w:szCs w:val="24"/>
              </w:rPr>
              <w:t>〕</w:t>
            </w:r>
            <w:r>
              <w:rPr>
                <w:rFonts w:cs="宋体" w:hint="eastAsia"/>
                <w:kern w:val="0"/>
                <w:sz w:val="24"/>
                <w:szCs w:val="24"/>
              </w:rPr>
              <w:t>9</w:t>
            </w:r>
            <w:r>
              <w:rPr>
                <w:rFonts w:cs="宋体" w:hint="eastAsia"/>
                <w:kern w:val="0"/>
                <w:sz w:val="24"/>
                <w:szCs w:val="24"/>
              </w:rPr>
              <w:t>号）判定，投标产品是否属于环境标志产品。</w:t>
            </w:r>
          </w:p>
          <w:p w:rsidR="00FF7B65" w:rsidRDefault="00294329">
            <w:pPr>
              <w:widowControl/>
              <w:snapToGrid w:val="0"/>
              <w:rPr>
                <w:rFonts w:cs="宋体"/>
                <w:kern w:val="0"/>
                <w:sz w:val="24"/>
                <w:szCs w:val="24"/>
              </w:rPr>
            </w:pPr>
            <w:r>
              <w:rPr>
                <w:rFonts w:cs="宋体" w:hint="eastAsia"/>
                <w:kern w:val="0"/>
                <w:sz w:val="24"/>
                <w:szCs w:val="24"/>
              </w:rPr>
              <w:t>投标产品为</w:t>
            </w:r>
            <w:r>
              <w:rPr>
                <w:rFonts w:cs="宋体" w:hint="eastAsia"/>
                <w:kern w:val="0"/>
                <w:sz w:val="24"/>
                <w:szCs w:val="24"/>
              </w:rPr>
              <w:t>1</w:t>
            </w:r>
            <w:r>
              <w:rPr>
                <w:rFonts w:cs="宋体" w:hint="eastAsia"/>
                <w:kern w:val="0"/>
                <w:sz w:val="24"/>
                <w:szCs w:val="24"/>
              </w:rPr>
              <w:t>项的，且投标产品是环境标志产品的：</w:t>
            </w:r>
            <w:r>
              <w:rPr>
                <w:rFonts w:cs="宋体" w:hint="eastAsia"/>
                <w:kern w:val="0"/>
                <w:sz w:val="24"/>
                <w:szCs w:val="24"/>
              </w:rPr>
              <w:t>2</w:t>
            </w:r>
            <w:r>
              <w:rPr>
                <w:rFonts w:cs="宋体" w:hint="eastAsia"/>
                <w:kern w:val="0"/>
                <w:sz w:val="24"/>
                <w:szCs w:val="24"/>
              </w:rPr>
              <w:t>分</w:t>
            </w:r>
          </w:p>
          <w:p w:rsidR="00FF7B65" w:rsidRDefault="00294329">
            <w:pPr>
              <w:widowControl/>
              <w:snapToGrid w:val="0"/>
              <w:rPr>
                <w:rFonts w:cs="宋体"/>
                <w:kern w:val="0"/>
                <w:sz w:val="24"/>
                <w:szCs w:val="24"/>
              </w:rPr>
            </w:pPr>
            <w:r>
              <w:rPr>
                <w:rFonts w:cs="宋体" w:hint="eastAsia"/>
                <w:kern w:val="0"/>
                <w:sz w:val="24"/>
                <w:szCs w:val="24"/>
              </w:rPr>
              <w:t>投标产品为多项的，得分为环境标志产品价值权重×</w:t>
            </w:r>
            <w:r>
              <w:rPr>
                <w:rFonts w:cs="宋体" w:hint="eastAsia"/>
                <w:kern w:val="0"/>
                <w:sz w:val="24"/>
                <w:szCs w:val="24"/>
              </w:rPr>
              <w:t>2</w:t>
            </w:r>
            <w:r>
              <w:rPr>
                <w:rFonts w:cs="宋体" w:hint="eastAsia"/>
                <w:kern w:val="0"/>
                <w:sz w:val="24"/>
                <w:szCs w:val="24"/>
              </w:rPr>
              <w:t>分</w:t>
            </w:r>
          </w:p>
          <w:p w:rsidR="00FF7B65" w:rsidRDefault="00294329">
            <w:pPr>
              <w:widowControl/>
              <w:snapToGrid w:val="0"/>
              <w:rPr>
                <w:rFonts w:cs="宋体"/>
                <w:kern w:val="0"/>
                <w:sz w:val="24"/>
                <w:szCs w:val="24"/>
              </w:rPr>
            </w:pPr>
            <w:r>
              <w:rPr>
                <w:rFonts w:cs="宋体" w:hint="eastAsia"/>
                <w:kern w:val="0"/>
                <w:sz w:val="24"/>
                <w:szCs w:val="24"/>
              </w:rPr>
              <w:t>其他：</w:t>
            </w:r>
            <w:r>
              <w:rPr>
                <w:rFonts w:cs="宋体" w:hint="eastAsia"/>
                <w:kern w:val="0"/>
                <w:sz w:val="24"/>
                <w:szCs w:val="24"/>
              </w:rPr>
              <w:t>0</w:t>
            </w:r>
            <w:r>
              <w:rPr>
                <w:rFonts w:cs="宋体" w:hint="eastAsia"/>
                <w:kern w:val="0"/>
                <w:sz w:val="24"/>
                <w:szCs w:val="24"/>
              </w:rPr>
              <w:t>分</w:t>
            </w:r>
          </w:p>
        </w:tc>
        <w:tc>
          <w:tcPr>
            <w:tcW w:w="1010" w:type="dxa"/>
            <w:vAlign w:val="center"/>
          </w:tcPr>
          <w:p w:rsidR="00FF7B65" w:rsidRDefault="00294329">
            <w:pPr>
              <w:widowControl/>
              <w:snapToGrid w:val="0"/>
              <w:jc w:val="center"/>
              <w:rPr>
                <w:rFonts w:cs="宋体"/>
                <w:kern w:val="0"/>
                <w:sz w:val="24"/>
                <w:szCs w:val="24"/>
              </w:rPr>
            </w:pPr>
            <w:r>
              <w:rPr>
                <w:rFonts w:cs="宋体" w:hint="eastAsia"/>
                <w:kern w:val="0"/>
                <w:sz w:val="24"/>
                <w:szCs w:val="24"/>
              </w:rPr>
              <w:t>2</w:t>
            </w:r>
          </w:p>
        </w:tc>
      </w:tr>
      <w:tr w:rsidR="00FF7B65">
        <w:trPr>
          <w:jc w:val="center"/>
        </w:trPr>
        <w:tc>
          <w:tcPr>
            <w:tcW w:w="508" w:type="dxa"/>
            <w:noWrap/>
            <w:vAlign w:val="center"/>
          </w:tcPr>
          <w:p w:rsidR="00FF7B65" w:rsidRDefault="00294329">
            <w:pPr>
              <w:widowControl/>
              <w:snapToGrid w:val="0"/>
              <w:rPr>
                <w:rFonts w:cs="宋体"/>
                <w:kern w:val="0"/>
                <w:sz w:val="24"/>
                <w:szCs w:val="24"/>
              </w:rPr>
            </w:pPr>
            <w:r>
              <w:rPr>
                <w:rFonts w:cs="宋体" w:hint="eastAsia"/>
                <w:kern w:val="0"/>
                <w:sz w:val="24"/>
                <w:szCs w:val="24"/>
              </w:rPr>
              <w:t>2</w:t>
            </w:r>
          </w:p>
        </w:tc>
        <w:tc>
          <w:tcPr>
            <w:tcW w:w="1655" w:type="dxa"/>
            <w:vAlign w:val="center"/>
          </w:tcPr>
          <w:p w:rsidR="00FF7B65" w:rsidRDefault="00294329">
            <w:pPr>
              <w:widowControl/>
              <w:snapToGrid w:val="0"/>
              <w:jc w:val="center"/>
              <w:rPr>
                <w:rFonts w:cs="宋体"/>
                <w:kern w:val="0"/>
                <w:sz w:val="24"/>
                <w:szCs w:val="24"/>
              </w:rPr>
            </w:pPr>
            <w:r>
              <w:rPr>
                <w:rFonts w:cs="宋体" w:hint="eastAsia"/>
                <w:kern w:val="0"/>
                <w:sz w:val="24"/>
                <w:szCs w:val="24"/>
              </w:rPr>
              <w:t>节能产品</w:t>
            </w:r>
          </w:p>
        </w:tc>
        <w:tc>
          <w:tcPr>
            <w:tcW w:w="7087" w:type="dxa"/>
            <w:vAlign w:val="center"/>
          </w:tcPr>
          <w:p w:rsidR="00FF7B65" w:rsidRDefault="00294329">
            <w:pPr>
              <w:widowControl/>
              <w:snapToGrid w:val="0"/>
              <w:rPr>
                <w:rFonts w:cs="宋体"/>
                <w:kern w:val="0"/>
                <w:sz w:val="24"/>
                <w:szCs w:val="24"/>
              </w:rPr>
            </w:pPr>
            <w:r>
              <w:rPr>
                <w:rFonts w:cs="宋体" w:hint="eastAsia"/>
                <w:kern w:val="0"/>
                <w:sz w:val="24"/>
                <w:szCs w:val="24"/>
              </w:rPr>
              <w:t>按照《关于调整优化节能产品、环境标志产品政府采购执行机制的通知》（财库〔</w:t>
            </w:r>
            <w:r>
              <w:rPr>
                <w:rFonts w:cs="宋体" w:hint="eastAsia"/>
                <w:kern w:val="0"/>
                <w:sz w:val="24"/>
                <w:szCs w:val="24"/>
              </w:rPr>
              <w:t>2019</w:t>
            </w:r>
            <w:r>
              <w:rPr>
                <w:rFonts w:cs="宋体" w:hint="eastAsia"/>
                <w:kern w:val="0"/>
                <w:sz w:val="24"/>
                <w:szCs w:val="24"/>
              </w:rPr>
              <w:t>〕</w:t>
            </w:r>
            <w:r>
              <w:rPr>
                <w:rFonts w:cs="宋体" w:hint="eastAsia"/>
                <w:kern w:val="0"/>
                <w:sz w:val="24"/>
                <w:szCs w:val="24"/>
              </w:rPr>
              <w:t>9</w:t>
            </w:r>
            <w:r>
              <w:rPr>
                <w:rFonts w:cs="宋体" w:hint="eastAsia"/>
                <w:kern w:val="0"/>
                <w:sz w:val="24"/>
                <w:szCs w:val="24"/>
              </w:rPr>
              <w:t>号）判定，投标产品是否属于节能产品。</w:t>
            </w:r>
          </w:p>
          <w:p w:rsidR="00FF7B65" w:rsidRDefault="00294329">
            <w:pPr>
              <w:widowControl/>
              <w:snapToGrid w:val="0"/>
              <w:rPr>
                <w:rFonts w:cs="宋体"/>
                <w:kern w:val="0"/>
                <w:sz w:val="24"/>
                <w:szCs w:val="24"/>
              </w:rPr>
            </w:pPr>
            <w:r>
              <w:rPr>
                <w:rFonts w:cs="宋体" w:hint="eastAsia"/>
                <w:kern w:val="0"/>
                <w:sz w:val="24"/>
                <w:szCs w:val="24"/>
              </w:rPr>
              <w:t>投标产品为</w:t>
            </w:r>
            <w:r>
              <w:rPr>
                <w:rFonts w:cs="宋体" w:hint="eastAsia"/>
                <w:kern w:val="0"/>
                <w:sz w:val="24"/>
                <w:szCs w:val="24"/>
              </w:rPr>
              <w:t>1</w:t>
            </w:r>
            <w:r>
              <w:rPr>
                <w:rFonts w:cs="宋体" w:hint="eastAsia"/>
                <w:kern w:val="0"/>
                <w:sz w:val="24"/>
                <w:szCs w:val="24"/>
              </w:rPr>
              <w:t>项的，且投标产品是非强制采购节能产品的：</w:t>
            </w:r>
            <w:r>
              <w:rPr>
                <w:rFonts w:cs="宋体" w:hint="eastAsia"/>
                <w:kern w:val="0"/>
                <w:sz w:val="24"/>
                <w:szCs w:val="24"/>
              </w:rPr>
              <w:t>2</w:t>
            </w:r>
            <w:r>
              <w:rPr>
                <w:rFonts w:cs="宋体" w:hint="eastAsia"/>
                <w:kern w:val="0"/>
                <w:sz w:val="24"/>
                <w:szCs w:val="24"/>
              </w:rPr>
              <w:t>分</w:t>
            </w:r>
          </w:p>
          <w:p w:rsidR="00FF7B65" w:rsidRDefault="00294329">
            <w:pPr>
              <w:widowControl/>
              <w:snapToGrid w:val="0"/>
              <w:rPr>
                <w:rFonts w:cs="宋体"/>
                <w:kern w:val="0"/>
                <w:sz w:val="24"/>
                <w:szCs w:val="24"/>
              </w:rPr>
            </w:pPr>
            <w:r>
              <w:rPr>
                <w:rFonts w:cs="宋体" w:hint="eastAsia"/>
                <w:kern w:val="0"/>
                <w:sz w:val="24"/>
                <w:szCs w:val="24"/>
              </w:rPr>
              <w:t>投标产品为多项的，得分为非强制采购节能产品价值权重×</w:t>
            </w:r>
            <w:r>
              <w:rPr>
                <w:rFonts w:cs="宋体" w:hint="eastAsia"/>
                <w:kern w:val="0"/>
                <w:sz w:val="24"/>
                <w:szCs w:val="24"/>
              </w:rPr>
              <w:t>2</w:t>
            </w:r>
            <w:r>
              <w:rPr>
                <w:rFonts w:cs="宋体" w:hint="eastAsia"/>
                <w:kern w:val="0"/>
                <w:sz w:val="24"/>
                <w:szCs w:val="24"/>
              </w:rPr>
              <w:t>分</w:t>
            </w:r>
          </w:p>
          <w:p w:rsidR="00FF7B65" w:rsidRDefault="00294329">
            <w:pPr>
              <w:widowControl/>
              <w:snapToGrid w:val="0"/>
              <w:rPr>
                <w:rFonts w:cs="宋体"/>
                <w:kern w:val="0"/>
                <w:sz w:val="24"/>
                <w:szCs w:val="24"/>
              </w:rPr>
            </w:pPr>
            <w:r>
              <w:rPr>
                <w:rFonts w:cs="宋体" w:hint="eastAsia"/>
                <w:kern w:val="0"/>
                <w:sz w:val="24"/>
                <w:szCs w:val="24"/>
              </w:rPr>
              <w:t>其他：</w:t>
            </w:r>
            <w:r>
              <w:rPr>
                <w:rFonts w:cs="宋体" w:hint="eastAsia"/>
                <w:kern w:val="0"/>
                <w:sz w:val="24"/>
                <w:szCs w:val="24"/>
              </w:rPr>
              <w:t>0</w:t>
            </w:r>
            <w:r>
              <w:rPr>
                <w:rFonts w:cs="宋体" w:hint="eastAsia"/>
                <w:kern w:val="0"/>
                <w:sz w:val="24"/>
                <w:szCs w:val="24"/>
              </w:rPr>
              <w:t>分</w:t>
            </w:r>
          </w:p>
        </w:tc>
        <w:tc>
          <w:tcPr>
            <w:tcW w:w="1010" w:type="dxa"/>
            <w:vAlign w:val="center"/>
          </w:tcPr>
          <w:p w:rsidR="00FF7B65" w:rsidRDefault="00294329">
            <w:pPr>
              <w:widowControl/>
              <w:snapToGrid w:val="0"/>
              <w:jc w:val="center"/>
              <w:rPr>
                <w:rFonts w:cs="宋体"/>
                <w:kern w:val="0"/>
                <w:sz w:val="24"/>
                <w:szCs w:val="24"/>
              </w:rPr>
            </w:pPr>
            <w:r>
              <w:rPr>
                <w:rFonts w:cs="宋体" w:hint="eastAsia"/>
                <w:kern w:val="0"/>
                <w:sz w:val="24"/>
                <w:szCs w:val="24"/>
              </w:rPr>
              <w:t>2</w:t>
            </w:r>
          </w:p>
        </w:tc>
      </w:tr>
      <w:tr w:rsidR="00FF7B65">
        <w:trPr>
          <w:jc w:val="center"/>
        </w:trPr>
        <w:tc>
          <w:tcPr>
            <w:tcW w:w="508" w:type="dxa"/>
            <w:noWrap/>
            <w:vAlign w:val="center"/>
          </w:tcPr>
          <w:p w:rsidR="00FF7B65" w:rsidRDefault="00294329">
            <w:pPr>
              <w:widowControl/>
              <w:snapToGrid w:val="0"/>
              <w:jc w:val="center"/>
              <w:rPr>
                <w:kern w:val="0"/>
                <w:sz w:val="24"/>
                <w:szCs w:val="24"/>
              </w:rPr>
            </w:pPr>
            <w:r>
              <w:rPr>
                <w:rFonts w:hint="eastAsia"/>
                <w:kern w:val="0"/>
                <w:sz w:val="24"/>
                <w:szCs w:val="24"/>
              </w:rPr>
              <w:t>3</w:t>
            </w:r>
          </w:p>
        </w:tc>
        <w:tc>
          <w:tcPr>
            <w:tcW w:w="1655" w:type="dxa"/>
            <w:vAlign w:val="center"/>
          </w:tcPr>
          <w:p w:rsidR="00FF7B65" w:rsidRDefault="00294329">
            <w:pPr>
              <w:widowControl/>
              <w:snapToGrid w:val="0"/>
              <w:jc w:val="center"/>
              <w:rPr>
                <w:kern w:val="0"/>
                <w:sz w:val="24"/>
                <w:szCs w:val="24"/>
              </w:rPr>
            </w:pPr>
            <w:r>
              <w:rPr>
                <w:rFonts w:hint="eastAsia"/>
                <w:kern w:val="0"/>
                <w:sz w:val="24"/>
                <w:szCs w:val="24"/>
              </w:rPr>
              <w:t>制造商认证评价</w:t>
            </w:r>
          </w:p>
        </w:tc>
        <w:tc>
          <w:tcPr>
            <w:tcW w:w="7087" w:type="dxa"/>
            <w:vAlign w:val="center"/>
          </w:tcPr>
          <w:p w:rsidR="00FF7B65" w:rsidRDefault="00294329">
            <w:pPr>
              <w:snapToGrid w:val="0"/>
              <w:rPr>
                <w:bCs/>
                <w:sz w:val="24"/>
              </w:rPr>
            </w:pPr>
            <w:r>
              <w:rPr>
                <w:rFonts w:hint="eastAsia"/>
                <w:bCs/>
                <w:sz w:val="24"/>
              </w:rPr>
              <w:t>所投产品的制造商具备质量管理体系认证、职业健康安全管理体系认证、环境管理体系认证、医疗器械质量管理体系认证，投标文件中提供证书扫描件。具备</w:t>
            </w:r>
            <w:r>
              <w:rPr>
                <w:rFonts w:hint="eastAsia"/>
                <w:bCs/>
                <w:sz w:val="24"/>
              </w:rPr>
              <w:t>1</w:t>
            </w:r>
            <w:r>
              <w:rPr>
                <w:rFonts w:hint="eastAsia"/>
                <w:bCs/>
                <w:sz w:val="24"/>
              </w:rPr>
              <w:t>份证书得</w:t>
            </w:r>
            <w:r>
              <w:rPr>
                <w:rFonts w:hint="eastAsia"/>
                <w:bCs/>
                <w:sz w:val="24"/>
              </w:rPr>
              <w:t>0.5</w:t>
            </w:r>
            <w:r>
              <w:rPr>
                <w:rFonts w:hint="eastAsia"/>
                <w:bCs/>
                <w:sz w:val="24"/>
              </w:rPr>
              <w:t>分，最多</w:t>
            </w:r>
            <w:r>
              <w:rPr>
                <w:rFonts w:hint="eastAsia"/>
                <w:bCs/>
                <w:sz w:val="24"/>
              </w:rPr>
              <w:t>2</w:t>
            </w:r>
            <w:r>
              <w:rPr>
                <w:rFonts w:hint="eastAsia"/>
                <w:bCs/>
                <w:sz w:val="24"/>
              </w:rPr>
              <w:t>分</w:t>
            </w:r>
          </w:p>
        </w:tc>
        <w:tc>
          <w:tcPr>
            <w:tcW w:w="1010" w:type="dxa"/>
            <w:vAlign w:val="center"/>
          </w:tcPr>
          <w:p w:rsidR="00FF7B65" w:rsidRDefault="00294329">
            <w:pPr>
              <w:widowControl/>
              <w:snapToGrid w:val="0"/>
              <w:jc w:val="center"/>
              <w:rPr>
                <w:kern w:val="0"/>
                <w:sz w:val="24"/>
                <w:szCs w:val="24"/>
              </w:rPr>
            </w:pPr>
            <w:r>
              <w:rPr>
                <w:rFonts w:hint="eastAsia"/>
                <w:kern w:val="0"/>
                <w:sz w:val="24"/>
                <w:szCs w:val="24"/>
              </w:rPr>
              <w:t>2</w:t>
            </w:r>
          </w:p>
        </w:tc>
      </w:tr>
      <w:tr w:rsidR="00FF7B65">
        <w:trPr>
          <w:jc w:val="center"/>
        </w:trPr>
        <w:tc>
          <w:tcPr>
            <w:tcW w:w="508" w:type="dxa"/>
            <w:noWrap/>
            <w:vAlign w:val="center"/>
          </w:tcPr>
          <w:p w:rsidR="00FF7B65" w:rsidRDefault="00294329">
            <w:pPr>
              <w:widowControl/>
              <w:snapToGrid w:val="0"/>
              <w:jc w:val="center"/>
              <w:rPr>
                <w:kern w:val="0"/>
                <w:sz w:val="24"/>
                <w:szCs w:val="24"/>
              </w:rPr>
            </w:pPr>
            <w:r>
              <w:rPr>
                <w:rFonts w:hint="eastAsia"/>
                <w:kern w:val="0"/>
                <w:sz w:val="24"/>
                <w:szCs w:val="24"/>
              </w:rPr>
              <w:t>4</w:t>
            </w:r>
          </w:p>
        </w:tc>
        <w:tc>
          <w:tcPr>
            <w:tcW w:w="1655" w:type="dxa"/>
            <w:vAlign w:val="center"/>
          </w:tcPr>
          <w:p w:rsidR="00FF7B65" w:rsidRDefault="00294329">
            <w:pPr>
              <w:widowControl/>
              <w:snapToGrid w:val="0"/>
              <w:jc w:val="center"/>
              <w:rPr>
                <w:kern w:val="0"/>
                <w:sz w:val="24"/>
                <w:szCs w:val="24"/>
              </w:rPr>
            </w:pPr>
            <w:r>
              <w:rPr>
                <w:rFonts w:cs="宋体" w:hint="eastAsia"/>
                <w:kern w:val="0"/>
                <w:sz w:val="24"/>
                <w:szCs w:val="24"/>
              </w:rPr>
              <w:t>产品认证评价</w:t>
            </w:r>
          </w:p>
        </w:tc>
        <w:tc>
          <w:tcPr>
            <w:tcW w:w="7087" w:type="dxa"/>
            <w:vAlign w:val="center"/>
          </w:tcPr>
          <w:p w:rsidR="00FF7B65" w:rsidRDefault="00294329">
            <w:pPr>
              <w:snapToGrid w:val="0"/>
              <w:rPr>
                <w:rFonts w:cs="宋体"/>
                <w:sz w:val="24"/>
                <w:szCs w:val="24"/>
              </w:rPr>
            </w:pPr>
            <w:r>
              <w:rPr>
                <w:rFonts w:hint="eastAsia"/>
                <w:bCs/>
                <w:sz w:val="24"/>
              </w:rPr>
              <w:t>提供与所投产</w:t>
            </w:r>
            <w:proofErr w:type="gramStart"/>
            <w:r>
              <w:rPr>
                <w:rFonts w:hint="eastAsia"/>
                <w:bCs/>
                <w:sz w:val="24"/>
              </w:rPr>
              <w:t>品相关</w:t>
            </w:r>
            <w:proofErr w:type="gramEnd"/>
            <w:r>
              <w:rPr>
                <w:rFonts w:hint="eastAsia"/>
                <w:bCs/>
                <w:sz w:val="24"/>
              </w:rPr>
              <w:t>的知识产权证书扫描件。具备</w:t>
            </w:r>
            <w:r>
              <w:rPr>
                <w:rFonts w:hint="eastAsia"/>
                <w:bCs/>
                <w:sz w:val="24"/>
              </w:rPr>
              <w:t>1</w:t>
            </w:r>
            <w:r>
              <w:rPr>
                <w:rFonts w:hint="eastAsia"/>
                <w:bCs/>
                <w:sz w:val="24"/>
              </w:rPr>
              <w:t>份证书得</w:t>
            </w:r>
            <w:r>
              <w:rPr>
                <w:rFonts w:hint="eastAsia"/>
                <w:bCs/>
                <w:sz w:val="24"/>
              </w:rPr>
              <w:t>1</w:t>
            </w:r>
            <w:r>
              <w:rPr>
                <w:rFonts w:hint="eastAsia"/>
                <w:bCs/>
                <w:sz w:val="24"/>
              </w:rPr>
              <w:t>分，最多</w:t>
            </w:r>
            <w:r>
              <w:rPr>
                <w:rFonts w:hint="eastAsia"/>
                <w:bCs/>
                <w:sz w:val="24"/>
              </w:rPr>
              <w:t>2</w:t>
            </w:r>
            <w:r>
              <w:rPr>
                <w:rFonts w:hint="eastAsia"/>
                <w:bCs/>
                <w:sz w:val="24"/>
              </w:rPr>
              <w:t>分</w:t>
            </w:r>
            <w:r>
              <w:rPr>
                <w:rFonts w:hint="eastAsia"/>
                <w:bCs/>
                <w:sz w:val="24"/>
              </w:rPr>
              <w:t xml:space="preserve">  </w:t>
            </w:r>
          </w:p>
        </w:tc>
        <w:tc>
          <w:tcPr>
            <w:tcW w:w="1010" w:type="dxa"/>
            <w:vAlign w:val="center"/>
          </w:tcPr>
          <w:p w:rsidR="00FF7B65" w:rsidRDefault="00294329">
            <w:pPr>
              <w:widowControl/>
              <w:snapToGrid w:val="0"/>
              <w:jc w:val="center"/>
              <w:rPr>
                <w:kern w:val="0"/>
                <w:sz w:val="24"/>
                <w:szCs w:val="24"/>
              </w:rPr>
            </w:pPr>
            <w:r>
              <w:rPr>
                <w:rFonts w:hint="eastAsia"/>
                <w:kern w:val="0"/>
                <w:sz w:val="24"/>
                <w:szCs w:val="24"/>
              </w:rPr>
              <w:t>2</w:t>
            </w:r>
          </w:p>
        </w:tc>
      </w:tr>
      <w:tr w:rsidR="00FF7B65">
        <w:trPr>
          <w:jc w:val="center"/>
        </w:trPr>
        <w:tc>
          <w:tcPr>
            <w:tcW w:w="508" w:type="dxa"/>
            <w:noWrap/>
            <w:vAlign w:val="center"/>
          </w:tcPr>
          <w:p w:rsidR="00FF7B65" w:rsidRDefault="00294329">
            <w:pPr>
              <w:widowControl/>
              <w:snapToGrid w:val="0"/>
              <w:jc w:val="center"/>
              <w:rPr>
                <w:kern w:val="0"/>
                <w:sz w:val="24"/>
                <w:szCs w:val="24"/>
              </w:rPr>
            </w:pPr>
            <w:r>
              <w:rPr>
                <w:rFonts w:hint="eastAsia"/>
                <w:kern w:val="0"/>
                <w:sz w:val="24"/>
                <w:szCs w:val="24"/>
              </w:rPr>
              <w:t>5</w:t>
            </w:r>
          </w:p>
        </w:tc>
        <w:tc>
          <w:tcPr>
            <w:tcW w:w="1655" w:type="dxa"/>
            <w:vAlign w:val="center"/>
          </w:tcPr>
          <w:p w:rsidR="00FF7B65" w:rsidRDefault="00294329">
            <w:pPr>
              <w:widowControl/>
              <w:snapToGrid w:val="0"/>
              <w:jc w:val="center"/>
              <w:rPr>
                <w:sz w:val="24"/>
                <w:szCs w:val="24"/>
              </w:rPr>
            </w:pPr>
            <w:r>
              <w:rPr>
                <w:rFonts w:cs="宋体" w:hint="eastAsia"/>
                <w:sz w:val="24"/>
                <w:szCs w:val="24"/>
              </w:rPr>
              <w:t>保修时间评</w:t>
            </w:r>
            <w:r>
              <w:rPr>
                <w:rFonts w:cs="宋体" w:hint="eastAsia"/>
                <w:sz w:val="24"/>
                <w:szCs w:val="24"/>
              </w:rPr>
              <w:lastRenderedPageBreak/>
              <w:t>价</w:t>
            </w:r>
          </w:p>
        </w:tc>
        <w:tc>
          <w:tcPr>
            <w:tcW w:w="7087" w:type="dxa"/>
            <w:vAlign w:val="center"/>
          </w:tcPr>
          <w:p w:rsidR="00FF7B65" w:rsidRDefault="00294329">
            <w:pPr>
              <w:snapToGrid w:val="0"/>
              <w:rPr>
                <w:rFonts w:cs="宋体"/>
                <w:sz w:val="24"/>
                <w:szCs w:val="24"/>
              </w:rPr>
            </w:pPr>
            <w:r>
              <w:rPr>
                <w:rFonts w:cs="宋体" w:hint="eastAsia"/>
                <w:sz w:val="24"/>
                <w:szCs w:val="24"/>
              </w:rPr>
              <w:lastRenderedPageBreak/>
              <w:t>满足招标文件要求的基础上所投产品其中任意一种每增加</w:t>
            </w:r>
            <w:r>
              <w:rPr>
                <w:rFonts w:cs="宋体" w:hint="eastAsia"/>
                <w:sz w:val="24"/>
                <w:szCs w:val="24"/>
              </w:rPr>
              <w:t>1</w:t>
            </w:r>
            <w:r>
              <w:rPr>
                <w:rFonts w:cs="宋体" w:hint="eastAsia"/>
                <w:sz w:val="24"/>
                <w:szCs w:val="24"/>
              </w:rPr>
              <w:t>年保</w:t>
            </w:r>
            <w:r>
              <w:rPr>
                <w:rFonts w:cs="宋体" w:hint="eastAsia"/>
                <w:sz w:val="24"/>
                <w:szCs w:val="24"/>
              </w:rPr>
              <w:lastRenderedPageBreak/>
              <w:t>修得</w:t>
            </w:r>
            <w:r>
              <w:rPr>
                <w:rFonts w:cs="宋体" w:hint="eastAsia"/>
                <w:sz w:val="24"/>
                <w:szCs w:val="24"/>
              </w:rPr>
              <w:t>1</w:t>
            </w:r>
            <w:r>
              <w:rPr>
                <w:rFonts w:cs="宋体" w:hint="eastAsia"/>
                <w:sz w:val="24"/>
                <w:szCs w:val="24"/>
              </w:rPr>
              <w:t>分，最多</w:t>
            </w:r>
            <w:r>
              <w:rPr>
                <w:rFonts w:cs="宋体" w:hint="eastAsia"/>
                <w:sz w:val="24"/>
                <w:szCs w:val="24"/>
              </w:rPr>
              <w:t>1</w:t>
            </w:r>
            <w:r>
              <w:rPr>
                <w:rFonts w:cs="宋体" w:hint="eastAsia"/>
                <w:sz w:val="24"/>
                <w:szCs w:val="24"/>
              </w:rPr>
              <w:t>分</w:t>
            </w:r>
            <w:r>
              <w:rPr>
                <w:rFonts w:cs="宋体" w:hint="eastAsia"/>
                <w:sz w:val="24"/>
                <w:szCs w:val="24"/>
              </w:rPr>
              <w:t xml:space="preserve">  </w:t>
            </w:r>
          </w:p>
        </w:tc>
        <w:tc>
          <w:tcPr>
            <w:tcW w:w="1010" w:type="dxa"/>
            <w:vAlign w:val="center"/>
          </w:tcPr>
          <w:p w:rsidR="00FF7B65" w:rsidRDefault="00294329">
            <w:pPr>
              <w:widowControl/>
              <w:snapToGrid w:val="0"/>
              <w:jc w:val="center"/>
              <w:rPr>
                <w:kern w:val="0"/>
                <w:sz w:val="24"/>
                <w:szCs w:val="24"/>
              </w:rPr>
            </w:pPr>
            <w:r>
              <w:rPr>
                <w:kern w:val="0"/>
                <w:sz w:val="24"/>
                <w:szCs w:val="24"/>
              </w:rPr>
              <w:lastRenderedPageBreak/>
              <w:t>1</w:t>
            </w:r>
          </w:p>
        </w:tc>
      </w:tr>
      <w:tr w:rsidR="00FF7B65">
        <w:trPr>
          <w:jc w:val="center"/>
        </w:trPr>
        <w:tc>
          <w:tcPr>
            <w:tcW w:w="508" w:type="dxa"/>
            <w:noWrap/>
            <w:vAlign w:val="center"/>
          </w:tcPr>
          <w:p w:rsidR="00FF7B65" w:rsidRDefault="00294329">
            <w:pPr>
              <w:widowControl/>
              <w:snapToGrid w:val="0"/>
              <w:jc w:val="center"/>
              <w:rPr>
                <w:kern w:val="0"/>
                <w:sz w:val="24"/>
                <w:szCs w:val="24"/>
              </w:rPr>
            </w:pPr>
            <w:r>
              <w:rPr>
                <w:rFonts w:hint="eastAsia"/>
                <w:kern w:val="0"/>
                <w:sz w:val="24"/>
                <w:szCs w:val="24"/>
              </w:rPr>
              <w:lastRenderedPageBreak/>
              <w:t>6</w:t>
            </w:r>
          </w:p>
        </w:tc>
        <w:tc>
          <w:tcPr>
            <w:tcW w:w="1655" w:type="dxa"/>
            <w:vAlign w:val="center"/>
          </w:tcPr>
          <w:p w:rsidR="00FF7B65" w:rsidRDefault="00294329">
            <w:pPr>
              <w:widowControl/>
              <w:snapToGrid w:val="0"/>
              <w:jc w:val="center"/>
              <w:rPr>
                <w:color w:val="FF0000"/>
                <w:kern w:val="0"/>
                <w:sz w:val="24"/>
                <w:szCs w:val="24"/>
                <w:highlight w:val="yellow"/>
              </w:rPr>
            </w:pPr>
            <w:r>
              <w:rPr>
                <w:rFonts w:cs="宋体" w:hint="eastAsia"/>
                <w:kern w:val="0"/>
                <w:sz w:val="24"/>
                <w:szCs w:val="24"/>
              </w:rPr>
              <w:t>产品参数证明评价</w:t>
            </w:r>
          </w:p>
        </w:tc>
        <w:tc>
          <w:tcPr>
            <w:tcW w:w="7087" w:type="dxa"/>
            <w:vAlign w:val="center"/>
          </w:tcPr>
          <w:p w:rsidR="00FF7B65" w:rsidRDefault="00294329">
            <w:pPr>
              <w:widowControl/>
              <w:snapToGrid w:val="0"/>
              <w:rPr>
                <w:rFonts w:cs="宋体"/>
                <w:kern w:val="0"/>
                <w:sz w:val="24"/>
                <w:szCs w:val="24"/>
              </w:rPr>
            </w:pPr>
            <w:r>
              <w:rPr>
                <w:rFonts w:hint="eastAsia"/>
                <w:kern w:val="0"/>
                <w:sz w:val="24"/>
                <w:szCs w:val="24"/>
              </w:rPr>
              <w:t>提供所投产品的技术支撑材料</w:t>
            </w:r>
            <w:r>
              <w:rPr>
                <w:rFonts w:hint="eastAsia"/>
                <w:bCs/>
                <w:sz w:val="24"/>
              </w:rPr>
              <w:t>扫描件</w:t>
            </w:r>
            <w:r>
              <w:rPr>
                <w:rFonts w:hint="eastAsia"/>
                <w:kern w:val="0"/>
                <w:sz w:val="24"/>
                <w:szCs w:val="24"/>
              </w:rPr>
              <w:t>，</w:t>
            </w:r>
            <w:r>
              <w:rPr>
                <w:rFonts w:hint="eastAsia"/>
                <w:bCs/>
                <w:sz w:val="24"/>
              </w:rPr>
              <w:t>上述技术支撑材料能证明所投产</w:t>
            </w:r>
            <w:proofErr w:type="gramStart"/>
            <w:r>
              <w:rPr>
                <w:rFonts w:hint="eastAsia"/>
                <w:bCs/>
                <w:sz w:val="24"/>
              </w:rPr>
              <w:t>品满足</w:t>
            </w:r>
            <w:proofErr w:type="gramEnd"/>
            <w:r>
              <w:rPr>
                <w:rFonts w:cs="宋体" w:hint="eastAsia"/>
                <w:kern w:val="0"/>
                <w:sz w:val="24"/>
                <w:szCs w:val="24"/>
              </w:rPr>
              <w:t>采购清单技术参数中加注“★”的需求条款，技术支撑材料响应得分</w:t>
            </w:r>
            <w:r>
              <w:rPr>
                <w:kern w:val="0"/>
                <w:sz w:val="24"/>
                <w:szCs w:val="24"/>
              </w:rPr>
              <w:t>=</w:t>
            </w:r>
            <w:r>
              <w:rPr>
                <w:rFonts w:cs="宋体" w:hint="eastAsia"/>
                <w:kern w:val="0"/>
                <w:sz w:val="24"/>
                <w:szCs w:val="24"/>
              </w:rPr>
              <w:t>（加注“★”的需求条款提供技术支撑材料且经评标委员会认定满足的条款累计数量</w:t>
            </w:r>
            <w:r>
              <w:rPr>
                <w:kern w:val="0"/>
                <w:sz w:val="24"/>
                <w:szCs w:val="24"/>
              </w:rPr>
              <w:t>/</w:t>
            </w:r>
            <w:r>
              <w:rPr>
                <w:rFonts w:cs="宋体" w:hint="eastAsia"/>
                <w:kern w:val="0"/>
                <w:sz w:val="24"/>
                <w:szCs w:val="24"/>
              </w:rPr>
              <w:t>加注“★”的需求条款总数）×</w:t>
            </w:r>
            <w:r>
              <w:rPr>
                <w:rFonts w:cs="宋体" w:hint="eastAsia"/>
                <w:kern w:val="0"/>
                <w:sz w:val="24"/>
                <w:szCs w:val="24"/>
              </w:rPr>
              <w:t>15</w:t>
            </w:r>
            <w:r>
              <w:rPr>
                <w:rFonts w:cs="宋体" w:hint="eastAsia"/>
                <w:kern w:val="0"/>
                <w:sz w:val="24"/>
                <w:szCs w:val="24"/>
              </w:rPr>
              <w:t>。</w:t>
            </w:r>
          </w:p>
          <w:p w:rsidR="00FF7B65" w:rsidRDefault="00294329">
            <w:pPr>
              <w:widowControl/>
              <w:snapToGrid w:val="0"/>
              <w:rPr>
                <w:kern w:val="0"/>
                <w:sz w:val="24"/>
                <w:szCs w:val="24"/>
              </w:rPr>
            </w:pPr>
            <w:r>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FF7B65" w:rsidRDefault="00294329">
            <w:pPr>
              <w:widowControl/>
              <w:snapToGrid w:val="0"/>
              <w:rPr>
                <w:rFonts w:cs="宋体"/>
                <w:sz w:val="24"/>
                <w:szCs w:val="24"/>
              </w:rPr>
            </w:pPr>
            <w:r>
              <w:rPr>
                <w:rFonts w:cs="宋体" w:hint="eastAsia"/>
                <w:sz w:val="24"/>
                <w:szCs w:val="24"/>
              </w:rPr>
              <w:t>注：技术支撑材料是指具有</w:t>
            </w:r>
            <w:r>
              <w:rPr>
                <w:sz w:val="24"/>
                <w:szCs w:val="24"/>
              </w:rPr>
              <w:t>CMA</w:t>
            </w:r>
            <w:r>
              <w:rPr>
                <w:rFonts w:cs="宋体" w:hint="eastAsia"/>
                <w:sz w:val="24"/>
                <w:szCs w:val="24"/>
              </w:rPr>
              <w:t>标识的检测</w:t>
            </w:r>
            <w:r>
              <w:rPr>
                <w:sz w:val="24"/>
                <w:szCs w:val="24"/>
              </w:rPr>
              <w:t>/</w:t>
            </w:r>
            <w:r>
              <w:rPr>
                <w:rFonts w:cs="宋体" w:hint="eastAsia"/>
                <w:sz w:val="24"/>
                <w:szCs w:val="24"/>
              </w:rPr>
              <w:t>检验</w:t>
            </w:r>
            <w:r>
              <w:rPr>
                <w:sz w:val="24"/>
                <w:szCs w:val="24"/>
              </w:rPr>
              <w:t>/</w:t>
            </w:r>
            <w:r>
              <w:rPr>
                <w:rFonts w:cs="宋体" w:hint="eastAsia"/>
                <w:sz w:val="24"/>
                <w:szCs w:val="24"/>
              </w:rPr>
              <w:t>试验</w:t>
            </w:r>
            <w:r>
              <w:rPr>
                <w:sz w:val="24"/>
                <w:szCs w:val="24"/>
              </w:rPr>
              <w:t>/</w:t>
            </w:r>
            <w:r>
              <w:rPr>
                <w:rFonts w:cs="宋体" w:hint="eastAsia"/>
                <w:sz w:val="24"/>
                <w:szCs w:val="24"/>
              </w:rPr>
              <w:t>测试报告，或加盖所投产品制造商公章的技术证明材料。</w:t>
            </w:r>
          </w:p>
          <w:p w:rsidR="00FF7B65" w:rsidRDefault="00294329">
            <w:pPr>
              <w:widowControl/>
              <w:snapToGrid w:val="0"/>
              <w:rPr>
                <w:kern w:val="0"/>
                <w:sz w:val="24"/>
                <w:szCs w:val="24"/>
              </w:rPr>
            </w:pPr>
            <w:r>
              <w:rPr>
                <w:rFonts w:hint="eastAsia"/>
                <w:bCs/>
                <w:sz w:val="24"/>
              </w:rPr>
              <w:t>若上述技术支撑材料证明所投产品不能满足招标文件中</w:t>
            </w:r>
            <w:r>
              <w:rPr>
                <w:rFonts w:hint="eastAsia"/>
                <w:kern w:val="0"/>
                <w:sz w:val="24"/>
                <w:szCs w:val="24"/>
              </w:rPr>
              <w:t>“★”</w:t>
            </w:r>
            <w:r>
              <w:rPr>
                <w:bCs/>
                <w:sz w:val="24"/>
              </w:rPr>
              <w:t>技术要求</w:t>
            </w:r>
            <w:r>
              <w:rPr>
                <w:rFonts w:hint="eastAsia"/>
                <w:bCs/>
                <w:sz w:val="24"/>
              </w:rPr>
              <w:t>的，则视为无效响应。</w:t>
            </w:r>
          </w:p>
        </w:tc>
        <w:tc>
          <w:tcPr>
            <w:tcW w:w="1010" w:type="dxa"/>
            <w:vAlign w:val="center"/>
          </w:tcPr>
          <w:p w:rsidR="00FF7B65" w:rsidRDefault="00294329">
            <w:pPr>
              <w:widowControl/>
              <w:snapToGrid w:val="0"/>
              <w:jc w:val="center"/>
              <w:rPr>
                <w:kern w:val="0"/>
                <w:sz w:val="24"/>
                <w:szCs w:val="24"/>
              </w:rPr>
            </w:pPr>
            <w:r>
              <w:rPr>
                <w:rFonts w:cs="宋体" w:hint="eastAsia"/>
                <w:kern w:val="0"/>
                <w:sz w:val="24"/>
                <w:szCs w:val="24"/>
              </w:rPr>
              <w:t>15</w:t>
            </w:r>
          </w:p>
        </w:tc>
      </w:tr>
      <w:tr w:rsidR="00FF7B65">
        <w:trPr>
          <w:jc w:val="center"/>
        </w:trPr>
        <w:tc>
          <w:tcPr>
            <w:tcW w:w="508" w:type="dxa"/>
            <w:noWrap/>
            <w:vAlign w:val="center"/>
          </w:tcPr>
          <w:p w:rsidR="00FF7B65" w:rsidRDefault="00294329">
            <w:pPr>
              <w:widowControl/>
              <w:snapToGrid w:val="0"/>
              <w:jc w:val="center"/>
              <w:rPr>
                <w:kern w:val="0"/>
                <w:sz w:val="24"/>
                <w:szCs w:val="24"/>
              </w:rPr>
            </w:pPr>
            <w:r>
              <w:rPr>
                <w:rFonts w:hint="eastAsia"/>
                <w:kern w:val="0"/>
                <w:sz w:val="24"/>
                <w:szCs w:val="24"/>
              </w:rPr>
              <w:t>7</w:t>
            </w:r>
          </w:p>
        </w:tc>
        <w:tc>
          <w:tcPr>
            <w:tcW w:w="1655" w:type="dxa"/>
            <w:vAlign w:val="center"/>
          </w:tcPr>
          <w:p w:rsidR="00FF7B65" w:rsidRDefault="00294329">
            <w:pPr>
              <w:widowControl/>
              <w:snapToGrid w:val="0"/>
              <w:jc w:val="center"/>
              <w:rPr>
                <w:kern w:val="0"/>
                <w:sz w:val="24"/>
                <w:szCs w:val="24"/>
              </w:rPr>
            </w:pPr>
            <w:r>
              <w:rPr>
                <w:rFonts w:cs="宋体" w:hint="eastAsia"/>
                <w:kern w:val="0"/>
                <w:sz w:val="24"/>
                <w:szCs w:val="24"/>
              </w:rPr>
              <w:t>非“★”技术要求响应性评价</w:t>
            </w:r>
          </w:p>
        </w:tc>
        <w:tc>
          <w:tcPr>
            <w:tcW w:w="7087" w:type="dxa"/>
            <w:vAlign w:val="center"/>
          </w:tcPr>
          <w:p w:rsidR="00FF7B65" w:rsidRDefault="00294329">
            <w:pPr>
              <w:widowControl/>
              <w:snapToGrid w:val="0"/>
              <w:rPr>
                <w:kern w:val="0"/>
                <w:sz w:val="24"/>
                <w:szCs w:val="24"/>
              </w:rPr>
            </w:pPr>
            <w:r>
              <w:rPr>
                <w:rFonts w:hint="eastAsia"/>
                <w:kern w:val="0"/>
                <w:sz w:val="24"/>
                <w:szCs w:val="24"/>
              </w:rPr>
              <w:t>完全满足无偏离的得</w:t>
            </w:r>
            <w:r>
              <w:rPr>
                <w:rFonts w:hint="eastAsia"/>
                <w:kern w:val="0"/>
                <w:sz w:val="24"/>
                <w:szCs w:val="24"/>
              </w:rPr>
              <w:t>22</w:t>
            </w:r>
            <w:r>
              <w:rPr>
                <w:rFonts w:hint="eastAsia"/>
                <w:kern w:val="0"/>
                <w:sz w:val="24"/>
                <w:szCs w:val="24"/>
              </w:rPr>
              <w:t>分；</w:t>
            </w:r>
          </w:p>
          <w:p w:rsidR="00FF7B65" w:rsidRDefault="00294329">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劣于招标文件要求或未做应答的不足</w:t>
            </w:r>
            <w:r>
              <w:rPr>
                <w:rFonts w:hint="eastAsia"/>
                <w:kern w:val="0"/>
                <w:sz w:val="24"/>
                <w:szCs w:val="24"/>
              </w:rPr>
              <w:t>11</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2</w:t>
            </w:r>
            <w:r>
              <w:rPr>
                <w:rFonts w:hint="eastAsia"/>
                <w:kern w:val="0"/>
                <w:sz w:val="24"/>
                <w:szCs w:val="24"/>
              </w:rPr>
              <w:t>分</w:t>
            </w:r>
          </w:p>
          <w:p w:rsidR="00FF7B65" w:rsidRDefault="00294329">
            <w:pPr>
              <w:widowControl/>
              <w:snapToGrid w:val="0"/>
              <w:rPr>
                <w:rFonts w:cs="宋体"/>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w:t>
            </w:r>
            <w:r>
              <w:rPr>
                <w:rFonts w:hint="eastAsia"/>
                <w:kern w:val="0"/>
                <w:sz w:val="24"/>
                <w:szCs w:val="24"/>
              </w:rPr>
              <w:t>11</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vAlign w:val="center"/>
          </w:tcPr>
          <w:p w:rsidR="00FF7B65" w:rsidRDefault="00294329">
            <w:pPr>
              <w:widowControl/>
              <w:snapToGrid w:val="0"/>
              <w:jc w:val="center"/>
              <w:rPr>
                <w:kern w:val="0"/>
                <w:sz w:val="24"/>
                <w:szCs w:val="24"/>
              </w:rPr>
            </w:pPr>
            <w:r>
              <w:rPr>
                <w:rFonts w:cs="宋体" w:hint="eastAsia"/>
                <w:kern w:val="0"/>
                <w:sz w:val="24"/>
                <w:szCs w:val="24"/>
              </w:rPr>
              <w:t>22</w:t>
            </w:r>
          </w:p>
        </w:tc>
      </w:tr>
      <w:tr w:rsidR="00FF7B65">
        <w:trPr>
          <w:jc w:val="center"/>
        </w:trPr>
        <w:tc>
          <w:tcPr>
            <w:tcW w:w="9250" w:type="dxa"/>
            <w:gridSpan w:val="3"/>
            <w:noWrap/>
            <w:vAlign w:val="center"/>
          </w:tcPr>
          <w:p w:rsidR="00FF7B65" w:rsidRDefault="00294329">
            <w:pPr>
              <w:snapToGrid w:val="0"/>
              <w:jc w:val="center"/>
              <w:rPr>
                <w:sz w:val="24"/>
                <w:szCs w:val="24"/>
              </w:rPr>
            </w:pPr>
            <w:r>
              <w:rPr>
                <w:rFonts w:cs="宋体" w:hint="eastAsia"/>
                <w:kern w:val="0"/>
                <w:sz w:val="24"/>
                <w:szCs w:val="24"/>
              </w:rPr>
              <w:t>第三部分</w:t>
            </w:r>
            <w:r>
              <w:rPr>
                <w:rFonts w:cs="宋体" w:hint="eastAsia"/>
                <w:kern w:val="0"/>
                <w:sz w:val="24"/>
                <w:szCs w:val="24"/>
              </w:rPr>
              <w:t xml:space="preserve"> </w:t>
            </w:r>
            <w:r>
              <w:rPr>
                <w:rFonts w:cs="宋体" w:hint="eastAsia"/>
                <w:kern w:val="0"/>
                <w:sz w:val="24"/>
                <w:szCs w:val="24"/>
              </w:rPr>
              <w:t>主观分（</w:t>
            </w:r>
            <w:r>
              <w:rPr>
                <w:rFonts w:hint="eastAsia"/>
                <w:kern w:val="0"/>
                <w:sz w:val="24"/>
                <w:szCs w:val="24"/>
              </w:rPr>
              <w:t>24</w:t>
            </w:r>
            <w:r>
              <w:rPr>
                <w:rFonts w:cs="宋体" w:hint="eastAsia"/>
                <w:kern w:val="0"/>
                <w:sz w:val="24"/>
                <w:szCs w:val="24"/>
              </w:rPr>
              <w:t>分）</w:t>
            </w:r>
          </w:p>
        </w:tc>
        <w:tc>
          <w:tcPr>
            <w:tcW w:w="1010" w:type="dxa"/>
            <w:vAlign w:val="center"/>
          </w:tcPr>
          <w:p w:rsidR="00FF7B65" w:rsidRDefault="00294329">
            <w:pPr>
              <w:widowControl/>
              <w:snapToGrid w:val="0"/>
              <w:jc w:val="center"/>
              <w:rPr>
                <w:kern w:val="0"/>
                <w:sz w:val="24"/>
                <w:szCs w:val="24"/>
              </w:rPr>
            </w:pPr>
            <w:r>
              <w:rPr>
                <w:rFonts w:cs="宋体" w:hint="eastAsia"/>
                <w:kern w:val="0"/>
                <w:sz w:val="24"/>
                <w:szCs w:val="24"/>
              </w:rPr>
              <w:t>分值</w:t>
            </w:r>
          </w:p>
        </w:tc>
      </w:tr>
      <w:tr w:rsidR="00FF7B65">
        <w:trPr>
          <w:jc w:val="center"/>
        </w:trPr>
        <w:tc>
          <w:tcPr>
            <w:tcW w:w="508" w:type="dxa"/>
            <w:noWrap/>
            <w:vAlign w:val="center"/>
          </w:tcPr>
          <w:p w:rsidR="00FF7B65" w:rsidRDefault="00294329">
            <w:pPr>
              <w:widowControl/>
              <w:snapToGrid w:val="0"/>
              <w:jc w:val="center"/>
              <w:rPr>
                <w:kern w:val="0"/>
                <w:sz w:val="24"/>
                <w:szCs w:val="24"/>
              </w:rPr>
            </w:pPr>
            <w:r>
              <w:rPr>
                <w:rFonts w:hint="eastAsia"/>
                <w:kern w:val="0"/>
                <w:sz w:val="24"/>
                <w:szCs w:val="24"/>
              </w:rPr>
              <w:t>1</w:t>
            </w:r>
          </w:p>
        </w:tc>
        <w:tc>
          <w:tcPr>
            <w:tcW w:w="1655" w:type="dxa"/>
            <w:vAlign w:val="center"/>
          </w:tcPr>
          <w:p w:rsidR="00FF7B65" w:rsidRDefault="00294329">
            <w:pPr>
              <w:widowControl/>
              <w:snapToGrid w:val="0"/>
              <w:jc w:val="center"/>
              <w:rPr>
                <w:rFonts w:cs="宋体"/>
                <w:kern w:val="0"/>
                <w:sz w:val="24"/>
                <w:szCs w:val="24"/>
              </w:rPr>
            </w:pPr>
            <w:r>
              <w:rPr>
                <w:rFonts w:cs="宋体" w:hint="eastAsia"/>
                <w:kern w:val="0"/>
                <w:sz w:val="24"/>
                <w:szCs w:val="24"/>
              </w:rPr>
              <w:t>产品整体性能评价</w:t>
            </w:r>
          </w:p>
        </w:tc>
        <w:tc>
          <w:tcPr>
            <w:tcW w:w="7087" w:type="dxa"/>
            <w:vAlign w:val="center"/>
          </w:tcPr>
          <w:p w:rsidR="00FF7B65" w:rsidRDefault="00294329">
            <w:pPr>
              <w:widowControl/>
              <w:snapToGrid w:val="0"/>
              <w:rPr>
                <w:rFonts w:cs="宋体"/>
                <w:kern w:val="0"/>
                <w:sz w:val="24"/>
                <w:szCs w:val="24"/>
              </w:rPr>
            </w:pPr>
            <w:r>
              <w:rPr>
                <w:rFonts w:cs="宋体" w:hint="eastAsia"/>
                <w:kern w:val="0"/>
                <w:sz w:val="24"/>
                <w:szCs w:val="24"/>
              </w:rPr>
              <w:t>至少包含产品整体设计理念、性能描述、安全耐用性描述等方面内容</w:t>
            </w:r>
          </w:p>
          <w:p w:rsidR="00FF7B65" w:rsidRDefault="00294329">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FF7B65" w:rsidRDefault="0029432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FF7B65" w:rsidRDefault="0029432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FF7B65" w:rsidRDefault="0029432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FF7B65" w:rsidRDefault="00294329">
            <w:pPr>
              <w:widowControl/>
              <w:snapToGrid w:val="0"/>
              <w:rPr>
                <w:rFonts w:cs="宋体"/>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FF7B65" w:rsidRDefault="00294329">
            <w:pPr>
              <w:widowControl/>
              <w:snapToGrid w:val="0"/>
              <w:jc w:val="center"/>
              <w:rPr>
                <w:kern w:val="0"/>
                <w:sz w:val="24"/>
                <w:szCs w:val="24"/>
              </w:rPr>
            </w:pPr>
            <w:r>
              <w:rPr>
                <w:rFonts w:hint="eastAsia"/>
                <w:kern w:val="0"/>
                <w:sz w:val="24"/>
                <w:szCs w:val="24"/>
              </w:rPr>
              <w:t>6</w:t>
            </w:r>
          </w:p>
        </w:tc>
      </w:tr>
      <w:tr w:rsidR="00FF7B65">
        <w:trPr>
          <w:jc w:val="center"/>
        </w:trPr>
        <w:tc>
          <w:tcPr>
            <w:tcW w:w="508" w:type="dxa"/>
            <w:noWrap/>
            <w:vAlign w:val="center"/>
          </w:tcPr>
          <w:p w:rsidR="00FF7B65" w:rsidRDefault="00294329">
            <w:pPr>
              <w:widowControl/>
              <w:snapToGrid w:val="0"/>
              <w:jc w:val="center"/>
              <w:rPr>
                <w:kern w:val="0"/>
                <w:sz w:val="24"/>
                <w:szCs w:val="24"/>
              </w:rPr>
            </w:pPr>
            <w:r>
              <w:rPr>
                <w:rFonts w:hint="eastAsia"/>
                <w:kern w:val="0"/>
                <w:sz w:val="24"/>
                <w:szCs w:val="24"/>
              </w:rPr>
              <w:t>2</w:t>
            </w:r>
          </w:p>
        </w:tc>
        <w:tc>
          <w:tcPr>
            <w:tcW w:w="1655" w:type="dxa"/>
            <w:vAlign w:val="center"/>
          </w:tcPr>
          <w:p w:rsidR="00FF7B65" w:rsidRDefault="00294329">
            <w:pPr>
              <w:widowControl/>
              <w:snapToGrid w:val="0"/>
              <w:jc w:val="center"/>
              <w:rPr>
                <w:rFonts w:cs="宋体"/>
                <w:kern w:val="0"/>
                <w:sz w:val="24"/>
                <w:szCs w:val="24"/>
              </w:rPr>
            </w:pPr>
            <w:r>
              <w:rPr>
                <w:rFonts w:cs="宋体" w:hint="eastAsia"/>
                <w:kern w:val="0"/>
                <w:sz w:val="24"/>
                <w:szCs w:val="24"/>
              </w:rPr>
              <w:t>产品关键零部件评价</w:t>
            </w:r>
          </w:p>
        </w:tc>
        <w:tc>
          <w:tcPr>
            <w:tcW w:w="7087" w:type="dxa"/>
            <w:vAlign w:val="center"/>
          </w:tcPr>
          <w:p w:rsidR="00FF7B65" w:rsidRDefault="00294329">
            <w:pPr>
              <w:widowControl/>
              <w:snapToGrid w:val="0"/>
              <w:rPr>
                <w:rFonts w:cs="宋体"/>
                <w:kern w:val="0"/>
                <w:sz w:val="24"/>
                <w:szCs w:val="24"/>
              </w:rPr>
            </w:pPr>
            <w:r>
              <w:rPr>
                <w:rFonts w:cs="宋体" w:hint="eastAsia"/>
                <w:kern w:val="0"/>
                <w:sz w:val="24"/>
                <w:szCs w:val="24"/>
              </w:rPr>
              <w:t>至少包含产品关键零部件设计理念、性能描述、安全耐用性描述等方面内容</w:t>
            </w:r>
          </w:p>
          <w:p w:rsidR="00FF7B65" w:rsidRDefault="00294329">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FF7B65" w:rsidRDefault="0029432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FF7B65" w:rsidRDefault="0029432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FF7B65" w:rsidRDefault="0029432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FF7B65" w:rsidRDefault="00294329">
            <w:pPr>
              <w:widowControl/>
              <w:snapToGrid w:val="0"/>
              <w:rPr>
                <w:rFonts w:cs="宋体"/>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FF7B65" w:rsidRDefault="00294329">
            <w:pPr>
              <w:widowControl/>
              <w:snapToGrid w:val="0"/>
              <w:jc w:val="center"/>
              <w:rPr>
                <w:kern w:val="0"/>
                <w:sz w:val="24"/>
                <w:szCs w:val="24"/>
              </w:rPr>
            </w:pPr>
            <w:r>
              <w:rPr>
                <w:rFonts w:hint="eastAsia"/>
                <w:kern w:val="0"/>
                <w:sz w:val="24"/>
                <w:szCs w:val="24"/>
              </w:rPr>
              <w:t>6</w:t>
            </w:r>
          </w:p>
        </w:tc>
      </w:tr>
      <w:tr w:rsidR="00FF7B65">
        <w:trPr>
          <w:jc w:val="center"/>
        </w:trPr>
        <w:tc>
          <w:tcPr>
            <w:tcW w:w="508" w:type="dxa"/>
            <w:noWrap/>
            <w:vAlign w:val="center"/>
          </w:tcPr>
          <w:p w:rsidR="00FF7B65" w:rsidRDefault="00294329">
            <w:pPr>
              <w:widowControl/>
              <w:snapToGrid w:val="0"/>
              <w:jc w:val="center"/>
              <w:rPr>
                <w:rFonts w:cs="宋体"/>
                <w:kern w:val="0"/>
                <w:sz w:val="24"/>
                <w:szCs w:val="24"/>
              </w:rPr>
            </w:pPr>
            <w:r>
              <w:rPr>
                <w:rFonts w:cs="宋体" w:hint="eastAsia"/>
                <w:kern w:val="0"/>
                <w:sz w:val="24"/>
                <w:szCs w:val="24"/>
              </w:rPr>
              <w:t>3</w:t>
            </w:r>
          </w:p>
        </w:tc>
        <w:tc>
          <w:tcPr>
            <w:tcW w:w="1655" w:type="dxa"/>
            <w:vAlign w:val="center"/>
          </w:tcPr>
          <w:p w:rsidR="00FF7B65" w:rsidRDefault="00294329">
            <w:pPr>
              <w:widowControl/>
              <w:snapToGrid w:val="0"/>
              <w:jc w:val="center"/>
              <w:rPr>
                <w:rFonts w:cs="宋体"/>
                <w:kern w:val="0"/>
                <w:sz w:val="24"/>
                <w:szCs w:val="24"/>
              </w:rPr>
            </w:pPr>
            <w:r>
              <w:rPr>
                <w:rFonts w:cs="宋体"/>
                <w:kern w:val="0"/>
                <w:sz w:val="24"/>
                <w:szCs w:val="24"/>
              </w:rPr>
              <w:t>应急方案</w:t>
            </w:r>
            <w:r>
              <w:rPr>
                <w:rFonts w:cs="宋体" w:hint="eastAsia"/>
                <w:kern w:val="0"/>
                <w:sz w:val="24"/>
                <w:szCs w:val="24"/>
              </w:rPr>
              <w:t>评</w:t>
            </w:r>
            <w:r>
              <w:rPr>
                <w:rFonts w:cs="宋体" w:hint="eastAsia"/>
                <w:kern w:val="0"/>
                <w:sz w:val="24"/>
                <w:szCs w:val="24"/>
              </w:rPr>
              <w:lastRenderedPageBreak/>
              <w:t>价</w:t>
            </w:r>
          </w:p>
        </w:tc>
        <w:tc>
          <w:tcPr>
            <w:tcW w:w="7087" w:type="dxa"/>
            <w:vAlign w:val="center"/>
          </w:tcPr>
          <w:p w:rsidR="00FF7B65" w:rsidRDefault="00294329">
            <w:pPr>
              <w:widowControl/>
              <w:snapToGrid w:val="0"/>
              <w:rPr>
                <w:rFonts w:cs="宋体"/>
                <w:kern w:val="0"/>
                <w:sz w:val="24"/>
                <w:szCs w:val="24"/>
              </w:rPr>
            </w:pPr>
            <w:r>
              <w:rPr>
                <w:rFonts w:cs="宋体" w:hint="eastAsia"/>
                <w:kern w:val="0"/>
                <w:sz w:val="24"/>
                <w:szCs w:val="24"/>
              </w:rPr>
              <w:lastRenderedPageBreak/>
              <w:t>至少包含维修时间过长、发生自然灾害等方面应急保障内容</w:t>
            </w:r>
          </w:p>
          <w:p w:rsidR="00FF7B65" w:rsidRDefault="00294329">
            <w:pPr>
              <w:widowControl/>
              <w:snapToGrid w:val="0"/>
              <w:rPr>
                <w:rFonts w:cs="宋体"/>
                <w:kern w:val="0"/>
                <w:sz w:val="24"/>
                <w:szCs w:val="24"/>
              </w:rPr>
            </w:pPr>
            <w:r>
              <w:rPr>
                <w:rFonts w:cs="宋体" w:hint="eastAsia"/>
                <w:kern w:val="0"/>
                <w:sz w:val="24"/>
                <w:szCs w:val="24"/>
              </w:rPr>
              <w:lastRenderedPageBreak/>
              <w:t>满足招标文件要求，无瑕疵：</w:t>
            </w:r>
            <w:r>
              <w:rPr>
                <w:rFonts w:cs="宋体" w:hint="eastAsia"/>
                <w:kern w:val="0"/>
                <w:sz w:val="24"/>
                <w:szCs w:val="24"/>
              </w:rPr>
              <w:t xml:space="preserve">6 </w:t>
            </w:r>
            <w:r>
              <w:rPr>
                <w:rFonts w:cs="宋体" w:hint="eastAsia"/>
                <w:kern w:val="0"/>
                <w:sz w:val="24"/>
                <w:szCs w:val="24"/>
              </w:rPr>
              <w:t>分；</w:t>
            </w:r>
          </w:p>
          <w:p w:rsidR="00FF7B65" w:rsidRDefault="00294329">
            <w:pPr>
              <w:widowControl/>
              <w:snapToGrid w:val="0"/>
              <w:rPr>
                <w:rFonts w:cs="宋体"/>
                <w:kern w:val="0"/>
                <w:sz w:val="24"/>
                <w:szCs w:val="24"/>
              </w:rPr>
            </w:pPr>
            <w:r>
              <w:rPr>
                <w:rFonts w:cs="宋体" w:hint="eastAsia"/>
                <w:kern w:val="0"/>
                <w:sz w:val="24"/>
                <w:szCs w:val="24"/>
              </w:rPr>
              <w:t>方案</w:t>
            </w:r>
            <w:r>
              <w:rPr>
                <w:rFonts w:cs="宋体"/>
                <w:kern w:val="0"/>
                <w:sz w:val="24"/>
                <w:szCs w:val="24"/>
              </w:rPr>
              <w:t>内容存在</w:t>
            </w:r>
            <w:r>
              <w:rPr>
                <w:rFonts w:cs="宋体" w:hint="eastAsia"/>
                <w:kern w:val="0"/>
                <w:sz w:val="24"/>
                <w:szCs w:val="24"/>
              </w:rPr>
              <w:t>1</w:t>
            </w:r>
            <w:r>
              <w:rPr>
                <w:rFonts w:cs="宋体" w:hint="eastAsia"/>
                <w:kern w:val="0"/>
                <w:sz w:val="24"/>
                <w:szCs w:val="24"/>
              </w:rPr>
              <w:t>处瑕疵</w:t>
            </w:r>
            <w:r>
              <w:rPr>
                <w:rFonts w:cs="宋体"/>
                <w:kern w:val="0"/>
                <w:sz w:val="24"/>
                <w:szCs w:val="24"/>
              </w:rPr>
              <w:t>：</w:t>
            </w:r>
            <w:r>
              <w:rPr>
                <w:rFonts w:cs="宋体" w:hint="eastAsia"/>
                <w:kern w:val="0"/>
                <w:sz w:val="24"/>
                <w:szCs w:val="24"/>
              </w:rPr>
              <w:t xml:space="preserve">4 </w:t>
            </w:r>
            <w:r>
              <w:rPr>
                <w:rFonts w:cs="宋体" w:hint="eastAsia"/>
                <w:kern w:val="0"/>
                <w:sz w:val="24"/>
                <w:szCs w:val="24"/>
              </w:rPr>
              <w:t>分；</w:t>
            </w:r>
            <w:r>
              <w:rPr>
                <w:rFonts w:cs="宋体" w:hint="eastAsia"/>
                <w:kern w:val="0"/>
                <w:sz w:val="24"/>
                <w:szCs w:val="24"/>
              </w:rPr>
              <w:t xml:space="preserve"> </w:t>
            </w:r>
          </w:p>
          <w:p w:rsidR="00FF7B65" w:rsidRDefault="00294329">
            <w:pPr>
              <w:widowControl/>
              <w:snapToGrid w:val="0"/>
              <w:rPr>
                <w:rFonts w:cs="宋体"/>
                <w:kern w:val="0"/>
                <w:sz w:val="24"/>
                <w:szCs w:val="24"/>
              </w:rPr>
            </w:pPr>
            <w:r>
              <w:rPr>
                <w:rFonts w:cs="宋体" w:hint="eastAsia"/>
                <w:kern w:val="0"/>
                <w:sz w:val="24"/>
                <w:szCs w:val="24"/>
              </w:rPr>
              <w:t>方案</w:t>
            </w:r>
            <w:r>
              <w:rPr>
                <w:rFonts w:cs="宋体"/>
                <w:kern w:val="0"/>
                <w:sz w:val="24"/>
                <w:szCs w:val="24"/>
              </w:rPr>
              <w:t>内容存在</w:t>
            </w:r>
            <w:r>
              <w:rPr>
                <w:rFonts w:cs="宋体" w:hint="eastAsia"/>
                <w:kern w:val="0"/>
                <w:sz w:val="24"/>
                <w:szCs w:val="24"/>
              </w:rPr>
              <w:t>2</w:t>
            </w:r>
            <w:r>
              <w:rPr>
                <w:rFonts w:cs="宋体" w:hint="eastAsia"/>
                <w:kern w:val="0"/>
                <w:sz w:val="24"/>
                <w:szCs w:val="24"/>
              </w:rPr>
              <w:t>处瑕疵</w:t>
            </w:r>
            <w:r>
              <w:rPr>
                <w:rFonts w:cs="宋体"/>
                <w:kern w:val="0"/>
                <w:sz w:val="24"/>
                <w:szCs w:val="24"/>
              </w:rPr>
              <w:t>：</w:t>
            </w:r>
            <w:r>
              <w:rPr>
                <w:rFonts w:cs="宋体" w:hint="eastAsia"/>
                <w:kern w:val="0"/>
                <w:sz w:val="24"/>
                <w:szCs w:val="24"/>
              </w:rPr>
              <w:t xml:space="preserve">2 </w:t>
            </w:r>
            <w:r>
              <w:rPr>
                <w:rFonts w:cs="宋体" w:hint="eastAsia"/>
                <w:kern w:val="0"/>
                <w:sz w:val="24"/>
                <w:szCs w:val="24"/>
              </w:rPr>
              <w:t>分；</w:t>
            </w:r>
          </w:p>
          <w:p w:rsidR="00FF7B65" w:rsidRDefault="00294329">
            <w:pPr>
              <w:widowControl/>
              <w:snapToGrid w:val="0"/>
              <w:rPr>
                <w:rFonts w:cs="宋体"/>
                <w:kern w:val="0"/>
                <w:sz w:val="24"/>
                <w:szCs w:val="24"/>
              </w:rPr>
            </w:pPr>
            <w:r>
              <w:rPr>
                <w:rFonts w:cs="宋体" w:hint="eastAsia"/>
                <w:kern w:val="0"/>
                <w:sz w:val="24"/>
                <w:szCs w:val="24"/>
              </w:rPr>
              <w:t>未提供方案或不满足招标文件要求或内容存在</w:t>
            </w:r>
            <w:r>
              <w:rPr>
                <w:rFonts w:cs="宋体" w:hint="eastAsia"/>
                <w:kern w:val="0"/>
                <w:sz w:val="24"/>
                <w:szCs w:val="24"/>
              </w:rPr>
              <w:t xml:space="preserve"> 3 </w:t>
            </w:r>
            <w:r>
              <w:rPr>
                <w:rFonts w:cs="宋体" w:hint="eastAsia"/>
                <w:kern w:val="0"/>
                <w:sz w:val="24"/>
                <w:szCs w:val="24"/>
              </w:rPr>
              <w:t>处及以上瑕疵：</w:t>
            </w:r>
            <w:r>
              <w:rPr>
                <w:rFonts w:cs="宋体" w:hint="eastAsia"/>
                <w:kern w:val="0"/>
                <w:sz w:val="24"/>
                <w:szCs w:val="24"/>
              </w:rPr>
              <w:t xml:space="preserve">0 </w:t>
            </w:r>
            <w:r>
              <w:rPr>
                <w:rFonts w:cs="宋体" w:hint="eastAsia"/>
                <w:kern w:val="0"/>
                <w:sz w:val="24"/>
                <w:szCs w:val="24"/>
              </w:rPr>
              <w:t>分；</w:t>
            </w:r>
          </w:p>
          <w:p w:rsidR="00FF7B65" w:rsidRDefault="00294329">
            <w:pPr>
              <w:widowControl/>
              <w:snapToGrid w:val="0"/>
              <w:rPr>
                <w:rFonts w:cs="宋体"/>
                <w:kern w:val="0"/>
                <w:sz w:val="24"/>
                <w:szCs w:val="24"/>
              </w:rPr>
            </w:pPr>
            <w:r>
              <w:rPr>
                <w:rFonts w:cs="宋体"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FF7B65" w:rsidRDefault="00294329">
            <w:pPr>
              <w:widowControl/>
              <w:snapToGrid w:val="0"/>
              <w:jc w:val="center"/>
              <w:rPr>
                <w:kern w:val="0"/>
                <w:sz w:val="24"/>
                <w:szCs w:val="24"/>
              </w:rPr>
            </w:pPr>
            <w:r>
              <w:rPr>
                <w:rFonts w:hint="eastAsia"/>
                <w:kern w:val="0"/>
                <w:sz w:val="24"/>
                <w:szCs w:val="24"/>
              </w:rPr>
              <w:lastRenderedPageBreak/>
              <w:t>6</w:t>
            </w:r>
          </w:p>
        </w:tc>
      </w:tr>
      <w:tr w:rsidR="00FF7B65">
        <w:trPr>
          <w:jc w:val="center"/>
        </w:trPr>
        <w:tc>
          <w:tcPr>
            <w:tcW w:w="508" w:type="dxa"/>
            <w:noWrap/>
            <w:vAlign w:val="center"/>
          </w:tcPr>
          <w:p w:rsidR="00FF7B65" w:rsidRDefault="00294329">
            <w:pPr>
              <w:widowControl/>
              <w:snapToGrid w:val="0"/>
              <w:jc w:val="center"/>
              <w:rPr>
                <w:kern w:val="0"/>
                <w:sz w:val="24"/>
                <w:szCs w:val="24"/>
              </w:rPr>
            </w:pPr>
            <w:r>
              <w:rPr>
                <w:rFonts w:hint="eastAsia"/>
                <w:kern w:val="0"/>
                <w:sz w:val="24"/>
                <w:szCs w:val="24"/>
              </w:rPr>
              <w:lastRenderedPageBreak/>
              <w:t>4</w:t>
            </w:r>
          </w:p>
        </w:tc>
        <w:tc>
          <w:tcPr>
            <w:tcW w:w="1655" w:type="dxa"/>
            <w:vAlign w:val="center"/>
          </w:tcPr>
          <w:p w:rsidR="00FF7B65" w:rsidRDefault="00294329">
            <w:pPr>
              <w:widowControl/>
              <w:snapToGrid w:val="0"/>
              <w:jc w:val="center"/>
              <w:rPr>
                <w:sz w:val="24"/>
              </w:rPr>
            </w:pPr>
            <w:r>
              <w:rPr>
                <w:rFonts w:hint="eastAsia"/>
                <w:sz w:val="24"/>
              </w:rPr>
              <w:t>售后服务方案评价</w:t>
            </w:r>
          </w:p>
        </w:tc>
        <w:tc>
          <w:tcPr>
            <w:tcW w:w="7087" w:type="dxa"/>
            <w:vAlign w:val="center"/>
          </w:tcPr>
          <w:p w:rsidR="00FF7B65" w:rsidRDefault="00294329">
            <w:pPr>
              <w:widowControl/>
              <w:snapToGrid w:val="0"/>
              <w:rPr>
                <w:kern w:val="0"/>
                <w:sz w:val="24"/>
                <w:szCs w:val="24"/>
              </w:rPr>
            </w:pPr>
            <w:r>
              <w:rPr>
                <w:rFonts w:hint="eastAsia"/>
                <w:kern w:val="0"/>
                <w:sz w:val="24"/>
                <w:szCs w:val="24"/>
              </w:rPr>
              <w:t>至少包含制造商服务承诺、投标人服务承诺、免费保修期时间、服务响应时间、培训方案等</w:t>
            </w:r>
          </w:p>
          <w:p w:rsidR="00FF7B65" w:rsidRDefault="00294329">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FF7B65" w:rsidRDefault="0029432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FF7B65" w:rsidRDefault="0029432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FF7B65" w:rsidRDefault="0029432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FF7B65" w:rsidRDefault="00294329">
            <w:pPr>
              <w:widowControl/>
              <w:snapToGrid w:val="0"/>
              <w:rPr>
                <w:rFonts w:cs="宋体"/>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FF7B65" w:rsidRDefault="00294329">
            <w:pPr>
              <w:widowControl/>
              <w:snapToGrid w:val="0"/>
              <w:jc w:val="center"/>
              <w:rPr>
                <w:kern w:val="0"/>
                <w:sz w:val="24"/>
                <w:szCs w:val="24"/>
              </w:rPr>
            </w:pPr>
            <w:r>
              <w:rPr>
                <w:rFonts w:hint="eastAsia"/>
                <w:kern w:val="0"/>
                <w:sz w:val="24"/>
                <w:szCs w:val="24"/>
              </w:rPr>
              <w:t>6</w:t>
            </w:r>
          </w:p>
        </w:tc>
      </w:tr>
    </w:tbl>
    <w:p w:rsidR="00FF7B65" w:rsidRDefault="00294329">
      <w:pPr>
        <w:spacing w:line="360" w:lineRule="auto"/>
        <w:ind w:firstLineChars="200" w:firstLine="480"/>
        <w:outlineLvl w:val="0"/>
        <w:rPr>
          <w:sz w:val="24"/>
        </w:rPr>
      </w:pPr>
      <w:r>
        <w:rPr>
          <w:rFonts w:hint="eastAsia"/>
          <w:sz w:val="24"/>
        </w:rPr>
        <w:t>第三包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FF7B65">
        <w:trPr>
          <w:jc w:val="center"/>
        </w:trPr>
        <w:tc>
          <w:tcPr>
            <w:tcW w:w="9250" w:type="dxa"/>
            <w:gridSpan w:val="3"/>
            <w:vAlign w:val="center"/>
          </w:tcPr>
          <w:p w:rsidR="00FF7B65" w:rsidRDefault="00294329">
            <w:pPr>
              <w:widowControl/>
              <w:snapToGrid w:val="0"/>
              <w:jc w:val="center"/>
              <w:rPr>
                <w:kern w:val="0"/>
                <w:sz w:val="24"/>
                <w:szCs w:val="24"/>
              </w:rPr>
            </w:pPr>
            <w:r>
              <w:rPr>
                <w:rFonts w:cs="宋体" w:hint="eastAsia"/>
                <w:kern w:val="0"/>
                <w:sz w:val="24"/>
                <w:szCs w:val="24"/>
              </w:rPr>
              <w:t>第一部分价格（</w:t>
            </w:r>
            <w:r>
              <w:rPr>
                <w:kern w:val="0"/>
                <w:sz w:val="24"/>
                <w:szCs w:val="24"/>
              </w:rPr>
              <w:t>30</w:t>
            </w:r>
            <w:r>
              <w:rPr>
                <w:rFonts w:cs="宋体" w:hint="eastAsia"/>
                <w:kern w:val="0"/>
                <w:sz w:val="24"/>
                <w:szCs w:val="24"/>
              </w:rPr>
              <w:t>分）</w:t>
            </w:r>
          </w:p>
        </w:tc>
        <w:tc>
          <w:tcPr>
            <w:tcW w:w="1010" w:type="dxa"/>
            <w:vAlign w:val="center"/>
          </w:tcPr>
          <w:p w:rsidR="00FF7B65" w:rsidRDefault="00294329">
            <w:pPr>
              <w:widowControl/>
              <w:snapToGrid w:val="0"/>
              <w:jc w:val="center"/>
              <w:rPr>
                <w:kern w:val="0"/>
                <w:sz w:val="24"/>
                <w:szCs w:val="24"/>
              </w:rPr>
            </w:pPr>
            <w:r>
              <w:rPr>
                <w:rFonts w:cs="宋体" w:hint="eastAsia"/>
                <w:kern w:val="0"/>
                <w:sz w:val="24"/>
                <w:szCs w:val="24"/>
              </w:rPr>
              <w:t>分值</w:t>
            </w:r>
          </w:p>
        </w:tc>
      </w:tr>
      <w:tr w:rsidR="00FF7B65">
        <w:trPr>
          <w:jc w:val="center"/>
        </w:trPr>
        <w:tc>
          <w:tcPr>
            <w:tcW w:w="508" w:type="dxa"/>
            <w:noWrap/>
            <w:vAlign w:val="center"/>
          </w:tcPr>
          <w:p w:rsidR="00FF7B65" w:rsidRDefault="00294329">
            <w:pPr>
              <w:widowControl/>
              <w:snapToGrid w:val="0"/>
              <w:jc w:val="center"/>
              <w:rPr>
                <w:kern w:val="0"/>
                <w:sz w:val="24"/>
                <w:szCs w:val="24"/>
              </w:rPr>
            </w:pPr>
            <w:r>
              <w:rPr>
                <w:kern w:val="0"/>
                <w:sz w:val="24"/>
                <w:szCs w:val="24"/>
              </w:rPr>
              <w:t>1</w:t>
            </w:r>
          </w:p>
        </w:tc>
        <w:tc>
          <w:tcPr>
            <w:tcW w:w="1655" w:type="dxa"/>
            <w:vAlign w:val="center"/>
          </w:tcPr>
          <w:p w:rsidR="00FF7B65" w:rsidRDefault="00294329">
            <w:pPr>
              <w:widowControl/>
              <w:snapToGrid w:val="0"/>
              <w:jc w:val="center"/>
              <w:rPr>
                <w:kern w:val="0"/>
                <w:sz w:val="24"/>
                <w:szCs w:val="24"/>
              </w:rPr>
            </w:pPr>
            <w:r>
              <w:rPr>
                <w:rFonts w:cs="宋体" w:hint="eastAsia"/>
                <w:kern w:val="0"/>
                <w:sz w:val="24"/>
                <w:szCs w:val="24"/>
              </w:rPr>
              <w:t>价格</w:t>
            </w:r>
          </w:p>
        </w:tc>
        <w:tc>
          <w:tcPr>
            <w:tcW w:w="7087" w:type="dxa"/>
            <w:vAlign w:val="center"/>
          </w:tcPr>
          <w:p w:rsidR="00FF7B65" w:rsidRDefault="00294329">
            <w:pPr>
              <w:widowControl/>
              <w:snapToGrid w:val="0"/>
              <w:rPr>
                <w:kern w:val="0"/>
                <w:sz w:val="24"/>
                <w:szCs w:val="24"/>
              </w:rPr>
            </w:pPr>
            <w:r>
              <w:rPr>
                <w:rFonts w:cs="宋体" w:hint="eastAsia"/>
                <w:kern w:val="0"/>
                <w:sz w:val="24"/>
                <w:szCs w:val="24"/>
              </w:rPr>
              <w:t>（</w:t>
            </w:r>
            <w:r>
              <w:rPr>
                <w:kern w:val="0"/>
                <w:sz w:val="24"/>
                <w:szCs w:val="24"/>
              </w:rPr>
              <w:t>1</w:t>
            </w:r>
            <w:r>
              <w:rPr>
                <w:rFonts w:cs="宋体" w:hint="eastAsia"/>
                <w:kern w:val="0"/>
                <w:sz w:val="24"/>
                <w:szCs w:val="24"/>
              </w:rPr>
              <w:t>）投标报价超过采购预算的，投标无效，未超过采购预算的投标报价按以下公式进行计算</w:t>
            </w:r>
          </w:p>
          <w:p w:rsidR="00FF7B65" w:rsidRDefault="00294329">
            <w:pPr>
              <w:widowControl/>
              <w:snapToGrid w:val="0"/>
              <w:rPr>
                <w:kern w:val="0"/>
                <w:sz w:val="24"/>
                <w:szCs w:val="24"/>
              </w:rPr>
            </w:pPr>
            <w:r>
              <w:rPr>
                <w:rFonts w:cs="宋体" w:hint="eastAsia"/>
                <w:kern w:val="0"/>
                <w:sz w:val="24"/>
                <w:szCs w:val="24"/>
              </w:rPr>
              <w:t>（</w:t>
            </w:r>
            <w:r>
              <w:rPr>
                <w:kern w:val="0"/>
                <w:sz w:val="24"/>
                <w:szCs w:val="24"/>
              </w:rPr>
              <w:t>2</w:t>
            </w:r>
            <w:r>
              <w:rPr>
                <w:rFonts w:cs="宋体" w:hint="eastAsia"/>
                <w:kern w:val="0"/>
                <w:sz w:val="24"/>
                <w:szCs w:val="24"/>
              </w:rPr>
              <w:t>）投标报价得分</w:t>
            </w:r>
            <w:r>
              <w:rPr>
                <w:kern w:val="0"/>
                <w:sz w:val="24"/>
                <w:szCs w:val="24"/>
              </w:rPr>
              <w:t>=</w:t>
            </w:r>
            <w:r>
              <w:rPr>
                <w:rFonts w:cs="宋体" w:hint="eastAsia"/>
                <w:kern w:val="0"/>
                <w:sz w:val="24"/>
                <w:szCs w:val="24"/>
              </w:rPr>
              <w:t>（评标基准价</w:t>
            </w:r>
            <w:r>
              <w:rPr>
                <w:kern w:val="0"/>
                <w:sz w:val="24"/>
                <w:szCs w:val="24"/>
              </w:rPr>
              <w:t>/</w:t>
            </w:r>
            <w:r>
              <w:rPr>
                <w:rFonts w:cs="宋体" w:hint="eastAsia"/>
                <w:kern w:val="0"/>
                <w:sz w:val="24"/>
                <w:szCs w:val="24"/>
              </w:rPr>
              <w:t>投标报价）×</w:t>
            </w:r>
            <w:r>
              <w:rPr>
                <w:kern w:val="0"/>
                <w:sz w:val="24"/>
                <w:szCs w:val="24"/>
              </w:rPr>
              <w:t>30</w:t>
            </w:r>
          </w:p>
          <w:p w:rsidR="00FF7B65" w:rsidRDefault="00294329">
            <w:pPr>
              <w:widowControl/>
              <w:snapToGrid w:val="0"/>
              <w:rPr>
                <w:kern w:val="0"/>
                <w:sz w:val="24"/>
                <w:szCs w:val="24"/>
              </w:rPr>
            </w:pPr>
            <w:r>
              <w:rPr>
                <w:rFonts w:cs="宋体" w:hint="eastAsia"/>
                <w:kern w:val="0"/>
                <w:sz w:val="24"/>
                <w:szCs w:val="24"/>
              </w:rPr>
              <w:t>注：满足招标文件要求且投标报价最低的投标报价为评标基准价</w:t>
            </w:r>
          </w:p>
        </w:tc>
        <w:tc>
          <w:tcPr>
            <w:tcW w:w="1010" w:type="dxa"/>
            <w:vAlign w:val="center"/>
          </w:tcPr>
          <w:p w:rsidR="00FF7B65" w:rsidRDefault="00294329">
            <w:pPr>
              <w:widowControl/>
              <w:snapToGrid w:val="0"/>
              <w:jc w:val="center"/>
              <w:rPr>
                <w:kern w:val="0"/>
                <w:sz w:val="24"/>
                <w:szCs w:val="24"/>
              </w:rPr>
            </w:pPr>
            <w:r>
              <w:rPr>
                <w:kern w:val="0"/>
                <w:sz w:val="24"/>
                <w:szCs w:val="24"/>
              </w:rPr>
              <w:t>30</w:t>
            </w:r>
          </w:p>
        </w:tc>
      </w:tr>
      <w:tr w:rsidR="00FF7B65">
        <w:trPr>
          <w:jc w:val="center"/>
        </w:trPr>
        <w:tc>
          <w:tcPr>
            <w:tcW w:w="9250" w:type="dxa"/>
            <w:gridSpan w:val="3"/>
            <w:noWrap/>
            <w:vAlign w:val="center"/>
          </w:tcPr>
          <w:p w:rsidR="00FF7B65" w:rsidRDefault="00294329">
            <w:pPr>
              <w:widowControl/>
              <w:snapToGrid w:val="0"/>
              <w:jc w:val="center"/>
              <w:rPr>
                <w:kern w:val="0"/>
                <w:sz w:val="24"/>
                <w:szCs w:val="24"/>
              </w:rPr>
            </w:pPr>
            <w:r>
              <w:rPr>
                <w:rFonts w:cs="宋体" w:hint="eastAsia"/>
                <w:kern w:val="0"/>
                <w:sz w:val="24"/>
                <w:szCs w:val="24"/>
              </w:rPr>
              <w:t>第二部分客观分（</w:t>
            </w:r>
            <w:r>
              <w:rPr>
                <w:rFonts w:hint="eastAsia"/>
                <w:kern w:val="0"/>
                <w:sz w:val="24"/>
                <w:szCs w:val="24"/>
              </w:rPr>
              <w:t>43</w:t>
            </w:r>
            <w:r>
              <w:rPr>
                <w:rFonts w:cs="宋体" w:hint="eastAsia"/>
                <w:kern w:val="0"/>
                <w:sz w:val="24"/>
                <w:szCs w:val="24"/>
              </w:rPr>
              <w:t>分）</w:t>
            </w:r>
          </w:p>
        </w:tc>
        <w:tc>
          <w:tcPr>
            <w:tcW w:w="1010" w:type="dxa"/>
            <w:vAlign w:val="center"/>
          </w:tcPr>
          <w:p w:rsidR="00FF7B65" w:rsidRDefault="00294329">
            <w:pPr>
              <w:widowControl/>
              <w:snapToGrid w:val="0"/>
              <w:jc w:val="center"/>
              <w:rPr>
                <w:kern w:val="0"/>
                <w:sz w:val="24"/>
                <w:szCs w:val="24"/>
              </w:rPr>
            </w:pPr>
            <w:r>
              <w:rPr>
                <w:rFonts w:cs="宋体" w:hint="eastAsia"/>
                <w:kern w:val="0"/>
                <w:sz w:val="24"/>
                <w:szCs w:val="24"/>
              </w:rPr>
              <w:t>分值</w:t>
            </w:r>
          </w:p>
        </w:tc>
      </w:tr>
      <w:tr w:rsidR="00FF7B65">
        <w:trPr>
          <w:jc w:val="center"/>
        </w:trPr>
        <w:tc>
          <w:tcPr>
            <w:tcW w:w="508" w:type="dxa"/>
            <w:noWrap/>
            <w:vAlign w:val="center"/>
          </w:tcPr>
          <w:p w:rsidR="00FF7B65" w:rsidRDefault="00294329">
            <w:pPr>
              <w:widowControl/>
              <w:snapToGrid w:val="0"/>
              <w:jc w:val="center"/>
              <w:rPr>
                <w:kern w:val="0"/>
                <w:sz w:val="24"/>
                <w:szCs w:val="24"/>
              </w:rPr>
            </w:pPr>
            <w:r>
              <w:rPr>
                <w:rFonts w:hint="eastAsia"/>
                <w:kern w:val="0"/>
                <w:sz w:val="24"/>
                <w:szCs w:val="24"/>
              </w:rPr>
              <w:t>1</w:t>
            </w:r>
          </w:p>
        </w:tc>
        <w:tc>
          <w:tcPr>
            <w:tcW w:w="1655" w:type="dxa"/>
            <w:vAlign w:val="center"/>
          </w:tcPr>
          <w:p w:rsidR="00FF7B65" w:rsidRDefault="00294329">
            <w:pPr>
              <w:widowControl/>
              <w:snapToGrid w:val="0"/>
              <w:jc w:val="center"/>
              <w:rPr>
                <w:kern w:val="0"/>
                <w:sz w:val="24"/>
                <w:szCs w:val="24"/>
              </w:rPr>
            </w:pPr>
            <w:r>
              <w:rPr>
                <w:rFonts w:hint="eastAsia"/>
                <w:kern w:val="0"/>
                <w:sz w:val="24"/>
                <w:szCs w:val="24"/>
              </w:rPr>
              <w:t>制造商认证评价</w:t>
            </w:r>
          </w:p>
        </w:tc>
        <w:tc>
          <w:tcPr>
            <w:tcW w:w="7087" w:type="dxa"/>
            <w:vAlign w:val="center"/>
          </w:tcPr>
          <w:p w:rsidR="00FF7B65" w:rsidRDefault="00294329" w:rsidP="00325B39">
            <w:pPr>
              <w:snapToGrid w:val="0"/>
              <w:rPr>
                <w:bCs/>
                <w:sz w:val="24"/>
              </w:rPr>
            </w:pPr>
            <w:r>
              <w:rPr>
                <w:rFonts w:hint="eastAsia"/>
                <w:bCs/>
                <w:sz w:val="24"/>
              </w:rPr>
              <w:t>所投产品的制造商具备质量管理体系认证，投标文件中提供证书扫描件。具备</w:t>
            </w:r>
            <w:r>
              <w:rPr>
                <w:rFonts w:hint="eastAsia"/>
                <w:bCs/>
                <w:sz w:val="24"/>
              </w:rPr>
              <w:t>1</w:t>
            </w:r>
            <w:r>
              <w:rPr>
                <w:rFonts w:hint="eastAsia"/>
                <w:bCs/>
                <w:sz w:val="24"/>
              </w:rPr>
              <w:t>份证书得</w:t>
            </w:r>
            <w:r w:rsidR="00325B39">
              <w:rPr>
                <w:rFonts w:hint="eastAsia"/>
                <w:bCs/>
                <w:sz w:val="24"/>
              </w:rPr>
              <w:t>2</w:t>
            </w:r>
            <w:r>
              <w:rPr>
                <w:rFonts w:hint="eastAsia"/>
                <w:bCs/>
                <w:sz w:val="24"/>
              </w:rPr>
              <w:t>分，最多</w:t>
            </w:r>
            <w:r w:rsidR="00325B39">
              <w:rPr>
                <w:rFonts w:hint="eastAsia"/>
                <w:kern w:val="0"/>
                <w:sz w:val="24"/>
                <w:szCs w:val="24"/>
              </w:rPr>
              <w:t>2</w:t>
            </w:r>
            <w:r>
              <w:rPr>
                <w:rFonts w:hint="eastAsia"/>
                <w:bCs/>
                <w:sz w:val="24"/>
              </w:rPr>
              <w:t>分</w:t>
            </w:r>
          </w:p>
        </w:tc>
        <w:tc>
          <w:tcPr>
            <w:tcW w:w="1010" w:type="dxa"/>
            <w:vAlign w:val="center"/>
          </w:tcPr>
          <w:p w:rsidR="00FF7B65" w:rsidRDefault="00325B39">
            <w:pPr>
              <w:widowControl/>
              <w:snapToGrid w:val="0"/>
              <w:jc w:val="center"/>
              <w:rPr>
                <w:kern w:val="0"/>
                <w:sz w:val="24"/>
                <w:szCs w:val="24"/>
              </w:rPr>
            </w:pPr>
            <w:r>
              <w:rPr>
                <w:rFonts w:hint="eastAsia"/>
                <w:kern w:val="0"/>
                <w:sz w:val="24"/>
                <w:szCs w:val="24"/>
              </w:rPr>
              <w:t>2</w:t>
            </w:r>
          </w:p>
        </w:tc>
      </w:tr>
      <w:tr w:rsidR="00FF7B65">
        <w:trPr>
          <w:jc w:val="center"/>
        </w:trPr>
        <w:tc>
          <w:tcPr>
            <w:tcW w:w="508" w:type="dxa"/>
            <w:noWrap/>
            <w:vAlign w:val="center"/>
          </w:tcPr>
          <w:p w:rsidR="00FF7B65" w:rsidRDefault="00294329">
            <w:pPr>
              <w:widowControl/>
              <w:snapToGrid w:val="0"/>
              <w:jc w:val="center"/>
              <w:rPr>
                <w:kern w:val="0"/>
                <w:sz w:val="24"/>
                <w:szCs w:val="24"/>
              </w:rPr>
            </w:pPr>
            <w:r>
              <w:rPr>
                <w:rFonts w:hint="eastAsia"/>
                <w:kern w:val="0"/>
                <w:sz w:val="24"/>
                <w:szCs w:val="24"/>
              </w:rPr>
              <w:t>2</w:t>
            </w:r>
          </w:p>
        </w:tc>
        <w:tc>
          <w:tcPr>
            <w:tcW w:w="1655" w:type="dxa"/>
            <w:vAlign w:val="center"/>
          </w:tcPr>
          <w:p w:rsidR="00FF7B65" w:rsidRDefault="00294329">
            <w:pPr>
              <w:widowControl/>
              <w:snapToGrid w:val="0"/>
              <w:jc w:val="center"/>
              <w:rPr>
                <w:kern w:val="0"/>
                <w:sz w:val="24"/>
                <w:szCs w:val="24"/>
              </w:rPr>
            </w:pPr>
            <w:r>
              <w:rPr>
                <w:rFonts w:cs="宋体" w:hint="eastAsia"/>
                <w:kern w:val="0"/>
                <w:sz w:val="24"/>
                <w:szCs w:val="24"/>
              </w:rPr>
              <w:t>产品认证评价</w:t>
            </w:r>
          </w:p>
        </w:tc>
        <w:tc>
          <w:tcPr>
            <w:tcW w:w="7087" w:type="dxa"/>
            <w:vAlign w:val="center"/>
          </w:tcPr>
          <w:p w:rsidR="00FF7B65" w:rsidRDefault="00294329">
            <w:pPr>
              <w:snapToGrid w:val="0"/>
              <w:rPr>
                <w:bCs/>
                <w:sz w:val="24"/>
              </w:rPr>
            </w:pPr>
            <w:r>
              <w:rPr>
                <w:rFonts w:hint="eastAsia"/>
                <w:bCs/>
                <w:sz w:val="24"/>
              </w:rPr>
              <w:t>（</w:t>
            </w:r>
            <w:r>
              <w:rPr>
                <w:rFonts w:hint="eastAsia"/>
                <w:bCs/>
                <w:sz w:val="24"/>
              </w:rPr>
              <w:t>1</w:t>
            </w:r>
            <w:r>
              <w:rPr>
                <w:rFonts w:hint="eastAsia"/>
                <w:bCs/>
                <w:sz w:val="24"/>
              </w:rPr>
              <w:t>）提供所投产品中的健康体检系统的计算机软件著作权登记证书扫描件得</w:t>
            </w:r>
            <w:r>
              <w:rPr>
                <w:rFonts w:hint="eastAsia"/>
                <w:bCs/>
                <w:sz w:val="24"/>
              </w:rPr>
              <w:t>1</w:t>
            </w:r>
            <w:r>
              <w:rPr>
                <w:rFonts w:hint="eastAsia"/>
                <w:bCs/>
                <w:sz w:val="24"/>
              </w:rPr>
              <w:t>分</w:t>
            </w:r>
          </w:p>
          <w:p w:rsidR="00FF7B65" w:rsidRDefault="00294329">
            <w:pPr>
              <w:snapToGrid w:val="0"/>
              <w:rPr>
                <w:bCs/>
                <w:sz w:val="24"/>
              </w:rPr>
            </w:pPr>
            <w:r>
              <w:rPr>
                <w:rFonts w:hint="eastAsia"/>
                <w:bCs/>
                <w:sz w:val="24"/>
              </w:rPr>
              <w:t>（</w:t>
            </w:r>
            <w:r>
              <w:rPr>
                <w:rFonts w:hint="eastAsia"/>
                <w:bCs/>
                <w:sz w:val="24"/>
              </w:rPr>
              <w:t>2</w:t>
            </w:r>
            <w:r>
              <w:rPr>
                <w:rFonts w:hint="eastAsia"/>
                <w:bCs/>
                <w:sz w:val="24"/>
              </w:rPr>
              <w:t>）提供所投产品中的健康管理系统的计算机软件著作权登记证书扫描件得</w:t>
            </w:r>
            <w:r>
              <w:rPr>
                <w:rFonts w:hint="eastAsia"/>
                <w:bCs/>
                <w:sz w:val="24"/>
              </w:rPr>
              <w:t>1</w:t>
            </w:r>
            <w:r>
              <w:rPr>
                <w:rFonts w:hint="eastAsia"/>
                <w:bCs/>
                <w:sz w:val="24"/>
              </w:rPr>
              <w:t>分</w:t>
            </w:r>
          </w:p>
          <w:p w:rsidR="00FF7B65" w:rsidRDefault="00294329">
            <w:pPr>
              <w:snapToGrid w:val="0"/>
              <w:rPr>
                <w:bCs/>
                <w:sz w:val="24"/>
              </w:rPr>
            </w:pPr>
            <w:r>
              <w:rPr>
                <w:rFonts w:hint="eastAsia"/>
                <w:bCs/>
                <w:sz w:val="24"/>
              </w:rPr>
              <w:t>（</w:t>
            </w:r>
            <w:r>
              <w:rPr>
                <w:rFonts w:hint="eastAsia"/>
                <w:bCs/>
                <w:sz w:val="24"/>
              </w:rPr>
              <w:t>3</w:t>
            </w:r>
            <w:r>
              <w:rPr>
                <w:rFonts w:hint="eastAsia"/>
                <w:bCs/>
                <w:sz w:val="24"/>
              </w:rPr>
              <w:t>）提供所投产品中的自助登记系统的计算机软件著作权登记证书扫描件得</w:t>
            </w:r>
            <w:r>
              <w:rPr>
                <w:rFonts w:hint="eastAsia"/>
                <w:bCs/>
                <w:sz w:val="24"/>
              </w:rPr>
              <w:t>1</w:t>
            </w:r>
            <w:r>
              <w:rPr>
                <w:rFonts w:hint="eastAsia"/>
                <w:bCs/>
                <w:sz w:val="24"/>
              </w:rPr>
              <w:t>分</w:t>
            </w:r>
          </w:p>
          <w:p w:rsidR="00FF7B65" w:rsidRDefault="00294329">
            <w:pPr>
              <w:snapToGrid w:val="0"/>
              <w:rPr>
                <w:rFonts w:cs="宋体"/>
                <w:sz w:val="24"/>
                <w:szCs w:val="24"/>
              </w:rPr>
            </w:pPr>
            <w:r>
              <w:rPr>
                <w:rFonts w:hint="eastAsia"/>
                <w:bCs/>
                <w:sz w:val="24"/>
              </w:rPr>
              <w:t>（</w:t>
            </w:r>
            <w:r>
              <w:rPr>
                <w:rFonts w:hint="eastAsia"/>
                <w:bCs/>
                <w:sz w:val="24"/>
              </w:rPr>
              <w:t>4</w:t>
            </w:r>
            <w:r>
              <w:rPr>
                <w:rFonts w:hint="eastAsia"/>
                <w:bCs/>
                <w:sz w:val="24"/>
              </w:rPr>
              <w:t>）提供所投产品中的体检预约系统的计算机软件著作权登记证书扫描件得</w:t>
            </w:r>
            <w:r>
              <w:rPr>
                <w:rFonts w:hint="eastAsia"/>
                <w:bCs/>
                <w:sz w:val="24"/>
              </w:rPr>
              <w:t>1</w:t>
            </w:r>
            <w:r>
              <w:rPr>
                <w:rFonts w:hint="eastAsia"/>
                <w:bCs/>
                <w:sz w:val="24"/>
              </w:rPr>
              <w:t>分</w:t>
            </w:r>
          </w:p>
        </w:tc>
        <w:tc>
          <w:tcPr>
            <w:tcW w:w="1010" w:type="dxa"/>
            <w:vAlign w:val="center"/>
          </w:tcPr>
          <w:p w:rsidR="00FF7B65" w:rsidRDefault="00294329">
            <w:pPr>
              <w:widowControl/>
              <w:snapToGrid w:val="0"/>
              <w:jc w:val="center"/>
              <w:rPr>
                <w:kern w:val="0"/>
                <w:sz w:val="24"/>
                <w:szCs w:val="24"/>
              </w:rPr>
            </w:pPr>
            <w:r>
              <w:rPr>
                <w:rFonts w:hint="eastAsia"/>
                <w:kern w:val="0"/>
                <w:sz w:val="24"/>
                <w:szCs w:val="24"/>
              </w:rPr>
              <w:t>4</w:t>
            </w:r>
          </w:p>
        </w:tc>
      </w:tr>
      <w:tr w:rsidR="00FF7B65">
        <w:trPr>
          <w:jc w:val="center"/>
        </w:trPr>
        <w:tc>
          <w:tcPr>
            <w:tcW w:w="508" w:type="dxa"/>
            <w:noWrap/>
            <w:vAlign w:val="center"/>
          </w:tcPr>
          <w:p w:rsidR="00FF7B65" w:rsidRDefault="00294329">
            <w:pPr>
              <w:widowControl/>
              <w:snapToGrid w:val="0"/>
              <w:jc w:val="center"/>
              <w:rPr>
                <w:kern w:val="0"/>
                <w:sz w:val="24"/>
                <w:szCs w:val="24"/>
              </w:rPr>
            </w:pPr>
            <w:r>
              <w:rPr>
                <w:rFonts w:hint="eastAsia"/>
                <w:kern w:val="0"/>
                <w:sz w:val="24"/>
                <w:szCs w:val="24"/>
              </w:rPr>
              <w:t>3</w:t>
            </w:r>
          </w:p>
        </w:tc>
        <w:tc>
          <w:tcPr>
            <w:tcW w:w="1655" w:type="dxa"/>
            <w:vAlign w:val="center"/>
          </w:tcPr>
          <w:p w:rsidR="00FF7B65" w:rsidRDefault="00294329">
            <w:pPr>
              <w:widowControl/>
              <w:snapToGrid w:val="0"/>
              <w:jc w:val="center"/>
              <w:rPr>
                <w:kern w:val="0"/>
                <w:sz w:val="24"/>
                <w:szCs w:val="24"/>
              </w:rPr>
            </w:pPr>
            <w:r>
              <w:rPr>
                <w:rFonts w:hint="eastAsia"/>
                <w:kern w:val="0"/>
                <w:sz w:val="24"/>
                <w:szCs w:val="24"/>
              </w:rPr>
              <w:t>投标人业绩评价</w:t>
            </w:r>
          </w:p>
        </w:tc>
        <w:tc>
          <w:tcPr>
            <w:tcW w:w="7087" w:type="dxa"/>
            <w:vAlign w:val="center"/>
          </w:tcPr>
          <w:p w:rsidR="00FF7B65" w:rsidRDefault="00294329">
            <w:pPr>
              <w:snapToGrid w:val="0"/>
              <w:rPr>
                <w:bCs/>
                <w:sz w:val="24"/>
              </w:rPr>
            </w:pPr>
            <w:r>
              <w:rPr>
                <w:bCs/>
                <w:sz w:val="24"/>
              </w:rPr>
              <w:t>完全按照以下要求提供</w:t>
            </w:r>
            <w:r>
              <w:rPr>
                <w:rFonts w:hint="eastAsia"/>
                <w:bCs/>
                <w:sz w:val="24"/>
              </w:rPr>
              <w:t>成品软件销售</w:t>
            </w:r>
            <w:r>
              <w:rPr>
                <w:bCs/>
                <w:sz w:val="24"/>
              </w:rPr>
              <w:t>的</w:t>
            </w:r>
            <w:r>
              <w:rPr>
                <w:rFonts w:hint="eastAsia"/>
                <w:bCs/>
                <w:sz w:val="24"/>
              </w:rPr>
              <w:t>业绩</w:t>
            </w:r>
            <w:r>
              <w:rPr>
                <w:bCs/>
                <w:sz w:val="24"/>
              </w:rPr>
              <w:t>，</w:t>
            </w:r>
            <w:r>
              <w:rPr>
                <w:rFonts w:hint="eastAsia"/>
                <w:bCs/>
                <w:sz w:val="24"/>
              </w:rPr>
              <w:t>提供的证明材料均不得遮挡涂黑</w:t>
            </w:r>
            <w:r>
              <w:rPr>
                <w:bCs/>
                <w:sz w:val="24"/>
              </w:rPr>
              <w:t>，否则不予认定加分。</w:t>
            </w:r>
          </w:p>
          <w:p w:rsidR="00FF7B65" w:rsidRDefault="00294329">
            <w:pPr>
              <w:snapToGrid w:val="0"/>
              <w:rPr>
                <w:bCs/>
                <w:sz w:val="24"/>
              </w:rPr>
            </w:pPr>
            <w:r>
              <w:rPr>
                <w:rFonts w:hint="eastAsia"/>
                <w:bCs/>
                <w:sz w:val="24"/>
              </w:rPr>
              <w:t xml:space="preserve">A. </w:t>
            </w:r>
            <w:r>
              <w:rPr>
                <w:rFonts w:hint="eastAsia"/>
                <w:sz w:val="24"/>
              </w:rPr>
              <w:t>合同原件扫描件。</w:t>
            </w:r>
            <w:r>
              <w:rPr>
                <w:bCs/>
                <w:sz w:val="24"/>
              </w:rPr>
              <w:t>包括买卖双方名称及盖章、合同清单</w:t>
            </w:r>
            <w:r>
              <w:rPr>
                <w:rFonts w:hint="eastAsia"/>
                <w:bCs/>
                <w:sz w:val="24"/>
              </w:rPr>
              <w:t>、合同签订日期</w:t>
            </w:r>
            <w:r>
              <w:rPr>
                <w:rFonts w:hint="eastAsia"/>
                <w:sz w:val="24"/>
              </w:rPr>
              <w:t>（应为</w:t>
            </w:r>
            <w:r>
              <w:rPr>
                <w:sz w:val="24"/>
              </w:rPr>
              <w:t>20</w:t>
            </w:r>
            <w:r>
              <w:rPr>
                <w:rFonts w:hint="eastAsia"/>
                <w:sz w:val="24"/>
              </w:rPr>
              <w:t>21</w:t>
            </w:r>
            <w:r>
              <w:rPr>
                <w:rFonts w:hint="eastAsia"/>
                <w:sz w:val="24"/>
              </w:rPr>
              <w:t>年</w:t>
            </w:r>
            <w:r>
              <w:rPr>
                <w:sz w:val="24"/>
              </w:rPr>
              <w:t>1</w:t>
            </w:r>
            <w:r>
              <w:rPr>
                <w:rFonts w:hint="eastAsia"/>
                <w:sz w:val="24"/>
              </w:rPr>
              <w:t>月</w:t>
            </w:r>
            <w:r>
              <w:rPr>
                <w:sz w:val="24"/>
              </w:rPr>
              <w:t>1</w:t>
            </w:r>
            <w:r>
              <w:rPr>
                <w:rFonts w:hint="eastAsia"/>
                <w:sz w:val="24"/>
              </w:rPr>
              <w:t>日至今）</w:t>
            </w:r>
            <w:r>
              <w:rPr>
                <w:bCs/>
                <w:sz w:val="24"/>
              </w:rPr>
              <w:t>。</w:t>
            </w:r>
          </w:p>
          <w:p w:rsidR="00FF7B65" w:rsidRDefault="00294329">
            <w:pPr>
              <w:snapToGrid w:val="0"/>
              <w:rPr>
                <w:sz w:val="24"/>
              </w:rPr>
            </w:pPr>
            <w:r>
              <w:rPr>
                <w:sz w:val="24"/>
              </w:rPr>
              <w:t>B.</w:t>
            </w:r>
            <w:r>
              <w:rPr>
                <w:rFonts w:hint="eastAsia"/>
                <w:sz w:val="24"/>
              </w:rPr>
              <w:t xml:space="preserve"> </w:t>
            </w:r>
            <w:r>
              <w:rPr>
                <w:rFonts w:hint="eastAsia"/>
                <w:sz w:val="24"/>
              </w:rPr>
              <w:t>上述</w:t>
            </w:r>
            <w:r>
              <w:rPr>
                <w:sz w:val="24"/>
              </w:rPr>
              <w:t>合同履行</w:t>
            </w:r>
            <w:r>
              <w:rPr>
                <w:rFonts w:hint="eastAsia"/>
                <w:sz w:val="24"/>
              </w:rPr>
              <w:t>良好</w:t>
            </w:r>
            <w:r>
              <w:rPr>
                <w:sz w:val="24"/>
              </w:rPr>
              <w:t>的相关证明材料</w:t>
            </w:r>
            <w:r>
              <w:rPr>
                <w:rFonts w:hint="eastAsia"/>
                <w:sz w:val="24"/>
              </w:rPr>
              <w:t>原件</w:t>
            </w:r>
            <w:r>
              <w:rPr>
                <w:sz w:val="24"/>
              </w:rPr>
              <w:t>扫描件</w:t>
            </w:r>
            <w:r>
              <w:rPr>
                <w:rFonts w:hint="eastAsia"/>
                <w:sz w:val="24"/>
              </w:rPr>
              <w:t>（加盖上述合同</w:t>
            </w:r>
            <w:r>
              <w:rPr>
                <w:rFonts w:hint="eastAsia"/>
                <w:sz w:val="24"/>
              </w:rPr>
              <w:lastRenderedPageBreak/>
              <w:t>甲方单位公章或上述合同中所盖的甲方印章）</w:t>
            </w:r>
            <w:r>
              <w:rPr>
                <w:sz w:val="24"/>
              </w:rPr>
              <w:t>。</w:t>
            </w:r>
          </w:p>
          <w:p w:rsidR="00FF7B65" w:rsidRDefault="00294329">
            <w:pPr>
              <w:widowControl/>
              <w:snapToGrid w:val="0"/>
              <w:rPr>
                <w:sz w:val="24"/>
              </w:rPr>
            </w:pPr>
            <w:r>
              <w:rPr>
                <w:rFonts w:hint="eastAsia"/>
                <w:bCs/>
                <w:sz w:val="24"/>
              </w:rPr>
              <w:t>1</w:t>
            </w:r>
            <w:r>
              <w:rPr>
                <w:rFonts w:hint="eastAsia"/>
                <w:bCs/>
                <w:sz w:val="24"/>
              </w:rPr>
              <w:t>个业绩</w:t>
            </w:r>
            <w:r>
              <w:rPr>
                <w:rFonts w:hint="eastAsia"/>
                <w:bCs/>
                <w:sz w:val="24"/>
              </w:rPr>
              <w:t>2</w:t>
            </w:r>
            <w:r>
              <w:rPr>
                <w:rFonts w:hint="eastAsia"/>
                <w:bCs/>
                <w:sz w:val="24"/>
              </w:rPr>
              <w:t>分，最多</w:t>
            </w:r>
            <w:r w:rsidRPr="00C2788C">
              <w:rPr>
                <w:rFonts w:hint="eastAsia"/>
                <w:sz w:val="24"/>
              </w:rPr>
              <w:t>6</w:t>
            </w:r>
            <w:r w:rsidRPr="00C2788C">
              <w:rPr>
                <w:rFonts w:hint="eastAsia"/>
                <w:bCs/>
                <w:sz w:val="24"/>
              </w:rPr>
              <w:t>分</w:t>
            </w:r>
          </w:p>
        </w:tc>
        <w:tc>
          <w:tcPr>
            <w:tcW w:w="1010" w:type="dxa"/>
            <w:vAlign w:val="center"/>
          </w:tcPr>
          <w:p w:rsidR="00FF7B65" w:rsidRDefault="00294329">
            <w:pPr>
              <w:widowControl/>
              <w:snapToGrid w:val="0"/>
              <w:jc w:val="center"/>
              <w:rPr>
                <w:kern w:val="0"/>
                <w:sz w:val="24"/>
                <w:szCs w:val="24"/>
              </w:rPr>
            </w:pPr>
            <w:r w:rsidRPr="00E748C8">
              <w:rPr>
                <w:rFonts w:hint="eastAsia"/>
                <w:sz w:val="24"/>
              </w:rPr>
              <w:lastRenderedPageBreak/>
              <w:t>6</w:t>
            </w:r>
          </w:p>
        </w:tc>
      </w:tr>
      <w:tr w:rsidR="00FF7B65">
        <w:trPr>
          <w:jc w:val="center"/>
        </w:trPr>
        <w:tc>
          <w:tcPr>
            <w:tcW w:w="508" w:type="dxa"/>
            <w:noWrap/>
            <w:vAlign w:val="center"/>
          </w:tcPr>
          <w:p w:rsidR="00FF7B65" w:rsidRDefault="00294329">
            <w:pPr>
              <w:widowControl/>
              <w:snapToGrid w:val="0"/>
              <w:jc w:val="center"/>
              <w:rPr>
                <w:kern w:val="0"/>
                <w:sz w:val="24"/>
                <w:szCs w:val="24"/>
              </w:rPr>
            </w:pPr>
            <w:r>
              <w:rPr>
                <w:rFonts w:hint="eastAsia"/>
                <w:kern w:val="0"/>
                <w:sz w:val="24"/>
                <w:szCs w:val="24"/>
              </w:rPr>
              <w:lastRenderedPageBreak/>
              <w:t>4</w:t>
            </w:r>
          </w:p>
        </w:tc>
        <w:tc>
          <w:tcPr>
            <w:tcW w:w="1655" w:type="dxa"/>
            <w:vAlign w:val="center"/>
          </w:tcPr>
          <w:p w:rsidR="00FF7B65" w:rsidRDefault="00294329">
            <w:pPr>
              <w:widowControl/>
              <w:snapToGrid w:val="0"/>
              <w:jc w:val="center"/>
              <w:rPr>
                <w:kern w:val="0"/>
                <w:sz w:val="24"/>
                <w:szCs w:val="24"/>
              </w:rPr>
            </w:pPr>
            <w:r>
              <w:rPr>
                <w:rFonts w:hint="eastAsia"/>
                <w:kern w:val="0"/>
                <w:sz w:val="24"/>
                <w:szCs w:val="24"/>
              </w:rPr>
              <w:t>产品参数证明评价</w:t>
            </w:r>
          </w:p>
        </w:tc>
        <w:tc>
          <w:tcPr>
            <w:tcW w:w="7087" w:type="dxa"/>
            <w:vAlign w:val="center"/>
          </w:tcPr>
          <w:p w:rsidR="00FF7B65" w:rsidRDefault="00294329">
            <w:pPr>
              <w:snapToGrid w:val="0"/>
              <w:rPr>
                <w:bCs/>
                <w:sz w:val="24"/>
              </w:rPr>
            </w:pPr>
            <w:r>
              <w:rPr>
                <w:rFonts w:hint="eastAsia"/>
                <w:bCs/>
                <w:sz w:val="24"/>
              </w:rPr>
              <w:t>提供所投健康管理信息化系统技术支撑材料扫描件，上述技术支撑材料能证明所投产</w:t>
            </w:r>
            <w:proofErr w:type="gramStart"/>
            <w:r>
              <w:rPr>
                <w:rFonts w:hint="eastAsia"/>
                <w:bCs/>
                <w:sz w:val="24"/>
              </w:rPr>
              <w:t>品满足</w:t>
            </w:r>
            <w:proofErr w:type="gramEnd"/>
            <w:r>
              <w:rPr>
                <w:rFonts w:hint="eastAsia"/>
                <w:bCs/>
                <w:sz w:val="24"/>
              </w:rPr>
              <w:t>以下参数要求，</w:t>
            </w:r>
            <w:proofErr w:type="gramStart"/>
            <w:r>
              <w:rPr>
                <w:rFonts w:hint="eastAsia"/>
                <w:bCs/>
                <w:sz w:val="24"/>
              </w:rPr>
              <w:t>每证明</w:t>
            </w:r>
            <w:proofErr w:type="gramEnd"/>
            <w:r>
              <w:rPr>
                <w:rFonts w:hint="eastAsia"/>
                <w:bCs/>
                <w:sz w:val="24"/>
              </w:rPr>
              <w:t>1</w:t>
            </w:r>
            <w:r>
              <w:rPr>
                <w:rFonts w:hint="eastAsia"/>
                <w:bCs/>
                <w:sz w:val="24"/>
              </w:rPr>
              <w:t>条得</w:t>
            </w:r>
            <w:r>
              <w:rPr>
                <w:rFonts w:hint="eastAsia"/>
                <w:bCs/>
                <w:sz w:val="24"/>
              </w:rPr>
              <w:t>2</w:t>
            </w:r>
            <w:r>
              <w:rPr>
                <w:rFonts w:hint="eastAsia"/>
                <w:bCs/>
                <w:sz w:val="24"/>
              </w:rPr>
              <w:t>分，最多</w:t>
            </w:r>
            <w:r>
              <w:rPr>
                <w:rFonts w:hint="eastAsia"/>
                <w:bCs/>
                <w:sz w:val="24"/>
              </w:rPr>
              <w:t>14</w:t>
            </w:r>
            <w:r>
              <w:rPr>
                <w:rFonts w:hint="eastAsia"/>
                <w:bCs/>
                <w:sz w:val="24"/>
              </w:rPr>
              <w:t>分。</w:t>
            </w:r>
          </w:p>
          <w:p w:rsidR="00FF7B65" w:rsidRDefault="00294329">
            <w:pPr>
              <w:snapToGrid w:val="0"/>
              <w:rPr>
                <w:bCs/>
                <w:sz w:val="24"/>
              </w:rPr>
            </w:pPr>
            <w:r>
              <w:rPr>
                <w:rFonts w:hint="eastAsia"/>
                <w:bCs/>
                <w:sz w:val="24"/>
              </w:rPr>
              <w:t>A.</w:t>
            </w:r>
            <w:r>
              <w:rPr>
                <w:rFonts w:hint="eastAsia"/>
                <w:bCs/>
                <w:sz w:val="24"/>
              </w:rPr>
              <w:t>系统架构为：</w:t>
            </w:r>
            <w:r>
              <w:rPr>
                <w:rFonts w:hint="eastAsia"/>
                <w:bCs/>
                <w:sz w:val="24"/>
              </w:rPr>
              <w:t>B/S</w:t>
            </w:r>
          </w:p>
          <w:p w:rsidR="00FF7B65" w:rsidRDefault="00294329">
            <w:pPr>
              <w:snapToGrid w:val="0"/>
              <w:rPr>
                <w:bCs/>
                <w:sz w:val="24"/>
              </w:rPr>
            </w:pPr>
            <w:r>
              <w:rPr>
                <w:rFonts w:hint="eastAsia"/>
                <w:bCs/>
                <w:sz w:val="24"/>
              </w:rPr>
              <w:t>B.</w:t>
            </w:r>
            <w:r>
              <w:rPr>
                <w:rFonts w:hint="eastAsia"/>
                <w:bCs/>
                <w:sz w:val="24"/>
              </w:rPr>
              <w:t>建议词库可与</w:t>
            </w:r>
            <w:r>
              <w:rPr>
                <w:rFonts w:hint="eastAsia"/>
                <w:bCs/>
                <w:sz w:val="24"/>
              </w:rPr>
              <w:t>ICD10</w:t>
            </w:r>
            <w:r>
              <w:rPr>
                <w:rFonts w:hint="eastAsia"/>
                <w:bCs/>
                <w:sz w:val="24"/>
              </w:rPr>
              <w:t>关联，自动生成</w:t>
            </w:r>
            <w:r>
              <w:rPr>
                <w:rFonts w:hint="eastAsia"/>
                <w:bCs/>
                <w:sz w:val="24"/>
              </w:rPr>
              <w:t>ICD10</w:t>
            </w:r>
            <w:r>
              <w:rPr>
                <w:rFonts w:hint="eastAsia"/>
                <w:bCs/>
                <w:sz w:val="24"/>
              </w:rPr>
              <w:t>名称</w:t>
            </w:r>
          </w:p>
          <w:p w:rsidR="00FF7B65" w:rsidRDefault="00294329">
            <w:pPr>
              <w:snapToGrid w:val="0"/>
              <w:rPr>
                <w:bCs/>
                <w:sz w:val="24"/>
              </w:rPr>
            </w:pPr>
            <w:r>
              <w:rPr>
                <w:rFonts w:hint="eastAsia"/>
                <w:bCs/>
                <w:sz w:val="24"/>
              </w:rPr>
              <w:t>C.</w:t>
            </w:r>
            <w:r>
              <w:rPr>
                <w:rFonts w:hint="eastAsia"/>
                <w:bCs/>
                <w:sz w:val="24"/>
              </w:rPr>
              <w:t>支持个人网上预约，在线支付</w:t>
            </w:r>
          </w:p>
          <w:p w:rsidR="00FF7B65" w:rsidRDefault="00294329">
            <w:pPr>
              <w:snapToGrid w:val="0"/>
              <w:rPr>
                <w:bCs/>
                <w:sz w:val="24"/>
              </w:rPr>
            </w:pPr>
            <w:r>
              <w:rPr>
                <w:rFonts w:hint="eastAsia"/>
                <w:bCs/>
                <w:sz w:val="24"/>
              </w:rPr>
              <w:t>D.</w:t>
            </w:r>
            <w:r>
              <w:rPr>
                <w:rFonts w:hint="eastAsia"/>
                <w:bCs/>
                <w:sz w:val="24"/>
              </w:rPr>
              <w:t>自助</w:t>
            </w:r>
            <w:proofErr w:type="gramStart"/>
            <w:r>
              <w:rPr>
                <w:rFonts w:hint="eastAsia"/>
                <w:bCs/>
                <w:sz w:val="24"/>
              </w:rPr>
              <w:t>机支持</w:t>
            </w:r>
            <w:proofErr w:type="gramEnd"/>
            <w:r>
              <w:rPr>
                <w:rFonts w:hint="eastAsia"/>
                <w:bCs/>
                <w:sz w:val="24"/>
              </w:rPr>
              <w:t>人脸识别、人证比对功能</w:t>
            </w:r>
          </w:p>
          <w:p w:rsidR="00FF7B65" w:rsidRDefault="00294329">
            <w:pPr>
              <w:snapToGrid w:val="0"/>
              <w:rPr>
                <w:bCs/>
                <w:sz w:val="24"/>
              </w:rPr>
            </w:pPr>
            <w:r>
              <w:rPr>
                <w:rFonts w:hint="eastAsia"/>
                <w:bCs/>
                <w:sz w:val="24"/>
              </w:rPr>
              <w:t>E.</w:t>
            </w:r>
            <w:r>
              <w:rPr>
                <w:rFonts w:hint="eastAsia"/>
                <w:bCs/>
                <w:sz w:val="24"/>
              </w:rPr>
              <w:t>针对体检结果和健康问卷进行风险评估</w:t>
            </w:r>
          </w:p>
          <w:p w:rsidR="00FF7B65" w:rsidRDefault="00294329">
            <w:pPr>
              <w:snapToGrid w:val="0"/>
              <w:rPr>
                <w:bCs/>
                <w:sz w:val="24"/>
              </w:rPr>
            </w:pPr>
            <w:r>
              <w:rPr>
                <w:rFonts w:hint="eastAsia"/>
                <w:bCs/>
                <w:sz w:val="24"/>
              </w:rPr>
              <w:t>F.</w:t>
            </w:r>
            <w:r>
              <w:rPr>
                <w:rFonts w:hint="eastAsia"/>
                <w:bCs/>
                <w:sz w:val="24"/>
              </w:rPr>
              <w:t>将排检信息显示在科室等候屏</w:t>
            </w:r>
            <w:proofErr w:type="gramStart"/>
            <w:r>
              <w:rPr>
                <w:rFonts w:hint="eastAsia"/>
                <w:bCs/>
                <w:sz w:val="24"/>
              </w:rPr>
              <w:t>及集中</w:t>
            </w:r>
            <w:proofErr w:type="gramEnd"/>
            <w:r>
              <w:rPr>
                <w:rFonts w:hint="eastAsia"/>
                <w:bCs/>
                <w:sz w:val="24"/>
              </w:rPr>
              <w:t>等候屏上</w:t>
            </w:r>
          </w:p>
          <w:p w:rsidR="00FF7B65" w:rsidRDefault="00294329">
            <w:pPr>
              <w:snapToGrid w:val="0"/>
              <w:rPr>
                <w:bCs/>
                <w:sz w:val="24"/>
              </w:rPr>
            </w:pPr>
            <w:r>
              <w:rPr>
                <w:rFonts w:hint="eastAsia"/>
                <w:bCs/>
                <w:sz w:val="24"/>
              </w:rPr>
              <w:t>G.</w:t>
            </w:r>
            <w:r>
              <w:rPr>
                <w:rFonts w:hint="eastAsia"/>
                <w:bCs/>
                <w:sz w:val="24"/>
              </w:rPr>
              <w:t>检前填写健康调查问卷，自定义加项，</w:t>
            </w:r>
          </w:p>
          <w:p w:rsidR="00FF7B65" w:rsidRDefault="00294329">
            <w:pPr>
              <w:snapToGrid w:val="0"/>
              <w:rPr>
                <w:bCs/>
                <w:sz w:val="24"/>
              </w:rPr>
            </w:pPr>
            <w:r>
              <w:rPr>
                <w:rFonts w:hint="eastAsia"/>
                <w:bCs/>
                <w:sz w:val="24"/>
              </w:rPr>
              <w:t>注：技术支撑材料是指具有</w:t>
            </w:r>
            <w:r>
              <w:rPr>
                <w:rFonts w:hint="eastAsia"/>
                <w:bCs/>
                <w:sz w:val="24"/>
              </w:rPr>
              <w:t>CMA</w:t>
            </w:r>
            <w:r>
              <w:rPr>
                <w:rFonts w:hint="eastAsia"/>
                <w:bCs/>
                <w:sz w:val="24"/>
              </w:rPr>
              <w:t>标识的检测</w:t>
            </w:r>
            <w:r>
              <w:rPr>
                <w:rFonts w:hint="eastAsia"/>
                <w:bCs/>
                <w:sz w:val="24"/>
              </w:rPr>
              <w:t>/</w:t>
            </w:r>
            <w:r>
              <w:rPr>
                <w:rFonts w:hint="eastAsia"/>
                <w:bCs/>
                <w:sz w:val="24"/>
              </w:rPr>
              <w:t>检验</w:t>
            </w:r>
            <w:r>
              <w:rPr>
                <w:rFonts w:hint="eastAsia"/>
                <w:bCs/>
                <w:sz w:val="24"/>
              </w:rPr>
              <w:t>/</w:t>
            </w:r>
            <w:r>
              <w:rPr>
                <w:rFonts w:hint="eastAsia"/>
                <w:bCs/>
                <w:sz w:val="24"/>
              </w:rPr>
              <w:t>试验</w:t>
            </w:r>
            <w:r>
              <w:rPr>
                <w:rFonts w:hint="eastAsia"/>
                <w:bCs/>
                <w:sz w:val="24"/>
              </w:rPr>
              <w:t>/</w:t>
            </w:r>
            <w:r>
              <w:rPr>
                <w:rFonts w:hint="eastAsia"/>
                <w:bCs/>
                <w:sz w:val="24"/>
              </w:rPr>
              <w:t>测试报告，或加盖所投产品制造商公章的技术证明材料。</w:t>
            </w:r>
          </w:p>
          <w:p w:rsidR="00FF7B65" w:rsidRDefault="00294329">
            <w:pPr>
              <w:snapToGrid w:val="0"/>
              <w:rPr>
                <w:bCs/>
                <w:sz w:val="24"/>
              </w:rPr>
            </w:pPr>
            <w:r>
              <w:rPr>
                <w:rFonts w:hint="eastAsia"/>
                <w:bCs/>
                <w:sz w:val="24"/>
              </w:rPr>
              <w:t>若上述技术支撑材料证明所投产品不能满足招标文件中“★”技术要求的，则视为无效响应。</w:t>
            </w:r>
          </w:p>
        </w:tc>
        <w:tc>
          <w:tcPr>
            <w:tcW w:w="1010" w:type="dxa"/>
            <w:vAlign w:val="center"/>
          </w:tcPr>
          <w:p w:rsidR="00FF7B65" w:rsidRDefault="00294329">
            <w:pPr>
              <w:widowControl/>
              <w:snapToGrid w:val="0"/>
              <w:jc w:val="center"/>
              <w:rPr>
                <w:kern w:val="0"/>
                <w:sz w:val="24"/>
                <w:szCs w:val="24"/>
              </w:rPr>
            </w:pPr>
            <w:r>
              <w:rPr>
                <w:rFonts w:hint="eastAsia"/>
                <w:kern w:val="0"/>
                <w:sz w:val="24"/>
                <w:szCs w:val="24"/>
              </w:rPr>
              <w:t>14</w:t>
            </w:r>
          </w:p>
        </w:tc>
      </w:tr>
      <w:tr w:rsidR="00FF7B65">
        <w:trPr>
          <w:jc w:val="center"/>
        </w:trPr>
        <w:tc>
          <w:tcPr>
            <w:tcW w:w="508" w:type="dxa"/>
            <w:noWrap/>
            <w:vAlign w:val="center"/>
          </w:tcPr>
          <w:p w:rsidR="00FF7B65" w:rsidRDefault="00941B5D">
            <w:pPr>
              <w:widowControl/>
              <w:snapToGrid w:val="0"/>
              <w:jc w:val="center"/>
              <w:rPr>
                <w:kern w:val="0"/>
                <w:sz w:val="24"/>
                <w:szCs w:val="24"/>
              </w:rPr>
            </w:pPr>
            <w:r>
              <w:rPr>
                <w:rFonts w:hint="eastAsia"/>
                <w:kern w:val="0"/>
                <w:sz w:val="24"/>
                <w:szCs w:val="24"/>
              </w:rPr>
              <w:t>5</w:t>
            </w:r>
          </w:p>
        </w:tc>
        <w:tc>
          <w:tcPr>
            <w:tcW w:w="1655" w:type="dxa"/>
            <w:vAlign w:val="center"/>
          </w:tcPr>
          <w:p w:rsidR="00FF7B65" w:rsidRDefault="00294329">
            <w:pPr>
              <w:widowControl/>
              <w:snapToGrid w:val="0"/>
              <w:jc w:val="center"/>
              <w:rPr>
                <w:kern w:val="0"/>
                <w:sz w:val="24"/>
                <w:szCs w:val="24"/>
              </w:rPr>
            </w:pPr>
            <w:r>
              <w:rPr>
                <w:rFonts w:hint="eastAsia"/>
                <w:kern w:val="0"/>
                <w:sz w:val="24"/>
                <w:szCs w:val="24"/>
              </w:rPr>
              <w:t>非“★”技术要求（不含上述产品参数证明评价中的参数要求）响应性评价</w:t>
            </w:r>
          </w:p>
        </w:tc>
        <w:tc>
          <w:tcPr>
            <w:tcW w:w="7087" w:type="dxa"/>
            <w:vAlign w:val="center"/>
          </w:tcPr>
          <w:p w:rsidR="00FF7B65" w:rsidRPr="00C2788C" w:rsidRDefault="00294329">
            <w:pPr>
              <w:widowControl/>
              <w:snapToGrid w:val="0"/>
              <w:rPr>
                <w:kern w:val="0"/>
                <w:sz w:val="24"/>
                <w:szCs w:val="24"/>
              </w:rPr>
            </w:pPr>
            <w:r w:rsidRPr="00C2788C">
              <w:rPr>
                <w:rFonts w:hint="eastAsia"/>
                <w:kern w:val="0"/>
                <w:sz w:val="24"/>
                <w:szCs w:val="24"/>
              </w:rPr>
              <w:t>完全满足无偏离的得</w:t>
            </w:r>
            <w:r w:rsidRPr="00C2788C">
              <w:rPr>
                <w:rFonts w:hint="eastAsia"/>
                <w:kern w:val="0"/>
                <w:sz w:val="24"/>
                <w:szCs w:val="24"/>
              </w:rPr>
              <w:t>1</w:t>
            </w:r>
            <w:r w:rsidR="00325B39">
              <w:rPr>
                <w:rFonts w:hint="eastAsia"/>
                <w:kern w:val="0"/>
                <w:sz w:val="24"/>
                <w:szCs w:val="24"/>
              </w:rPr>
              <w:t>7</w:t>
            </w:r>
            <w:r w:rsidRPr="00C2788C">
              <w:rPr>
                <w:rFonts w:hint="eastAsia"/>
                <w:kern w:val="0"/>
                <w:sz w:val="24"/>
                <w:szCs w:val="24"/>
              </w:rPr>
              <w:t>分；</w:t>
            </w:r>
          </w:p>
          <w:p w:rsidR="00FF7B65" w:rsidRPr="00C2788C" w:rsidRDefault="00294329">
            <w:pPr>
              <w:widowControl/>
              <w:snapToGrid w:val="0"/>
              <w:rPr>
                <w:kern w:val="0"/>
                <w:sz w:val="24"/>
                <w:szCs w:val="24"/>
              </w:rPr>
            </w:pPr>
            <w:r w:rsidRPr="00C2788C">
              <w:rPr>
                <w:rFonts w:hint="eastAsia"/>
                <w:kern w:val="0"/>
                <w:sz w:val="24"/>
                <w:szCs w:val="24"/>
              </w:rPr>
              <w:t>非“★”</w:t>
            </w:r>
            <w:r w:rsidRPr="00C2788C">
              <w:rPr>
                <w:bCs/>
                <w:sz w:val="24"/>
              </w:rPr>
              <w:t>技术要求</w:t>
            </w:r>
            <w:r w:rsidRPr="00C2788C">
              <w:rPr>
                <w:rFonts w:hint="eastAsia"/>
                <w:kern w:val="0"/>
                <w:sz w:val="24"/>
                <w:szCs w:val="24"/>
              </w:rPr>
              <w:t>劣于招标文件要求或未做应答的不足</w:t>
            </w:r>
            <w:r w:rsidRPr="00C2788C">
              <w:rPr>
                <w:rFonts w:hint="eastAsia"/>
                <w:kern w:val="0"/>
                <w:sz w:val="24"/>
                <w:szCs w:val="24"/>
              </w:rPr>
              <w:t>1</w:t>
            </w:r>
            <w:r w:rsidR="00325B39">
              <w:rPr>
                <w:rFonts w:hint="eastAsia"/>
                <w:kern w:val="0"/>
                <w:sz w:val="24"/>
                <w:szCs w:val="24"/>
              </w:rPr>
              <w:t>7</w:t>
            </w:r>
            <w:r w:rsidRPr="00C2788C">
              <w:rPr>
                <w:rFonts w:hint="eastAsia"/>
                <w:kern w:val="0"/>
                <w:sz w:val="24"/>
                <w:szCs w:val="24"/>
              </w:rPr>
              <w:t>条的，每出现</w:t>
            </w:r>
            <w:r w:rsidRPr="00C2788C">
              <w:rPr>
                <w:rFonts w:hint="eastAsia"/>
                <w:kern w:val="0"/>
                <w:sz w:val="24"/>
                <w:szCs w:val="24"/>
              </w:rPr>
              <w:t>1</w:t>
            </w:r>
            <w:r w:rsidRPr="00C2788C">
              <w:rPr>
                <w:rFonts w:hint="eastAsia"/>
                <w:kern w:val="0"/>
                <w:sz w:val="24"/>
                <w:szCs w:val="24"/>
              </w:rPr>
              <w:t>条以上情形减</w:t>
            </w:r>
            <w:r w:rsidRPr="00C2788C">
              <w:rPr>
                <w:rFonts w:hint="eastAsia"/>
                <w:kern w:val="0"/>
                <w:sz w:val="24"/>
                <w:szCs w:val="24"/>
              </w:rPr>
              <w:t>1</w:t>
            </w:r>
            <w:r w:rsidRPr="00C2788C">
              <w:rPr>
                <w:rFonts w:hint="eastAsia"/>
                <w:kern w:val="0"/>
                <w:sz w:val="24"/>
                <w:szCs w:val="24"/>
              </w:rPr>
              <w:t>分</w:t>
            </w:r>
          </w:p>
          <w:p w:rsidR="00FF7B65" w:rsidRPr="00C2788C" w:rsidRDefault="00294329" w:rsidP="00325B39">
            <w:pPr>
              <w:widowControl/>
              <w:snapToGrid w:val="0"/>
              <w:rPr>
                <w:kern w:val="0"/>
                <w:sz w:val="24"/>
                <w:szCs w:val="24"/>
              </w:rPr>
            </w:pPr>
            <w:r w:rsidRPr="00C2788C">
              <w:rPr>
                <w:rFonts w:hint="eastAsia"/>
                <w:kern w:val="0"/>
                <w:sz w:val="24"/>
                <w:szCs w:val="24"/>
              </w:rPr>
              <w:t>非“★”</w:t>
            </w:r>
            <w:r w:rsidRPr="00C2788C">
              <w:rPr>
                <w:bCs/>
                <w:sz w:val="24"/>
              </w:rPr>
              <w:t>技术要求</w:t>
            </w:r>
            <w:r w:rsidRPr="00C2788C">
              <w:rPr>
                <w:rFonts w:hint="eastAsia"/>
                <w:kern w:val="0"/>
                <w:sz w:val="24"/>
                <w:szCs w:val="24"/>
              </w:rPr>
              <w:t>劣于招标文件要求或未做应答≥</w:t>
            </w:r>
            <w:r w:rsidRPr="00C2788C">
              <w:rPr>
                <w:rFonts w:hint="eastAsia"/>
                <w:kern w:val="0"/>
                <w:sz w:val="24"/>
                <w:szCs w:val="24"/>
              </w:rPr>
              <w:t>1</w:t>
            </w:r>
            <w:r w:rsidR="00325B39">
              <w:rPr>
                <w:rFonts w:hint="eastAsia"/>
                <w:kern w:val="0"/>
                <w:sz w:val="24"/>
                <w:szCs w:val="24"/>
              </w:rPr>
              <w:t>7</w:t>
            </w:r>
            <w:r w:rsidRPr="00C2788C">
              <w:rPr>
                <w:rFonts w:hint="eastAsia"/>
                <w:kern w:val="0"/>
                <w:sz w:val="24"/>
                <w:szCs w:val="24"/>
              </w:rPr>
              <w:t>条的，本项得</w:t>
            </w:r>
            <w:r w:rsidRPr="00C2788C">
              <w:rPr>
                <w:rFonts w:hint="eastAsia"/>
                <w:kern w:val="0"/>
                <w:sz w:val="24"/>
                <w:szCs w:val="24"/>
              </w:rPr>
              <w:t>0</w:t>
            </w:r>
            <w:r w:rsidRPr="00C2788C">
              <w:rPr>
                <w:rFonts w:hint="eastAsia"/>
                <w:kern w:val="0"/>
                <w:sz w:val="24"/>
                <w:szCs w:val="24"/>
              </w:rPr>
              <w:t>分</w:t>
            </w:r>
          </w:p>
        </w:tc>
        <w:tc>
          <w:tcPr>
            <w:tcW w:w="1010" w:type="dxa"/>
            <w:vAlign w:val="center"/>
          </w:tcPr>
          <w:p w:rsidR="00FF7B65" w:rsidRPr="00C2788C" w:rsidRDefault="00294329" w:rsidP="00325B39">
            <w:pPr>
              <w:widowControl/>
              <w:snapToGrid w:val="0"/>
              <w:jc w:val="center"/>
              <w:rPr>
                <w:kern w:val="0"/>
                <w:sz w:val="24"/>
                <w:szCs w:val="24"/>
              </w:rPr>
            </w:pPr>
            <w:r w:rsidRPr="00C2788C">
              <w:rPr>
                <w:rFonts w:hint="eastAsia"/>
                <w:kern w:val="0"/>
                <w:sz w:val="24"/>
                <w:szCs w:val="24"/>
              </w:rPr>
              <w:t>1</w:t>
            </w:r>
            <w:r w:rsidR="00325B39">
              <w:rPr>
                <w:rFonts w:hint="eastAsia"/>
                <w:kern w:val="0"/>
                <w:sz w:val="24"/>
                <w:szCs w:val="24"/>
              </w:rPr>
              <w:t>7</w:t>
            </w:r>
          </w:p>
        </w:tc>
      </w:tr>
      <w:tr w:rsidR="00FF7B65">
        <w:trPr>
          <w:jc w:val="center"/>
        </w:trPr>
        <w:tc>
          <w:tcPr>
            <w:tcW w:w="9250" w:type="dxa"/>
            <w:gridSpan w:val="3"/>
            <w:noWrap/>
            <w:vAlign w:val="center"/>
          </w:tcPr>
          <w:p w:rsidR="00FF7B65" w:rsidRDefault="00294329">
            <w:pPr>
              <w:snapToGrid w:val="0"/>
              <w:jc w:val="center"/>
              <w:rPr>
                <w:sz w:val="24"/>
                <w:szCs w:val="24"/>
              </w:rPr>
            </w:pPr>
            <w:r>
              <w:rPr>
                <w:rFonts w:cs="宋体" w:hint="eastAsia"/>
                <w:kern w:val="0"/>
                <w:sz w:val="24"/>
                <w:szCs w:val="24"/>
              </w:rPr>
              <w:t>第三部分</w:t>
            </w:r>
            <w:r>
              <w:rPr>
                <w:rFonts w:cs="宋体" w:hint="eastAsia"/>
                <w:kern w:val="0"/>
                <w:sz w:val="24"/>
                <w:szCs w:val="24"/>
              </w:rPr>
              <w:t xml:space="preserve"> </w:t>
            </w:r>
            <w:r>
              <w:rPr>
                <w:rFonts w:cs="宋体" w:hint="eastAsia"/>
                <w:kern w:val="0"/>
                <w:sz w:val="24"/>
                <w:szCs w:val="24"/>
              </w:rPr>
              <w:t>主观分（</w:t>
            </w:r>
            <w:r>
              <w:rPr>
                <w:rFonts w:hint="eastAsia"/>
                <w:kern w:val="0"/>
                <w:sz w:val="24"/>
                <w:szCs w:val="24"/>
              </w:rPr>
              <w:t>27</w:t>
            </w:r>
            <w:r>
              <w:rPr>
                <w:rFonts w:hint="eastAsia"/>
                <w:kern w:val="0"/>
                <w:sz w:val="24"/>
                <w:szCs w:val="24"/>
              </w:rPr>
              <w:t>分</w:t>
            </w:r>
            <w:r>
              <w:rPr>
                <w:rFonts w:cs="宋体" w:hint="eastAsia"/>
                <w:kern w:val="0"/>
                <w:sz w:val="24"/>
                <w:szCs w:val="24"/>
              </w:rPr>
              <w:t>）</w:t>
            </w:r>
          </w:p>
        </w:tc>
        <w:tc>
          <w:tcPr>
            <w:tcW w:w="1010" w:type="dxa"/>
            <w:vAlign w:val="center"/>
          </w:tcPr>
          <w:p w:rsidR="00FF7B65" w:rsidRDefault="00294329">
            <w:pPr>
              <w:widowControl/>
              <w:snapToGrid w:val="0"/>
              <w:jc w:val="center"/>
              <w:rPr>
                <w:kern w:val="0"/>
                <w:sz w:val="24"/>
                <w:szCs w:val="24"/>
              </w:rPr>
            </w:pPr>
            <w:r>
              <w:rPr>
                <w:rFonts w:cs="宋体" w:hint="eastAsia"/>
                <w:kern w:val="0"/>
                <w:sz w:val="24"/>
                <w:szCs w:val="24"/>
              </w:rPr>
              <w:t>分值</w:t>
            </w:r>
          </w:p>
        </w:tc>
      </w:tr>
      <w:tr w:rsidR="00FF7B65">
        <w:trPr>
          <w:jc w:val="center"/>
        </w:trPr>
        <w:tc>
          <w:tcPr>
            <w:tcW w:w="508" w:type="dxa"/>
            <w:noWrap/>
            <w:vAlign w:val="center"/>
          </w:tcPr>
          <w:p w:rsidR="00FF7B65" w:rsidRDefault="00294329">
            <w:pPr>
              <w:widowControl/>
              <w:snapToGrid w:val="0"/>
              <w:jc w:val="center"/>
              <w:rPr>
                <w:kern w:val="0"/>
                <w:sz w:val="24"/>
                <w:szCs w:val="24"/>
              </w:rPr>
            </w:pPr>
            <w:r>
              <w:rPr>
                <w:rFonts w:hint="eastAsia"/>
                <w:kern w:val="0"/>
                <w:sz w:val="24"/>
                <w:szCs w:val="24"/>
              </w:rPr>
              <w:t>1</w:t>
            </w:r>
          </w:p>
        </w:tc>
        <w:tc>
          <w:tcPr>
            <w:tcW w:w="1655" w:type="dxa"/>
            <w:vAlign w:val="center"/>
          </w:tcPr>
          <w:p w:rsidR="00FF7B65" w:rsidRDefault="00294329">
            <w:pPr>
              <w:widowControl/>
              <w:snapToGrid w:val="0"/>
              <w:jc w:val="center"/>
              <w:rPr>
                <w:rFonts w:cs="宋体"/>
                <w:kern w:val="0"/>
                <w:sz w:val="24"/>
                <w:szCs w:val="24"/>
              </w:rPr>
            </w:pPr>
            <w:r>
              <w:rPr>
                <w:rFonts w:cs="宋体" w:hint="eastAsia"/>
                <w:kern w:val="0"/>
                <w:sz w:val="24"/>
                <w:szCs w:val="24"/>
              </w:rPr>
              <w:t>产品整体性能评价</w:t>
            </w:r>
          </w:p>
        </w:tc>
        <w:tc>
          <w:tcPr>
            <w:tcW w:w="7087" w:type="dxa"/>
            <w:vAlign w:val="center"/>
          </w:tcPr>
          <w:p w:rsidR="00FF7B65" w:rsidRDefault="00294329">
            <w:pPr>
              <w:widowControl/>
              <w:snapToGrid w:val="0"/>
              <w:rPr>
                <w:rFonts w:cs="宋体"/>
                <w:kern w:val="0"/>
                <w:sz w:val="24"/>
                <w:szCs w:val="24"/>
              </w:rPr>
            </w:pPr>
            <w:r>
              <w:rPr>
                <w:rFonts w:cs="宋体" w:hint="eastAsia"/>
                <w:kern w:val="0"/>
                <w:sz w:val="24"/>
                <w:szCs w:val="24"/>
              </w:rPr>
              <w:t>至少包含产品整体设计理念、</w:t>
            </w:r>
            <w:r>
              <w:rPr>
                <w:rFonts w:ascii="宋体" w:hAnsi="宋体" w:hint="eastAsia"/>
                <w:sz w:val="24"/>
              </w:rPr>
              <w:t>技术标准、设计结构、安全测试</w:t>
            </w:r>
            <w:r>
              <w:rPr>
                <w:rFonts w:cs="宋体" w:hint="eastAsia"/>
                <w:kern w:val="0"/>
                <w:sz w:val="24"/>
                <w:szCs w:val="24"/>
              </w:rPr>
              <w:t>等方面内容</w:t>
            </w:r>
            <w:r>
              <w:rPr>
                <w:rFonts w:cs="宋体" w:hint="eastAsia"/>
                <w:kern w:val="0"/>
                <w:sz w:val="24"/>
                <w:szCs w:val="24"/>
              </w:rPr>
              <w:t xml:space="preserve">  </w:t>
            </w:r>
          </w:p>
          <w:p w:rsidR="00FF7B65" w:rsidRDefault="00294329">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9</w:t>
            </w:r>
            <w:r>
              <w:rPr>
                <w:kern w:val="0"/>
                <w:sz w:val="24"/>
                <w:szCs w:val="24"/>
              </w:rPr>
              <w:t>分；</w:t>
            </w:r>
          </w:p>
          <w:p w:rsidR="00FF7B65" w:rsidRDefault="0029432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FF7B65" w:rsidRDefault="0029432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FF7B65" w:rsidRDefault="0029432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FF7B65" w:rsidRDefault="00294329">
            <w:pPr>
              <w:widowControl/>
              <w:snapToGrid w:val="0"/>
              <w:rPr>
                <w:rFonts w:cs="宋体"/>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FF7B65" w:rsidRDefault="00294329">
            <w:pPr>
              <w:widowControl/>
              <w:snapToGrid w:val="0"/>
              <w:jc w:val="center"/>
              <w:rPr>
                <w:kern w:val="0"/>
                <w:sz w:val="24"/>
                <w:szCs w:val="24"/>
              </w:rPr>
            </w:pPr>
            <w:r>
              <w:rPr>
                <w:rFonts w:hint="eastAsia"/>
                <w:kern w:val="0"/>
                <w:sz w:val="24"/>
                <w:szCs w:val="24"/>
              </w:rPr>
              <w:t>9</w:t>
            </w:r>
          </w:p>
        </w:tc>
      </w:tr>
      <w:tr w:rsidR="00FF7B65">
        <w:trPr>
          <w:jc w:val="center"/>
        </w:trPr>
        <w:tc>
          <w:tcPr>
            <w:tcW w:w="508" w:type="dxa"/>
            <w:noWrap/>
            <w:vAlign w:val="center"/>
          </w:tcPr>
          <w:p w:rsidR="00FF7B65" w:rsidRDefault="00294329">
            <w:pPr>
              <w:widowControl/>
              <w:snapToGrid w:val="0"/>
              <w:jc w:val="center"/>
              <w:rPr>
                <w:kern w:val="0"/>
                <w:sz w:val="24"/>
                <w:szCs w:val="24"/>
              </w:rPr>
            </w:pPr>
            <w:r>
              <w:rPr>
                <w:rFonts w:hint="eastAsia"/>
                <w:kern w:val="0"/>
                <w:sz w:val="24"/>
                <w:szCs w:val="24"/>
              </w:rPr>
              <w:t>2</w:t>
            </w:r>
          </w:p>
        </w:tc>
        <w:tc>
          <w:tcPr>
            <w:tcW w:w="1655" w:type="dxa"/>
            <w:vAlign w:val="center"/>
          </w:tcPr>
          <w:p w:rsidR="00FF7B65" w:rsidRDefault="00294329">
            <w:pPr>
              <w:widowControl/>
              <w:snapToGrid w:val="0"/>
              <w:jc w:val="center"/>
              <w:rPr>
                <w:rFonts w:cs="宋体"/>
                <w:kern w:val="0"/>
                <w:sz w:val="24"/>
                <w:szCs w:val="24"/>
              </w:rPr>
            </w:pPr>
            <w:r>
              <w:rPr>
                <w:rFonts w:cs="宋体" w:hint="eastAsia"/>
                <w:kern w:val="0"/>
                <w:sz w:val="24"/>
                <w:szCs w:val="24"/>
              </w:rPr>
              <w:t>产品</w:t>
            </w:r>
            <w:r>
              <w:rPr>
                <w:rFonts w:ascii="宋体" w:hAnsi="宋体" w:hint="eastAsia"/>
                <w:sz w:val="24"/>
              </w:rPr>
              <w:t>扩展能力</w:t>
            </w:r>
            <w:r>
              <w:rPr>
                <w:rFonts w:cs="宋体" w:hint="eastAsia"/>
                <w:kern w:val="0"/>
                <w:sz w:val="24"/>
                <w:szCs w:val="24"/>
              </w:rPr>
              <w:t>评价</w:t>
            </w:r>
          </w:p>
        </w:tc>
        <w:tc>
          <w:tcPr>
            <w:tcW w:w="7087" w:type="dxa"/>
            <w:vAlign w:val="center"/>
          </w:tcPr>
          <w:p w:rsidR="00FF7B65" w:rsidRDefault="00294329">
            <w:pPr>
              <w:widowControl/>
              <w:snapToGrid w:val="0"/>
              <w:rPr>
                <w:rFonts w:cs="宋体"/>
                <w:kern w:val="0"/>
                <w:sz w:val="24"/>
                <w:szCs w:val="24"/>
              </w:rPr>
            </w:pPr>
            <w:r>
              <w:rPr>
                <w:rFonts w:cs="宋体" w:hint="eastAsia"/>
                <w:kern w:val="0"/>
                <w:sz w:val="24"/>
                <w:szCs w:val="24"/>
              </w:rPr>
              <w:t>至少包含产品</w:t>
            </w:r>
            <w:r>
              <w:rPr>
                <w:rFonts w:ascii="宋体" w:hAnsi="宋体" w:hint="eastAsia"/>
                <w:sz w:val="24"/>
              </w:rPr>
              <w:t>可升级性、可选配性、可兼容性</w:t>
            </w:r>
            <w:r>
              <w:rPr>
                <w:rFonts w:cs="宋体" w:hint="eastAsia"/>
                <w:kern w:val="0"/>
                <w:sz w:val="24"/>
                <w:szCs w:val="24"/>
              </w:rPr>
              <w:t>等方面内容</w:t>
            </w:r>
          </w:p>
          <w:p w:rsidR="00FF7B65" w:rsidRDefault="00294329">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9</w:t>
            </w:r>
            <w:r>
              <w:rPr>
                <w:kern w:val="0"/>
                <w:sz w:val="24"/>
                <w:szCs w:val="24"/>
              </w:rPr>
              <w:t>分；</w:t>
            </w:r>
          </w:p>
          <w:p w:rsidR="00FF7B65" w:rsidRDefault="0029432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FF7B65" w:rsidRDefault="0029432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FF7B65" w:rsidRDefault="0029432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FF7B65" w:rsidRDefault="00294329">
            <w:pPr>
              <w:widowControl/>
              <w:snapToGrid w:val="0"/>
              <w:rPr>
                <w:rFonts w:cs="宋体"/>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w:t>
            </w:r>
            <w:r>
              <w:rPr>
                <w:rFonts w:hint="eastAsia"/>
                <w:kern w:val="0"/>
                <w:sz w:val="24"/>
                <w:szCs w:val="24"/>
              </w:rPr>
              <w:lastRenderedPageBreak/>
              <w:t>目目标的实现、现有技术条件下不可能出现的情形等任意一种情形）</w:t>
            </w:r>
          </w:p>
        </w:tc>
        <w:tc>
          <w:tcPr>
            <w:tcW w:w="1010" w:type="dxa"/>
            <w:vAlign w:val="center"/>
          </w:tcPr>
          <w:p w:rsidR="00FF7B65" w:rsidRDefault="00294329">
            <w:pPr>
              <w:widowControl/>
              <w:snapToGrid w:val="0"/>
              <w:jc w:val="center"/>
              <w:rPr>
                <w:kern w:val="0"/>
                <w:sz w:val="24"/>
                <w:szCs w:val="24"/>
              </w:rPr>
            </w:pPr>
            <w:r>
              <w:rPr>
                <w:rFonts w:hint="eastAsia"/>
                <w:kern w:val="0"/>
                <w:sz w:val="24"/>
                <w:szCs w:val="24"/>
              </w:rPr>
              <w:lastRenderedPageBreak/>
              <w:t>9</w:t>
            </w:r>
          </w:p>
        </w:tc>
      </w:tr>
      <w:tr w:rsidR="00FF7B65">
        <w:trPr>
          <w:jc w:val="center"/>
        </w:trPr>
        <w:tc>
          <w:tcPr>
            <w:tcW w:w="508" w:type="dxa"/>
            <w:noWrap/>
            <w:vAlign w:val="center"/>
          </w:tcPr>
          <w:p w:rsidR="00FF7B65" w:rsidRDefault="00294329">
            <w:pPr>
              <w:widowControl/>
              <w:snapToGrid w:val="0"/>
              <w:jc w:val="center"/>
              <w:rPr>
                <w:kern w:val="0"/>
                <w:sz w:val="24"/>
                <w:szCs w:val="24"/>
              </w:rPr>
            </w:pPr>
            <w:r>
              <w:rPr>
                <w:rFonts w:hint="eastAsia"/>
                <w:kern w:val="0"/>
                <w:sz w:val="24"/>
                <w:szCs w:val="24"/>
              </w:rPr>
              <w:lastRenderedPageBreak/>
              <w:t>3</w:t>
            </w:r>
          </w:p>
        </w:tc>
        <w:tc>
          <w:tcPr>
            <w:tcW w:w="1655" w:type="dxa"/>
            <w:vAlign w:val="center"/>
          </w:tcPr>
          <w:p w:rsidR="00FF7B65" w:rsidRDefault="00294329">
            <w:pPr>
              <w:widowControl/>
              <w:snapToGrid w:val="0"/>
              <w:jc w:val="center"/>
              <w:rPr>
                <w:sz w:val="24"/>
              </w:rPr>
            </w:pPr>
            <w:r>
              <w:rPr>
                <w:rFonts w:hint="eastAsia"/>
                <w:sz w:val="24"/>
              </w:rPr>
              <w:t>售后服务方案评价</w:t>
            </w:r>
          </w:p>
        </w:tc>
        <w:tc>
          <w:tcPr>
            <w:tcW w:w="7087" w:type="dxa"/>
            <w:vAlign w:val="center"/>
          </w:tcPr>
          <w:p w:rsidR="00FF7B65" w:rsidRDefault="00294329">
            <w:pPr>
              <w:widowControl/>
              <w:snapToGrid w:val="0"/>
              <w:rPr>
                <w:kern w:val="0"/>
                <w:sz w:val="24"/>
                <w:szCs w:val="24"/>
              </w:rPr>
            </w:pPr>
            <w:r>
              <w:rPr>
                <w:rFonts w:hint="eastAsia"/>
                <w:kern w:val="0"/>
                <w:sz w:val="24"/>
                <w:szCs w:val="24"/>
              </w:rPr>
              <w:t>至少包含制造商服务承诺、投标人服务承诺、服务响应时间、培训方案等</w:t>
            </w:r>
          </w:p>
          <w:p w:rsidR="00FF7B65" w:rsidRDefault="00294329">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9</w:t>
            </w:r>
            <w:r>
              <w:rPr>
                <w:kern w:val="0"/>
                <w:sz w:val="24"/>
                <w:szCs w:val="24"/>
              </w:rPr>
              <w:t>分；</w:t>
            </w:r>
          </w:p>
          <w:p w:rsidR="00FF7B65" w:rsidRDefault="0029432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FF7B65" w:rsidRDefault="0029432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FF7B65" w:rsidRDefault="0029432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rFonts w:hint="eastAsia"/>
                <w:kern w:val="0"/>
                <w:sz w:val="24"/>
                <w:szCs w:val="24"/>
              </w:rPr>
              <w:t>0</w:t>
            </w:r>
            <w:r>
              <w:rPr>
                <w:kern w:val="0"/>
                <w:sz w:val="24"/>
                <w:szCs w:val="24"/>
              </w:rPr>
              <w:t>分；</w:t>
            </w:r>
          </w:p>
          <w:p w:rsidR="00FF7B65" w:rsidRDefault="00294329">
            <w:pPr>
              <w:widowControl/>
              <w:snapToGrid w:val="0"/>
              <w:rPr>
                <w:rFonts w:cs="宋体"/>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FF7B65" w:rsidRDefault="00294329">
            <w:pPr>
              <w:widowControl/>
              <w:snapToGrid w:val="0"/>
              <w:jc w:val="center"/>
              <w:rPr>
                <w:kern w:val="0"/>
                <w:sz w:val="24"/>
                <w:szCs w:val="24"/>
              </w:rPr>
            </w:pPr>
            <w:r>
              <w:rPr>
                <w:rFonts w:hint="eastAsia"/>
                <w:kern w:val="0"/>
                <w:sz w:val="24"/>
                <w:szCs w:val="24"/>
              </w:rPr>
              <w:t>9</w:t>
            </w:r>
          </w:p>
        </w:tc>
      </w:tr>
    </w:tbl>
    <w:p w:rsidR="00FF7B65" w:rsidRDefault="00294329">
      <w:pPr>
        <w:spacing w:line="360" w:lineRule="auto"/>
        <w:ind w:firstLineChars="200" w:firstLine="480"/>
        <w:outlineLvl w:val="0"/>
        <w:rPr>
          <w:sz w:val="24"/>
        </w:rPr>
      </w:pPr>
      <w:r>
        <w:rPr>
          <w:rFonts w:hint="eastAsia"/>
          <w:sz w:val="24"/>
        </w:rPr>
        <w:t>五、投标文件内容要求</w:t>
      </w:r>
    </w:p>
    <w:p w:rsidR="00FF7B65" w:rsidRDefault="00294329">
      <w:pPr>
        <w:spacing w:line="360" w:lineRule="auto"/>
        <w:ind w:firstLineChars="200" w:firstLine="480"/>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FF7B65" w:rsidRDefault="00294329">
      <w:pPr>
        <w:spacing w:line="360" w:lineRule="auto"/>
        <w:ind w:firstLineChars="200" w:firstLine="480"/>
        <w:outlineLvl w:val="0"/>
        <w:rPr>
          <w:sz w:val="24"/>
        </w:rPr>
      </w:pPr>
      <w:r>
        <w:rPr>
          <w:rFonts w:hint="eastAsia"/>
          <w:sz w:val="24"/>
        </w:rPr>
        <w:t>（二）</w:t>
      </w:r>
      <w:r>
        <w:rPr>
          <w:sz w:val="24"/>
        </w:rPr>
        <w:t>投标文件</w:t>
      </w:r>
      <w:r>
        <w:rPr>
          <w:rFonts w:hint="eastAsia"/>
          <w:sz w:val="24"/>
        </w:rPr>
        <w:t>格式参照第五部分“投标文件格式”。</w:t>
      </w:r>
    </w:p>
    <w:p w:rsidR="00FF7B65" w:rsidRPr="0042602D" w:rsidRDefault="00294329">
      <w:pPr>
        <w:spacing w:line="360" w:lineRule="auto"/>
        <w:jc w:val="center"/>
        <w:rPr>
          <w:sz w:val="24"/>
        </w:rPr>
      </w:pPr>
      <w:r w:rsidRPr="0042602D">
        <w:rPr>
          <w:sz w:val="24"/>
        </w:rPr>
        <w:br w:type="page"/>
      </w:r>
    </w:p>
    <w:p w:rsidR="00FF7B65" w:rsidRDefault="00294329">
      <w:pPr>
        <w:pStyle w:val="ab"/>
        <w:rPr>
          <w:rFonts w:ascii="Times New Roman" w:hAnsi="Times New Roman"/>
        </w:rPr>
      </w:pPr>
      <w:r>
        <w:rPr>
          <w:rFonts w:ascii="Times New Roman" w:hAnsi="Times New Roman" w:hint="eastAsia"/>
        </w:rPr>
        <w:lastRenderedPageBreak/>
        <w:t>第三部分</w:t>
      </w:r>
      <w:r>
        <w:rPr>
          <w:rFonts w:ascii="Times New Roman" w:hAnsi="Times New Roman" w:hint="eastAsia"/>
        </w:rPr>
        <w:t xml:space="preserve">  </w:t>
      </w:r>
      <w:r>
        <w:rPr>
          <w:rFonts w:ascii="Times New Roman" w:hAnsi="Times New Roman" w:hint="eastAsia"/>
        </w:rPr>
        <w:t>投标须知</w:t>
      </w:r>
    </w:p>
    <w:p w:rsidR="00FF7B65" w:rsidRDefault="0029432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本招标文件仅适用于投标邀请函中所叙述项目货物和服务的采购。</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“投标人”系指响应招标、参加投标竞争的法人、其他组织或者自然人。</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“服务”系指招标文件规定投标人须承担的运输、安装、调试、技术协助、校准、培训、维修以及其它类似的义务。</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本次招投标的最终解释权归为采购人、采购代理机构。</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符合《投标邀请函》中关于供应商资格要求（实质性要求）的规定。</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关于联合体投标</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若《投标邀请函》接受联合体投标的：</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）两个以上的自然人、法人或者其他组织可以组成一个联合体，以一个供应商的身份共同参加政府采购。</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color w:val="auto"/>
        </w:rPr>
        <w:t>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）联合体投标的，应以主体方名义提交投标保证金（如有），对联合体各方均具有约束力。</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hint="eastAsia"/>
          <w:color w:val="auto"/>
        </w:rPr>
        <w:t>对应哪</w:t>
      </w:r>
      <w:proofErr w:type="gramEnd"/>
      <w:r>
        <w:rPr>
          <w:rFonts w:ascii="Times New Roman" w:eastAsia="宋体" w:hAnsi="Times New Roman" w:cs="Times New Roman" w:hint="eastAsia"/>
          <w:color w:val="auto"/>
        </w:rPr>
        <w:t>一方的打分内容按主体方打分。</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rPr>
        <w:t>（</w:t>
      </w:r>
      <w:r>
        <w:rPr>
          <w:rFonts w:ascii="Times New Roman" w:eastAsia="宋体" w:hAnsi="Times New Roman" w:cs="Times New Roman" w:hint="eastAsia"/>
        </w:rPr>
        <w:t>7</w:t>
      </w:r>
      <w:r>
        <w:rPr>
          <w:rFonts w:ascii="Times New Roman" w:eastAsia="宋体" w:hAnsi="Times New Roman" w:cs="Times New Roman" w:hint="eastAsia"/>
        </w:rPr>
        <w:t>）</w:t>
      </w:r>
      <w:r>
        <w:rPr>
          <w:rFonts w:ascii="Times New Roman" w:eastAsia="宋体" w:hAnsi="Times New Roman" w:cs="Times New Roman"/>
          <w:color w:val="auto"/>
        </w:rPr>
        <w:t>联合体</w:t>
      </w:r>
      <w:r>
        <w:rPr>
          <w:rFonts w:ascii="Times New Roman" w:eastAsia="宋体" w:hAnsi="Times New Roman" w:cs="Times New Roman" w:hint="eastAsia"/>
          <w:color w:val="auto"/>
        </w:rPr>
        <w:t>中任意一方</w:t>
      </w:r>
      <w:r>
        <w:rPr>
          <w:rFonts w:ascii="Times New Roman" w:eastAsia="宋体" w:hAnsi="Times New Roman" w:cs="Times New Roman"/>
          <w:color w:val="auto"/>
        </w:rPr>
        <w:t>为</w:t>
      </w:r>
      <w:r>
        <w:rPr>
          <w:rFonts w:ascii="Times New Roman" w:eastAsia="宋体" w:hAnsi="Times New Roman" w:cs="Times New Roman" w:hint="eastAsia"/>
          <w:color w:val="auto"/>
        </w:rPr>
        <w:t>中</w:t>
      </w:r>
      <w:r>
        <w:rPr>
          <w:rFonts w:ascii="Times New Roman" w:eastAsia="宋体" w:hAnsi="Times New Roman" w:cs="Times New Roman"/>
          <w:color w:val="auto"/>
        </w:rPr>
        <w:t>小企业的，</w:t>
      </w:r>
      <w:r>
        <w:rPr>
          <w:rFonts w:ascii="Times New Roman" w:eastAsia="宋体" w:hAnsi="Times New Roman" w:cs="Times New Roman" w:hint="eastAsia"/>
          <w:color w:val="auto"/>
        </w:rPr>
        <w:t>该</w:t>
      </w:r>
      <w:r>
        <w:rPr>
          <w:rFonts w:ascii="Times New Roman" w:eastAsia="宋体" w:hAnsi="Times New Roman" w:cs="Times New Roman"/>
          <w:color w:val="auto"/>
        </w:rPr>
        <w:t>方应提供《中小企业声明函》</w:t>
      </w:r>
      <w:r>
        <w:rPr>
          <w:rFonts w:ascii="Times New Roman" w:eastAsia="宋体" w:hAnsi="Times New Roman" w:cs="Times New Roman" w:hint="eastAsia"/>
          <w:color w:val="auto"/>
        </w:rPr>
        <w:t>。</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w:t>
      </w:r>
      <w:r>
        <w:rPr>
          <w:rFonts w:ascii="Times New Roman" w:eastAsia="宋体" w:hAnsi="Times New Roman" w:cs="Times New Roman"/>
          <w:color w:val="auto"/>
        </w:rPr>
        <w:t>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r>
        <w:rPr>
          <w:rFonts w:ascii="Times New Roman" w:eastAsia="宋体" w:hAnsi="Times New Roman" w:cs="Times New Roman" w:hint="eastAsia"/>
          <w:color w:val="auto"/>
        </w:rPr>
        <w:t>。如同时参加，则评审时将同时被拒绝。</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关于分公司投标</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4.6 </w:t>
      </w:r>
      <w:r>
        <w:rPr>
          <w:rFonts w:ascii="Times New Roman" w:eastAsia="宋体" w:hAnsi="Times New Roman" w:cs="Times New Roman" w:hint="eastAsia"/>
          <w:color w:val="auto"/>
        </w:rPr>
        <w:t>关于提供前期服务的供应商</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Pr>
          <w:rFonts w:ascii="Times New Roman" w:eastAsia="宋体" w:hAnsi="Times New Roman" w:cs="Times New Roman" w:hint="eastAsia"/>
          <w:color w:val="auto"/>
        </w:rPr>
        <w:lastRenderedPageBreak/>
        <w:t>所有责任及费用。</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无论投标过程中的做法和结果如何，投标人自行承担所有与参加投标有关的费用。</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lastRenderedPageBreak/>
        <w:t>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FF7B65" w:rsidRDefault="00FF7B65">
      <w:pPr>
        <w:pStyle w:val="Default"/>
        <w:spacing w:line="360" w:lineRule="auto"/>
        <w:ind w:firstLineChars="200" w:firstLine="480"/>
        <w:jc w:val="both"/>
        <w:rPr>
          <w:rFonts w:ascii="Times New Roman" w:eastAsia="宋体" w:hAnsi="Times New Roman" w:cs="Times New Roman"/>
          <w:color w:val="auto"/>
        </w:rPr>
      </w:pPr>
    </w:p>
    <w:p w:rsidR="00FF7B65" w:rsidRDefault="00294329">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招标文件说明</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招标文件的构成</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招标文件由下述部分组成：</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）招标项目需求</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）投标须知</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）合同条款</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）投标文件格式</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）本项目招标文件的更正公告内容（如有）</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加注“▲”号的产品为核心产品（如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imes New Roman" w:cs="Times New Roman" w:hint="eastAsia"/>
          <w:color w:val="auto"/>
        </w:rPr>
        <w:t>条款</w:t>
      </w:r>
      <w:r>
        <w:rPr>
          <w:rFonts w:ascii="Times New Roman" w:eastAsia="宋体" w:hAnsi="Times New Roman" w:cs="Times New Roman" w:hint="eastAsia"/>
          <w:color w:val="auto"/>
        </w:rPr>
        <w:lastRenderedPageBreak/>
        <w:t>执行。</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招标文件中涉及的参照品牌、型号仅</w:t>
      </w:r>
      <w:proofErr w:type="gramStart"/>
      <w:r>
        <w:rPr>
          <w:rFonts w:ascii="Times New Roman" w:eastAsia="宋体" w:hAnsi="Times New Roman" w:cs="Times New Roman" w:hint="eastAsia"/>
          <w:color w:val="auto"/>
        </w:rPr>
        <w:t>起说明</w:t>
      </w:r>
      <w:proofErr w:type="gramEnd"/>
      <w:r>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招标文件的澄清和修改</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w:t>
      </w:r>
      <w:r>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FF7B65" w:rsidRDefault="00FF7B65">
      <w:pPr>
        <w:pStyle w:val="Default"/>
        <w:spacing w:line="360" w:lineRule="auto"/>
        <w:ind w:firstLineChars="200" w:firstLine="480"/>
        <w:jc w:val="both"/>
        <w:rPr>
          <w:rFonts w:ascii="Times New Roman" w:eastAsia="宋体" w:hAnsi="Times New Roman" w:cs="Times New Roman"/>
          <w:color w:val="auto"/>
        </w:rPr>
      </w:pPr>
    </w:p>
    <w:p w:rsidR="00FF7B65" w:rsidRDefault="00294329">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投标文件的编制</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投标人应根据招标项目需求和投标文件格式编制投标文件，保证其真实有效，并承担相应的法律责任。</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hint="eastAsia"/>
          <w:color w:val="auto"/>
        </w:rPr>
        <w:t>供应商无正当</w:t>
      </w:r>
      <w:proofErr w:type="gramEnd"/>
      <w:r>
        <w:rPr>
          <w:rFonts w:ascii="Times New Roman" w:eastAsia="宋体" w:hAnsi="Times New Roman" w:cs="Times New Roman" w:hint="eastAsia"/>
          <w:color w:val="auto"/>
        </w:rPr>
        <w:t>理由不按时提供原件的，按有关规定执行。</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除招标文件中另有规定外，投标文件所使用的计量单位均应使用中华人民共和国法定计量单位。</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投标文件格式</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w:t>
      </w:r>
      <w:r>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如投标多个包的，要求</w:t>
      </w:r>
      <w:proofErr w:type="gramStart"/>
      <w:r>
        <w:rPr>
          <w:rFonts w:ascii="Times New Roman" w:eastAsia="宋体" w:hAnsi="Times New Roman" w:cs="Times New Roman" w:hint="eastAsia"/>
          <w:color w:val="auto"/>
        </w:rPr>
        <w:t>按包分别</w:t>
      </w:r>
      <w:proofErr w:type="gramEnd"/>
      <w:r>
        <w:rPr>
          <w:rFonts w:ascii="Times New Roman" w:eastAsia="宋体" w:hAnsi="Times New Roman" w:cs="Times New Roman" w:hint="eastAsia"/>
          <w:color w:val="auto"/>
        </w:rPr>
        <w:t>独立制作投标文件。</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15.5 </w:t>
      </w:r>
      <w:r>
        <w:rPr>
          <w:rFonts w:ascii="Times New Roman" w:eastAsia="宋体" w:hAnsi="Times New Roman"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投标报价</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投标书、开标一览表等各表中的报价，若无特殊说明应采用人民币填报。</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imes New Roman" w:cs="Times New Roman" w:hint="eastAsia"/>
          <w:color w:val="auto"/>
        </w:rPr>
        <w:t>投标报价是</w:t>
      </w:r>
      <w:r>
        <w:rPr>
          <w:rFonts w:hint="eastAsia"/>
          <w:color w:val="auto"/>
        </w:rPr>
        <w:t>为完成招标文件规定的一切工作所需的全部费用的最终优惠价格。</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投标人资格证明文件</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投标人必须提交证明其有资格进行投标和有能力履行合同的文件，作为投标文件的一部分。</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）《投标邀请函》中规定的供应商资格要求（实质性要求）证明文件；</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技术投标文件</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18.1 </w:t>
      </w:r>
      <w:r>
        <w:rPr>
          <w:rFonts w:ascii="Times New Roman" w:eastAsia="宋体" w:hAnsi="Times New Roman" w:cs="Times New Roman" w:hint="eastAsia"/>
          <w:color w:val="auto"/>
        </w:rPr>
        <w:t>投标人须提交证明其拟供货物符合招标文件规定的技术投标文件，作为投标文件的一部分。</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18.2 </w:t>
      </w:r>
      <w:r>
        <w:rPr>
          <w:rFonts w:ascii="Times New Roman" w:eastAsia="宋体" w:hAnsi="Times New Roman" w:cs="Times New Roman" w:hint="eastAsia"/>
          <w:color w:val="auto"/>
        </w:rPr>
        <w:t>上述文件可以是文字资料、图纸或数据，并须提供：</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）逐条对招标文件要求的技术规格进行评议，并按招标文件所附格式完</w:t>
      </w:r>
      <w:r>
        <w:rPr>
          <w:rFonts w:ascii="Times New Roman" w:eastAsia="宋体" w:hAnsi="Times New Roman" w:cs="Times New Roman" w:hint="eastAsia"/>
          <w:color w:val="auto"/>
        </w:rPr>
        <w:lastRenderedPageBreak/>
        <w:t>整地填写《技术要求点对点应答表》，说明自己所投标的货物和相关服务内容与采购人、采购代理机构相应要求的偏离情况。</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投标保证金</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按照《招标项目要求》要求执行。</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符合《政府采购货物和服务招标投标管理办法》和《政府采购法实施条例》相关规定。</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投标有效期</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天。投标书中规定的有效期短于招标文件规定的，其投标将被拒绝。</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投标文件的签署及规定</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imes New Roman" w:cs="Times New Roman" w:hint="eastAsia"/>
          <w:color w:val="auto"/>
        </w:rPr>
        <w:t>若上传加盖投标人电子签章的电子投标文件有修改，须于规定时间内重新提交电子投标文件。电子投标文件因模糊不清或表达不清所引起的后果由投标人自负。</w:t>
      </w:r>
    </w:p>
    <w:p w:rsidR="00FF7B65" w:rsidRDefault="00FF7B65">
      <w:pPr>
        <w:pStyle w:val="Default"/>
        <w:spacing w:line="360" w:lineRule="auto"/>
        <w:ind w:firstLineChars="200" w:firstLine="480"/>
        <w:jc w:val="both"/>
        <w:rPr>
          <w:rFonts w:ascii="Times New Roman" w:eastAsia="宋体" w:hAnsi="Times New Roman" w:cs="Times New Roman"/>
          <w:color w:val="auto"/>
        </w:rPr>
      </w:pPr>
    </w:p>
    <w:p w:rsidR="00FF7B65" w:rsidRDefault="0029432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D  </w:t>
      </w:r>
      <w:r>
        <w:rPr>
          <w:rFonts w:ascii="Times New Roman" w:eastAsia="宋体" w:hAnsi="Times New Roman" w:cs="Times New Roman" w:hint="eastAsia"/>
          <w:color w:val="auto"/>
        </w:rPr>
        <w:t>投标文件的网上应答和提交</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装包及使用说明》规定的要求制作加盖投标人电子签章的电子投标文件（以通过天津公共资源电子签章客户端正确读取签章信息为准），并于投标截止时间前上传至天津市政府采购中心招投标系统。</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装包及使用说明》要求的文件检查方法进行检查，确保投标文件上传准确、有效。</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w:t>
      </w:r>
      <w:r>
        <w:rPr>
          <w:rFonts w:ascii="Times New Roman" w:eastAsia="宋体" w:hAnsi="Times New Roman" w:cs="Times New Roman" w:hint="eastAsia"/>
          <w:color w:val="auto"/>
        </w:rPr>
        <w:lastRenderedPageBreak/>
        <w:t>等原因导致评审时受到影响，由投标人自行承担相应责任。</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投标人须承诺接受电子投标的方式，并自行承担由此带来的废标、无效投标的风险。</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FF7B65" w:rsidRDefault="00294329">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开标和评标</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imes New Roman" w:cs="Times New Roman" w:hint="eastAsia"/>
          <w:color w:val="auto"/>
        </w:rPr>
        <w:t>由于投标人原因，没有在规定时间内进行网上开标解密，视为无效投标。</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imes New Roman" w:cs="Times New Roman" w:hint="eastAsia"/>
          <w:color w:val="auto"/>
        </w:rPr>
        <w:t>开标解密后，对开标结果进行网上公示，投标人报价为空、为零的将被视为无效投标。</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imes New Roman" w:cs="Times New Roman" w:hint="eastAsia"/>
          <w:color w:val="auto"/>
        </w:rPr>
        <w:t>开标解密后，投标代表人应保持电话畅通并具备相应的网络环境，随时准备接受评委的网上询标。</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imes New Roman" w:cs="Times New Roman" w:hint="eastAsia"/>
          <w:color w:val="auto"/>
        </w:rPr>
        <w:t>评标委员会</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对投标文件的审查和响应性的确定</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投标文件的澄清</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投标人澄清、说明、答复或者补充的电子文件，加盖电子签章后上传至天津市政府采购中心招投标系统。</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澄清文件将作为投标文件的一部分，与投标文件具有同等的法律效力。</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投标的评估和比较</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评标原则和评标方法</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评标原则</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w:t>
      </w:r>
      <w:r>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评标方法</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hint="eastAsia"/>
          <w:color w:val="auto"/>
        </w:rPr>
        <w:t>该平均</w:t>
      </w:r>
      <w:proofErr w:type="gramEnd"/>
      <w:r>
        <w:rPr>
          <w:rFonts w:ascii="Times New Roman" w:eastAsia="宋体" w:hAnsi="Times New Roman" w:cs="Times New Roman" w:hint="eastAsia"/>
          <w:color w:val="auto"/>
        </w:rPr>
        <w:t>分为供应商的得分。</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Pr>
          <w:rFonts w:ascii="Times New Roman" w:eastAsia="宋体" w:hAnsi="Times New Roman" w:cs="Times New Roman" w:hint="eastAsia"/>
          <w:color w:val="auto"/>
        </w:rPr>
        <w:t>最</w:t>
      </w:r>
      <w:proofErr w:type="gramEnd"/>
      <w:r>
        <w:rPr>
          <w:rFonts w:ascii="Times New Roman" w:eastAsia="宋体" w:hAnsi="Times New Roman" w:cs="Times New Roman" w:hint="eastAsia"/>
          <w:color w:val="auto"/>
        </w:rPr>
        <w:t>本质原义等情况，而不应以投标文件中产品名称与招标文件产品名称是否一致作为审查的标准。</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）中标候选供应</w:t>
      </w:r>
      <w:proofErr w:type="gramStart"/>
      <w:r>
        <w:rPr>
          <w:rFonts w:ascii="Times New Roman" w:eastAsia="宋体" w:hAnsi="Times New Roman" w:cs="Times New Roman" w:hint="eastAsia"/>
          <w:color w:val="auto"/>
        </w:rPr>
        <w:t>商产生</w:t>
      </w:r>
      <w:proofErr w:type="gramEnd"/>
      <w:r>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t>43</w:t>
      </w:r>
      <w:r>
        <w:rPr>
          <w:rFonts w:ascii="Times New Roman" w:eastAsia="宋体" w:hAnsi="Times New Roman" w:cs="Times New Roman" w:hint="eastAsia"/>
          <w:color w:val="auto"/>
        </w:rPr>
        <w:t>条规定，如评审现场经财政部门批准本项目转为其他采购方式的，按相应采购方式程序执行。</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其他注意事项</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FF7B65" w:rsidRDefault="0029432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imes New Roman" w:cs="Times New Roman" w:hint="eastAsia"/>
          <w:color w:val="auto"/>
        </w:rPr>
        <w:t>本项目不接受赠品、回扣或者与采购无关的其他商品、服务。</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imes New Roman" w:cs="Times New Roman" w:hint="eastAsia"/>
          <w:color w:val="auto"/>
        </w:rPr>
        <w:t>不同投标人所投产品均为同一品牌或任</w:t>
      </w:r>
      <w:proofErr w:type="gramStart"/>
      <w:r>
        <w:rPr>
          <w:rFonts w:ascii="Times New Roman" w:eastAsia="宋体" w:hAnsi="Times New Roman" w:cs="Times New Roman" w:hint="eastAsia"/>
          <w:color w:val="auto"/>
        </w:rPr>
        <w:t>一</w:t>
      </w:r>
      <w:proofErr w:type="gramEnd"/>
      <w:r>
        <w:rPr>
          <w:rFonts w:ascii="Times New Roman" w:eastAsia="宋体" w:hAnsi="Times New Roman" w:cs="Times New Roman" w:hint="eastAsia"/>
          <w:color w:val="auto"/>
        </w:rPr>
        <w:t>核心产品为同一品牌时，按以下原则处理：</w:t>
      </w:r>
    </w:p>
    <w:p w:rsidR="00FF7B65" w:rsidRDefault="00294329">
      <w:pPr>
        <w:spacing w:line="360" w:lineRule="auto"/>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采用最低评标价法的采购项目，提供相同品牌产品的不同投标人参加同一合同项下投标的，以其中通过资格审查、符合性审查且报价最低的参加评标；报价相同的，由采购人</w:t>
      </w:r>
      <w:r>
        <w:rPr>
          <w:rFonts w:hint="eastAsia"/>
          <w:sz w:val="24"/>
          <w:szCs w:val="24"/>
        </w:rPr>
        <w:t>自行选取一个投标人参加评标</w:t>
      </w:r>
      <w:r>
        <w:rPr>
          <w:sz w:val="24"/>
          <w:szCs w:val="24"/>
        </w:rPr>
        <w:t>，其他投标无效。</w:t>
      </w:r>
    </w:p>
    <w:p w:rsidR="00FF7B65" w:rsidRDefault="00294329">
      <w:pPr>
        <w:spacing w:line="360" w:lineRule="auto"/>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）采用</w:t>
      </w:r>
      <w:r>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sz w:val="24"/>
          <w:szCs w:val="24"/>
        </w:rPr>
        <w:t>自行选取</w:t>
      </w:r>
      <w:r>
        <w:rPr>
          <w:sz w:val="24"/>
          <w:szCs w:val="24"/>
        </w:rPr>
        <w:t>一个投标人获得中标人推荐资格，其他同品牌投标人不作为中标候选人。</w:t>
      </w:r>
    </w:p>
    <w:p w:rsidR="00FF7B65" w:rsidRDefault="00FF7B65">
      <w:pPr>
        <w:pStyle w:val="Default"/>
        <w:spacing w:line="360" w:lineRule="auto"/>
        <w:ind w:firstLineChars="200" w:firstLine="480"/>
        <w:jc w:val="both"/>
        <w:rPr>
          <w:rFonts w:ascii="Times New Roman" w:eastAsia="宋体" w:hAnsi="Times New Roman" w:cs="Times New Roman"/>
          <w:color w:val="auto"/>
        </w:rPr>
      </w:pPr>
    </w:p>
    <w:p w:rsidR="00FF7B65" w:rsidRDefault="00294329">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中标供应商的产生</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采购人可以事先授权评标委员会直接确定中标供应商。</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采购人也可以按照《政府采购法》及其实施条例等法律法规的规定和招标文件的要求确认中标供应商。</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lastRenderedPageBreak/>
        <w:t>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按合同规定履行其义务，采购人有权没收其履约保证金。</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FF7B65" w:rsidRDefault="0029432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w:t>
      </w:r>
      <w:r>
        <w:rPr>
          <w:rFonts w:ascii="Times New Roman" w:eastAsia="宋体" w:hAnsi="Times New Roman" w:cs="Times New Roman" w:hint="eastAsia"/>
          <w:color w:val="auto"/>
        </w:rPr>
        <w:lastRenderedPageBreak/>
        <w:t>人负责，分包供应商就分包项目承担责任。</w:t>
      </w:r>
    </w:p>
    <w:p w:rsidR="00FF7B65" w:rsidRDefault="00294329">
      <w:pPr>
        <w:pStyle w:val="Default"/>
        <w:spacing w:line="360" w:lineRule="auto"/>
        <w:ind w:firstLineChars="200" w:firstLine="480"/>
        <w:jc w:val="both"/>
        <w:rPr>
          <w:b/>
          <w:bCs/>
          <w:kern w:val="28"/>
          <w:sz w:val="32"/>
          <w:szCs w:val="32"/>
        </w:rPr>
      </w:pPr>
      <w:r>
        <w:br w:type="page"/>
      </w:r>
    </w:p>
    <w:p w:rsidR="00FF7B65" w:rsidRDefault="00294329">
      <w:pPr>
        <w:pStyle w:val="ab"/>
        <w:rPr>
          <w:rFonts w:ascii="Times New Roman" w:hAnsi="Times New Roman"/>
        </w:rPr>
      </w:pPr>
      <w:r>
        <w:rPr>
          <w:rFonts w:ascii="Times New Roman" w:hAnsi="Times New Roman" w:hint="eastAsia"/>
        </w:rPr>
        <w:lastRenderedPageBreak/>
        <w:t>第四部分</w:t>
      </w:r>
      <w:r>
        <w:rPr>
          <w:rFonts w:ascii="Times New Roman" w:hAnsi="Times New Roman" w:hint="eastAsia"/>
        </w:rPr>
        <w:t xml:space="preserve">  </w:t>
      </w:r>
      <w:r>
        <w:rPr>
          <w:rFonts w:ascii="Times New Roman" w:hAnsi="Times New Roman" w:hint="eastAsia"/>
        </w:rPr>
        <w:t>合同条款</w:t>
      </w:r>
    </w:p>
    <w:p w:rsidR="00FF7B65" w:rsidRDefault="00FF7B65">
      <w:pPr>
        <w:pStyle w:val="a4"/>
        <w:spacing w:after="0"/>
        <w:jc w:val="center"/>
        <w:rPr>
          <w:b/>
          <w:bCs/>
          <w:spacing w:val="-20"/>
          <w:kern w:val="44"/>
          <w:sz w:val="48"/>
          <w:szCs w:val="48"/>
        </w:rPr>
      </w:pPr>
    </w:p>
    <w:p w:rsidR="00FF7B65" w:rsidRDefault="00FF7B65">
      <w:pPr>
        <w:pStyle w:val="a4"/>
        <w:spacing w:after="0"/>
        <w:jc w:val="center"/>
        <w:rPr>
          <w:b/>
          <w:bCs/>
          <w:spacing w:val="-20"/>
          <w:kern w:val="44"/>
          <w:sz w:val="48"/>
          <w:szCs w:val="48"/>
        </w:rPr>
      </w:pPr>
    </w:p>
    <w:p w:rsidR="00FF7B65" w:rsidRDefault="00FF7B65">
      <w:pPr>
        <w:pStyle w:val="a4"/>
        <w:spacing w:after="0"/>
        <w:jc w:val="center"/>
        <w:rPr>
          <w:b/>
          <w:bCs/>
          <w:spacing w:val="-20"/>
          <w:kern w:val="44"/>
          <w:sz w:val="48"/>
          <w:szCs w:val="48"/>
        </w:rPr>
      </w:pPr>
    </w:p>
    <w:p w:rsidR="00FF7B65" w:rsidRDefault="00294329">
      <w:pPr>
        <w:pStyle w:val="a4"/>
        <w:spacing w:after="0"/>
        <w:jc w:val="center"/>
        <w:rPr>
          <w:b/>
          <w:bCs/>
          <w:spacing w:val="-20"/>
          <w:kern w:val="44"/>
          <w:sz w:val="48"/>
          <w:szCs w:val="48"/>
        </w:rPr>
      </w:pPr>
      <w:r>
        <w:rPr>
          <w:b/>
          <w:bCs/>
          <w:spacing w:val="-20"/>
          <w:kern w:val="44"/>
          <w:sz w:val="48"/>
          <w:szCs w:val="48"/>
        </w:rPr>
        <w:t>政府采购货物买卖合同</w:t>
      </w:r>
    </w:p>
    <w:p w:rsidR="00FF7B65" w:rsidRDefault="00FF7B65">
      <w:pPr>
        <w:rPr>
          <w:b/>
          <w:bCs/>
          <w:spacing w:val="-20"/>
          <w:kern w:val="44"/>
          <w:sz w:val="40"/>
          <w:szCs w:val="40"/>
        </w:rPr>
      </w:pPr>
    </w:p>
    <w:p w:rsidR="00FF7B65" w:rsidRDefault="00FF7B65">
      <w:pPr>
        <w:rPr>
          <w:b/>
          <w:bCs/>
          <w:spacing w:val="-20"/>
          <w:kern w:val="44"/>
          <w:sz w:val="40"/>
          <w:szCs w:val="40"/>
        </w:rPr>
      </w:pPr>
    </w:p>
    <w:p w:rsidR="00FF7B65" w:rsidRDefault="00FF7B65">
      <w:pPr>
        <w:rPr>
          <w:b/>
          <w:bCs/>
          <w:spacing w:val="-20"/>
          <w:kern w:val="44"/>
          <w:sz w:val="40"/>
          <w:szCs w:val="40"/>
        </w:rPr>
      </w:pPr>
    </w:p>
    <w:p w:rsidR="00FF7B65" w:rsidRDefault="00294329">
      <w:pPr>
        <w:spacing w:line="360" w:lineRule="auto"/>
        <w:ind w:leftChars="200" w:left="420"/>
        <w:rPr>
          <w:sz w:val="32"/>
          <w:szCs w:val="32"/>
        </w:rPr>
      </w:pPr>
      <w:r>
        <w:rPr>
          <w:kern w:val="0"/>
          <w:sz w:val="32"/>
          <w:szCs w:val="32"/>
        </w:rPr>
        <w:t>项目名称：</w:t>
      </w:r>
      <w:r>
        <w:rPr>
          <w:sz w:val="32"/>
          <w:szCs w:val="32"/>
          <w:u w:val="single"/>
        </w:rPr>
        <w:t xml:space="preserve">                             </w:t>
      </w:r>
    </w:p>
    <w:p w:rsidR="00FF7B65" w:rsidRDefault="00294329">
      <w:pPr>
        <w:spacing w:line="360" w:lineRule="auto"/>
        <w:ind w:leftChars="200" w:left="420"/>
        <w:rPr>
          <w:sz w:val="32"/>
          <w:szCs w:val="32"/>
          <w:u w:val="single"/>
        </w:rPr>
      </w:pPr>
      <w:r>
        <w:rPr>
          <w:sz w:val="32"/>
          <w:szCs w:val="32"/>
        </w:rPr>
        <w:t>合同编号：</w:t>
      </w:r>
      <w:r>
        <w:rPr>
          <w:sz w:val="32"/>
          <w:szCs w:val="32"/>
          <w:u w:val="single"/>
        </w:rPr>
        <w:t xml:space="preserve">                             </w:t>
      </w:r>
    </w:p>
    <w:p w:rsidR="00FF7B65" w:rsidRDefault="00294329">
      <w:pPr>
        <w:spacing w:line="360" w:lineRule="auto"/>
        <w:ind w:leftChars="200" w:left="420"/>
        <w:rPr>
          <w:sz w:val="32"/>
          <w:szCs w:val="32"/>
        </w:rPr>
      </w:pPr>
      <w:r>
        <w:rPr>
          <w:sz w:val="32"/>
          <w:szCs w:val="32"/>
        </w:rPr>
        <w:t>甲</w:t>
      </w:r>
      <w:r>
        <w:rPr>
          <w:sz w:val="32"/>
          <w:szCs w:val="32"/>
        </w:rPr>
        <w:t xml:space="preserve">    </w:t>
      </w:r>
      <w:r>
        <w:rPr>
          <w:sz w:val="32"/>
          <w:szCs w:val="32"/>
        </w:rPr>
        <w:t>方：</w:t>
      </w:r>
      <w:r>
        <w:rPr>
          <w:sz w:val="32"/>
          <w:szCs w:val="32"/>
          <w:u w:val="single"/>
        </w:rPr>
        <w:t xml:space="preserve">                             </w:t>
      </w:r>
    </w:p>
    <w:p w:rsidR="00FF7B65" w:rsidRDefault="00294329">
      <w:pPr>
        <w:spacing w:line="360" w:lineRule="auto"/>
        <w:ind w:leftChars="200" w:left="420"/>
        <w:rPr>
          <w:sz w:val="32"/>
          <w:szCs w:val="32"/>
          <w:u w:val="single"/>
        </w:rPr>
      </w:pPr>
      <w:r>
        <w:rPr>
          <w:sz w:val="32"/>
          <w:szCs w:val="32"/>
        </w:rPr>
        <w:t>乙</w:t>
      </w:r>
      <w:r>
        <w:rPr>
          <w:sz w:val="32"/>
          <w:szCs w:val="32"/>
        </w:rPr>
        <w:t xml:space="preserve">    </w:t>
      </w:r>
      <w:r>
        <w:rPr>
          <w:sz w:val="32"/>
          <w:szCs w:val="32"/>
        </w:rPr>
        <w:t>方：</w:t>
      </w:r>
      <w:r>
        <w:rPr>
          <w:sz w:val="32"/>
          <w:szCs w:val="32"/>
          <w:u w:val="single"/>
        </w:rPr>
        <w:t xml:space="preserve">                             </w:t>
      </w:r>
    </w:p>
    <w:p w:rsidR="00FF7B65" w:rsidRDefault="00294329">
      <w:pPr>
        <w:spacing w:line="360" w:lineRule="auto"/>
        <w:ind w:leftChars="200" w:left="420"/>
        <w:rPr>
          <w:sz w:val="32"/>
          <w:szCs w:val="32"/>
        </w:rPr>
      </w:pPr>
      <w:r>
        <w:rPr>
          <w:sz w:val="32"/>
          <w:szCs w:val="32"/>
        </w:rPr>
        <w:t>签订时间：</w:t>
      </w:r>
      <w:r>
        <w:rPr>
          <w:sz w:val="32"/>
          <w:szCs w:val="32"/>
          <w:u w:val="single"/>
        </w:rPr>
        <w:t xml:space="preserve">                             </w:t>
      </w:r>
    </w:p>
    <w:p w:rsidR="00FF7B65" w:rsidRDefault="00FF7B65">
      <w:pPr>
        <w:rPr>
          <w:szCs w:val="24"/>
        </w:rPr>
      </w:pPr>
    </w:p>
    <w:p w:rsidR="00FF7B65" w:rsidRDefault="00294329">
      <w:pPr>
        <w:rPr>
          <w:rFonts w:eastAsia="黑体"/>
          <w:sz w:val="44"/>
          <w:szCs w:val="44"/>
        </w:rPr>
      </w:pPr>
      <w:r>
        <w:rPr>
          <w:rFonts w:eastAsia="黑体"/>
          <w:sz w:val="44"/>
          <w:szCs w:val="44"/>
        </w:rPr>
        <w:br w:type="page"/>
      </w:r>
    </w:p>
    <w:p w:rsidR="00FF7B65" w:rsidRDefault="00FF7B65">
      <w:pPr>
        <w:rPr>
          <w:rFonts w:eastAsia="黑体"/>
          <w:sz w:val="44"/>
          <w:szCs w:val="44"/>
        </w:rPr>
      </w:pPr>
    </w:p>
    <w:p w:rsidR="00FF7B65" w:rsidRDefault="00FF7B65">
      <w:pPr>
        <w:rPr>
          <w:rFonts w:eastAsia="黑体"/>
          <w:sz w:val="44"/>
          <w:szCs w:val="44"/>
        </w:rPr>
      </w:pPr>
    </w:p>
    <w:p w:rsidR="00FF7B65" w:rsidRDefault="00294329">
      <w:pPr>
        <w:jc w:val="center"/>
        <w:rPr>
          <w:rFonts w:eastAsia="黑体"/>
          <w:sz w:val="44"/>
          <w:szCs w:val="44"/>
        </w:rPr>
      </w:pPr>
      <w:r>
        <w:rPr>
          <w:rFonts w:eastAsia="黑体"/>
          <w:sz w:val="44"/>
          <w:szCs w:val="44"/>
        </w:rPr>
        <w:t>使</w:t>
      </w:r>
      <w:r>
        <w:rPr>
          <w:rFonts w:eastAsia="黑体"/>
          <w:sz w:val="44"/>
          <w:szCs w:val="44"/>
        </w:rPr>
        <w:t xml:space="preserve"> </w:t>
      </w:r>
      <w:r>
        <w:rPr>
          <w:rFonts w:eastAsia="黑体"/>
          <w:sz w:val="44"/>
          <w:szCs w:val="44"/>
        </w:rPr>
        <w:t>用</w:t>
      </w:r>
      <w:r>
        <w:rPr>
          <w:rFonts w:eastAsia="黑体"/>
          <w:sz w:val="44"/>
          <w:szCs w:val="44"/>
        </w:rPr>
        <w:t xml:space="preserve"> </w:t>
      </w:r>
      <w:r>
        <w:rPr>
          <w:rFonts w:eastAsia="黑体"/>
          <w:sz w:val="44"/>
          <w:szCs w:val="44"/>
        </w:rPr>
        <w:t>说</w:t>
      </w:r>
      <w:r>
        <w:rPr>
          <w:rFonts w:eastAsia="黑体"/>
          <w:sz w:val="44"/>
          <w:szCs w:val="44"/>
        </w:rPr>
        <w:t xml:space="preserve"> </w:t>
      </w:r>
      <w:r>
        <w:rPr>
          <w:rFonts w:eastAsia="黑体"/>
          <w:sz w:val="44"/>
          <w:szCs w:val="44"/>
        </w:rPr>
        <w:t>明</w:t>
      </w:r>
    </w:p>
    <w:p w:rsidR="00FF7B65" w:rsidRDefault="00FF7B65">
      <w:pPr>
        <w:ind w:firstLineChars="200" w:firstLine="640"/>
        <w:rPr>
          <w:rFonts w:eastAsia="仿宋_GB2312"/>
          <w:sz w:val="32"/>
          <w:szCs w:val="32"/>
        </w:rPr>
      </w:pPr>
    </w:p>
    <w:p w:rsidR="00FF7B65" w:rsidRDefault="00294329">
      <w:pPr>
        <w:ind w:firstLineChars="200" w:firstLine="640"/>
        <w:rPr>
          <w:rFonts w:eastAsia="仿宋_GB2312"/>
          <w:sz w:val="32"/>
          <w:szCs w:val="32"/>
        </w:rPr>
      </w:pPr>
      <w:r>
        <w:rPr>
          <w:rFonts w:eastAsia="仿宋_GB2312"/>
          <w:sz w:val="32"/>
          <w:szCs w:val="32"/>
        </w:rPr>
        <w:t>1.</w:t>
      </w:r>
      <w:r>
        <w:rPr>
          <w:rFonts w:eastAsia="仿宋_GB2312"/>
          <w:sz w:val="32"/>
          <w:szCs w:val="32"/>
        </w:rPr>
        <w:t>本合同标准文本适用于购买现成货物的采购项目，不包括需要供应商定制开发、创新研发的货物采购项目。</w:t>
      </w:r>
    </w:p>
    <w:p w:rsidR="00FF7B65" w:rsidRDefault="00294329">
      <w:pPr>
        <w:rPr>
          <w:rFonts w:eastAsia="黑体"/>
          <w:sz w:val="44"/>
          <w:szCs w:val="44"/>
        </w:rPr>
      </w:pPr>
      <w:r>
        <w:rPr>
          <w:rFonts w:eastAsia="黑体"/>
          <w:sz w:val="44"/>
          <w:szCs w:val="44"/>
        </w:rPr>
        <w:t xml:space="preserve">   </w:t>
      </w:r>
      <w:r>
        <w:rPr>
          <w:rFonts w:eastAsia="仿宋_GB2312"/>
          <w:sz w:val="32"/>
          <w:szCs w:val="32"/>
        </w:rPr>
        <w:t>2.</w:t>
      </w:r>
      <w:r>
        <w:rPr>
          <w:rFonts w:eastAsia="仿宋_GB2312"/>
          <w:sz w:val="32"/>
          <w:szCs w:val="32"/>
        </w:rPr>
        <w:t>本合同标准文本为政府采购货物买卖合同编制提供参考，可以结合采购项目具体情况，对文本作必要的调整修订后使用。</w:t>
      </w:r>
    </w:p>
    <w:p w:rsidR="00FF7B65" w:rsidRDefault="00294329">
      <w:pPr>
        <w:ind w:firstLineChars="200" w:firstLine="640"/>
        <w:rPr>
          <w:rFonts w:eastAsia="仿宋_GB2312"/>
          <w:sz w:val="32"/>
          <w:szCs w:val="32"/>
        </w:rPr>
      </w:pPr>
      <w:r>
        <w:rPr>
          <w:rFonts w:eastAsia="仿宋_GB2312"/>
          <w:sz w:val="32"/>
          <w:szCs w:val="32"/>
        </w:rPr>
        <w:t>3.</w:t>
      </w:r>
      <w:r>
        <w:rPr>
          <w:rFonts w:eastAsia="仿宋_GB2312"/>
          <w:sz w:val="32"/>
          <w:szCs w:val="32"/>
        </w:rPr>
        <w:t>本合同标准文本各条款中，如涉及填写多家供应商、制造商，多种采购标的、分包主要内容等信息的，可根据采购项目具体情况添加信息项。</w:t>
      </w:r>
    </w:p>
    <w:p w:rsidR="00FF7B65" w:rsidRDefault="00FF7B65">
      <w:pPr>
        <w:widowControl/>
        <w:jc w:val="left"/>
        <w:rPr>
          <w:rFonts w:eastAsia="黑体"/>
          <w:sz w:val="44"/>
          <w:szCs w:val="44"/>
        </w:rPr>
        <w:sectPr w:rsidR="00FF7B65">
          <w:footerReference w:type="default" r:id="rId15"/>
          <w:pgSz w:w="11906" w:h="16838"/>
          <w:pgMar w:top="1440" w:right="1800" w:bottom="1440" w:left="1800" w:header="851" w:footer="992" w:gutter="0"/>
          <w:pgNumType w:start="1"/>
          <w:cols w:space="720"/>
          <w:docGrid w:type="lines" w:linePitch="312"/>
        </w:sectPr>
      </w:pPr>
    </w:p>
    <w:p w:rsidR="00FF7B65" w:rsidRDefault="00294329">
      <w:pPr>
        <w:pStyle w:val="2"/>
        <w:adjustRightInd w:val="0"/>
        <w:snapToGrid w:val="0"/>
        <w:spacing w:line="400" w:lineRule="exact"/>
        <w:jc w:val="center"/>
        <w:rPr>
          <w:rFonts w:ascii="Times New Roman" w:eastAsia="黑体" w:hAnsi="Times New Roman" w:cs="Times New Roman"/>
          <w:b w:val="0"/>
          <w:bCs w:val="0"/>
          <w:sz w:val="28"/>
          <w:szCs w:val="28"/>
        </w:rPr>
      </w:pPr>
      <w:bookmarkStart w:id="8" w:name="_Toc22209"/>
      <w:r>
        <w:rPr>
          <w:rFonts w:ascii="Times New Roman" w:eastAsia="黑体" w:hAnsi="Times New Roman" w:cs="Times New Roman"/>
          <w:b w:val="0"/>
          <w:bCs w:val="0"/>
          <w:sz w:val="28"/>
          <w:szCs w:val="28"/>
        </w:rPr>
        <w:lastRenderedPageBreak/>
        <w:t>第一节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政府采购合同协议书</w:t>
      </w:r>
      <w:bookmarkEnd w:id="8"/>
    </w:p>
    <w:p w:rsidR="00FF7B65" w:rsidRDefault="00294329">
      <w:pPr>
        <w:adjustRightInd w:val="0"/>
        <w:snapToGrid w:val="0"/>
        <w:spacing w:line="400" w:lineRule="exact"/>
        <w:rPr>
          <w:sz w:val="24"/>
          <w:szCs w:val="24"/>
        </w:rPr>
      </w:pPr>
      <w:r>
        <w:rPr>
          <w:sz w:val="24"/>
          <w:szCs w:val="24"/>
        </w:rPr>
        <w:t>甲方（全称）：</w:t>
      </w:r>
      <w:r>
        <w:rPr>
          <w:sz w:val="24"/>
          <w:szCs w:val="24"/>
          <w:u w:val="single"/>
        </w:rPr>
        <w:t xml:space="preserve">                        </w:t>
      </w:r>
      <w:r>
        <w:rPr>
          <w:sz w:val="24"/>
          <w:szCs w:val="24"/>
        </w:rPr>
        <w:t>（采购人、受采购人委托签订合同的单位或采购</w:t>
      </w:r>
      <w:r>
        <w:rPr>
          <w:sz w:val="24"/>
          <w:szCs w:val="24"/>
        </w:rPr>
        <w:tab/>
        <w:t xml:space="preserve">                                   </w:t>
      </w:r>
      <w:r>
        <w:rPr>
          <w:sz w:val="24"/>
          <w:szCs w:val="24"/>
        </w:rPr>
        <w:t>文件约定的合同甲方）</w:t>
      </w:r>
    </w:p>
    <w:p w:rsidR="00FF7B65" w:rsidRDefault="00294329">
      <w:pPr>
        <w:adjustRightInd w:val="0"/>
        <w:snapToGrid w:val="0"/>
        <w:spacing w:line="400" w:lineRule="exact"/>
        <w:rPr>
          <w:sz w:val="24"/>
          <w:szCs w:val="24"/>
        </w:rPr>
      </w:pPr>
      <w:r>
        <w:rPr>
          <w:sz w:val="24"/>
          <w:szCs w:val="24"/>
        </w:rPr>
        <w:t>乙方</w:t>
      </w:r>
      <w:r>
        <w:rPr>
          <w:sz w:val="24"/>
          <w:szCs w:val="24"/>
        </w:rPr>
        <w:t>1</w:t>
      </w:r>
      <w:r>
        <w:rPr>
          <w:sz w:val="24"/>
          <w:szCs w:val="24"/>
        </w:rPr>
        <w:t>（全称）：</w:t>
      </w:r>
      <w:r>
        <w:rPr>
          <w:sz w:val="24"/>
          <w:szCs w:val="24"/>
          <w:u w:val="single"/>
        </w:rPr>
        <w:t xml:space="preserve">                       </w:t>
      </w:r>
      <w:r>
        <w:rPr>
          <w:sz w:val="24"/>
          <w:szCs w:val="24"/>
        </w:rPr>
        <w:t>（供应商）</w:t>
      </w:r>
    </w:p>
    <w:p w:rsidR="00FF7B65" w:rsidRDefault="00294329">
      <w:pPr>
        <w:adjustRightInd w:val="0"/>
        <w:snapToGrid w:val="0"/>
        <w:spacing w:line="400" w:lineRule="exact"/>
        <w:rPr>
          <w:sz w:val="24"/>
          <w:szCs w:val="24"/>
        </w:rPr>
      </w:pPr>
      <w:r>
        <w:rPr>
          <w:sz w:val="24"/>
          <w:szCs w:val="24"/>
        </w:rPr>
        <w:t>乙方</w:t>
      </w:r>
      <w:r>
        <w:rPr>
          <w:sz w:val="24"/>
          <w:szCs w:val="24"/>
        </w:rPr>
        <w:t>2</w:t>
      </w:r>
      <w:r>
        <w:rPr>
          <w:sz w:val="24"/>
          <w:szCs w:val="24"/>
        </w:rPr>
        <w:t>（全称）：</w:t>
      </w:r>
      <w:r>
        <w:rPr>
          <w:sz w:val="24"/>
          <w:szCs w:val="24"/>
          <w:u w:val="single"/>
        </w:rPr>
        <w:t xml:space="preserve">                        </w:t>
      </w:r>
      <w:r>
        <w:rPr>
          <w:sz w:val="24"/>
          <w:szCs w:val="24"/>
        </w:rPr>
        <w:t>（联合体成员供应商或其他合同主体）（如有）</w:t>
      </w:r>
    </w:p>
    <w:p w:rsidR="00FF7B65" w:rsidRDefault="00294329">
      <w:pPr>
        <w:adjustRightInd w:val="0"/>
        <w:snapToGrid w:val="0"/>
        <w:spacing w:line="400" w:lineRule="exact"/>
        <w:rPr>
          <w:sz w:val="24"/>
          <w:szCs w:val="24"/>
        </w:rPr>
      </w:pPr>
      <w:r>
        <w:rPr>
          <w:sz w:val="24"/>
          <w:szCs w:val="24"/>
        </w:rPr>
        <w:t>乙方</w:t>
      </w:r>
      <w:r>
        <w:rPr>
          <w:sz w:val="24"/>
          <w:szCs w:val="24"/>
        </w:rPr>
        <w:t>3</w:t>
      </w:r>
      <w:r>
        <w:rPr>
          <w:sz w:val="24"/>
          <w:szCs w:val="24"/>
        </w:rPr>
        <w:t>（全称）</w:t>
      </w:r>
      <w:r>
        <w:rPr>
          <w:sz w:val="24"/>
          <w:szCs w:val="24"/>
          <w:u w:val="single"/>
        </w:rPr>
        <w:t xml:space="preserve">                          </w:t>
      </w:r>
      <w:r>
        <w:rPr>
          <w:sz w:val="24"/>
          <w:szCs w:val="24"/>
        </w:rPr>
        <w:t>（联合体成员供应商或其他合同主体）（如有）</w:t>
      </w:r>
    </w:p>
    <w:p w:rsidR="00FF7B65" w:rsidRDefault="00FF7B65">
      <w:pPr>
        <w:spacing w:line="400" w:lineRule="exact"/>
        <w:rPr>
          <w:sz w:val="24"/>
          <w:szCs w:val="24"/>
        </w:rPr>
      </w:pPr>
    </w:p>
    <w:p w:rsidR="00FF7B65" w:rsidRDefault="00294329" w:rsidP="004F7ADC">
      <w:pPr>
        <w:pStyle w:val="a5"/>
        <w:adjustRightInd w:val="0"/>
        <w:snapToGrid w:val="0"/>
        <w:spacing w:line="400" w:lineRule="exact"/>
        <w:ind w:firstLineChars="200" w:firstLine="446"/>
      </w:pPr>
      <w: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FF7B65" w:rsidRDefault="00294329">
      <w:pPr>
        <w:numPr>
          <w:ilvl w:val="0"/>
          <w:numId w:val="1"/>
        </w:numPr>
        <w:adjustRightInd w:val="0"/>
        <w:snapToGrid w:val="0"/>
        <w:spacing w:line="360" w:lineRule="auto"/>
        <w:ind w:firstLineChars="200" w:firstLine="448"/>
        <w:rPr>
          <w:b/>
          <w:sz w:val="24"/>
          <w:szCs w:val="24"/>
        </w:rPr>
      </w:pPr>
      <w:r>
        <w:rPr>
          <w:b/>
          <w:sz w:val="24"/>
          <w:szCs w:val="24"/>
        </w:rPr>
        <w:t>项目信息</w:t>
      </w:r>
    </w:p>
    <w:p w:rsidR="00FF7B65" w:rsidRDefault="00294329" w:rsidP="004F7ADC">
      <w:pPr>
        <w:pStyle w:val="a5"/>
        <w:numPr>
          <w:ilvl w:val="0"/>
          <w:numId w:val="2"/>
        </w:numPr>
        <w:tabs>
          <w:tab w:val="clear" w:pos="480"/>
        </w:tabs>
        <w:adjustRightInd w:val="0"/>
        <w:snapToGrid w:val="0"/>
        <w:spacing w:line="360" w:lineRule="auto"/>
        <w:ind w:firstLineChars="200" w:firstLine="446"/>
        <w:jc w:val="both"/>
        <w:rPr>
          <w:u w:val="single"/>
        </w:rPr>
      </w:pPr>
      <w:r>
        <w:t>采购项目名称：</w:t>
      </w:r>
      <w:r>
        <w:rPr>
          <w:u w:val="single"/>
        </w:rPr>
        <w:t xml:space="preserve">                                          </w:t>
      </w:r>
    </w:p>
    <w:p w:rsidR="00FF7B65" w:rsidRDefault="00294329">
      <w:pPr>
        <w:pStyle w:val="a5"/>
        <w:tabs>
          <w:tab w:val="left" w:pos="999"/>
        </w:tabs>
        <w:adjustRightInd w:val="0"/>
        <w:snapToGrid w:val="0"/>
        <w:spacing w:line="360" w:lineRule="auto"/>
      </w:pPr>
      <w:r>
        <w:t xml:space="preserve">         采购项目编号：</w:t>
      </w:r>
      <w:r>
        <w:rPr>
          <w:u w:val="single"/>
        </w:rPr>
        <w:t xml:space="preserve">                                          </w:t>
      </w:r>
    </w:p>
    <w:p w:rsidR="00FF7B65" w:rsidRDefault="00294329" w:rsidP="004F7ADC">
      <w:pPr>
        <w:pStyle w:val="a5"/>
        <w:adjustRightInd w:val="0"/>
        <w:snapToGrid w:val="0"/>
        <w:spacing w:line="360" w:lineRule="auto"/>
        <w:ind w:firstLineChars="200" w:firstLine="446"/>
      </w:pPr>
      <w:r>
        <w:t>（2）采购计划编号：</w:t>
      </w:r>
      <w:r>
        <w:rPr>
          <w:u w:val="single"/>
        </w:rPr>
        <w:t xml:space="preserve">                                          </w:t>
      </w:r>
      <w:r>
        <w:t xml:space="preserve"> </w:t>
      </w:r>
    </w:p>
    <w:p w:rsidR="00FF7B65" w:rsidRDefault="00294329" w:rsidP="004F7ADC">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）项目内容：</w:t>
      </w:r>
    </w:p>
    <w:p w:rsidR="00FF7B65" w:rsidRDefault="00294329" w:rsidP="004F7ADC">
      <w:pPr>
        <w:adjustRightInd w:val="0"/>
        <w:snapToGrid w:val="0"/>
        <w:spacing w:line="360" w:lineRule="auto"/>
        <w:ind w:firstLineChars="200" w:firstLine="446"/>
        <w:rPr>
          <w:sz w:val="24"/>
          <w:szCs w:val="24"/>
        </w:rPr>
      </w:pPr>
      <w:r>
        <w:rPr>
          <w:sz w:val="24"/>
          <w:szCs w:val="24"/>
        </w:rPr>
        <w:t xml:space="preserve">     </w:t>
      </w:r>
      <w:r>
        <w:rPr>
          <w:sz w:val="24"/>
          <w:szCs w:val="24"/>
        </w:rPr>
        <w:t>采购标的及数量（台</w:t>
      </w:r>
      <w:r>
        <w:rPr>
          <w:sz w:val="24"/>
          <w:szCs w:val="24"/>
        </w:rPr>
        <w:t>/</w:t>
      </w:r>
      <w:r>
        <w:rPr>
          <w:sz w:val="24"/>
          <w:szCs w:val="24"/>
        </w:rPr>
        <w:t>套</w:t>
      </w:r>
      <w:r>
        <w:rPr>
          <w:sz w:val="24"/>
          <w:szCs w:val="24"/>
          <w:lang w:val="en"/>
        </w:rPr>
        <w:t>/</w:t>
      </w:r>
      <w:proofErr w:type="gramStart"/>
      <w:r>
        <w:rPr>
          <w:sz w:val="24"/>
          <w:szCs w:val="24"/>
          <w:lang w:val="en"/>
        </w:rPr>
        <w:t>个</w:t>
      </w:r>
      <w:proofErr w:type="gramEnd"/>
      <w:r>
        <w:rPr>
          <w:sz w:val="24"/>
          <w:szCs w:val="24"/>
          <w:lang w:val="en"/>
        </w:rPr>
        <w:t>/</w:t>
      </w:r>
      <w:r>
        <w:rPr>
          <w:sz w:val="24"/>
          <w:szCs w:val="24"/>
          <w:lang w:val="en"/>
        </w:rPr>
        <w:t>架</w:t>
      </w:r>
      <w:r>
        <w:rPr>
          <w:sz w:val="24"/>
          <w:szCs w:val="24"/>
          <w:lang w:val="en"/>
        </w:rPr>
        <w:t>/</w:t>
      </w:r>
      <w:r>
        <w:rPr>
          <w:sz w:val="24"/>
          <w:szCs w:val="24"/>
          <w:lang w:val="en"/>
        </w:rPr>
        <w:t>组等</w:t>
      </w:r>
      <w:r>
        <w:rPr>
          <w:sz w:val="24"/>
          <w:szCs w:val="24"/>
        </w:rPr>
        <w:t>）：</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w:t>
      </w:r>
    </w:p>
    <w:p w:rsidR="00FF7B65" w:rsidRDefault="00294329" w:rsidP="004F7ADC">
      <w:pPr>
        <w:adjustRightInd w:val="0"/>
        <w:snapToGrid w:val="0"/>
        <w:spacing w:line="360" w:lineRule="auto"/>
        <w:ind w:firstLineChars="200" w:firstLine="446"/>
        <w:rPr>
          <w:sz w:val="24"/>
          <w:szCs w:val="24"/>
          <w:lang w:val="en"/>
        </w:rPr>
      </w:pPr>
      <w:r>
        <w:rPr>
          <w:sz w:val="24"/>
          <w:szCs w:val="24"/>
        </w:rPr>
        <w:t xml:space="preserve">     </w:t>
      </w:r>
      <w:r>
        <w:rPr>
          <w:sz w:val="24"/>
          <w:szCs w:val="24"/>
        </w:rPr>
        <w:t>品牌：</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lang w:val="en"/>
        </w:rPr>
        <w:t xml:space="preserve">     </w:t>
      </w:r>
      <w:r>
        <w:rPr>
          <w:sz w:val="24"/>
          <w:szCs w:val="24"/>
        </w:rPr>
        <w:t>规格型号：</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p>
    <w:p w:rsidR="00FF7B65" w:rsidRDefault="00294329" w:rsidP="004F7ADC">
      <w:pPr>
        <w:adjustRightInd w:val="0"/>
        <w:snapToGrid w:val="0"/>
        <w:spacing w:line="360" w:lineRule="auto"/>
        <w:ind w:firstLineChars="450" w:firstLine="1004"/>
        <w:rPr>
          <w:sz w:val="24"/>
          <w:szCs w:val="24"/>
          <w:u w:val="single"/>
        </w:rPr>
      </w:pPr>
      <w:r>
        <w:rPr>
          <w:sz w:val="24"/>
          <w:szCs w:val="24"/>
        </w:rPr>
        <w:t>采购标的</w:t>
      </w:r>
      <w:proofErr w:type="gramStart"/>
      <w:r>
        <w:rPr>
          <w:sz w:val="24"/>
          <w:szCs w:val="24"/>
        </w:rPr>
        <w:t>的</w:t>
      </w:r>
      <w:proofErr w:type="gramEnd"/>
      <w:r>
        <w:rPr>
          <w:sz w:val="24"/>
          <w:szCs w:val="24"/>
        </w:rPr>
        <w:t>技术要求、商务要求具体见附件。</w:t>
      </w:r>
    </w:p>
    <w:p w:rsidR="00FF7B65" w:rsidRDefault="00294329" w:rsidP="004F7ADC">
      <w:pPr>
        <w:adjustRightInd w:val="0"/>
        <w:snapToGrid w:val="0"/>
        <w:spacing w:line="360" w:lineRule="auto"/>
        <w:ind w:firstLineChars="450" w:firstLine="1004"/>
        <w:rPr>
          <w:sz w:val="24"/>
          <w:szCs w:val="24"/>
        </w:rPr>
      </w:pPr>
      <w:r>
        <w:rPr>
          <w:rFonts w:ascii="宋体" w:hAnsi="宋体" w:cs="宋体" w:hint="eastAsia"/>
          <w:sz w:val="24"/>
          <w:szCs w:val="24"/>
        </w:rPr>
        <w:t>①</w:t>
      </w:r>
      <w:r>
        <w:rPr>
          <w:sz w:val="24"/>
          <w:szCs w:val="24"/>
        </w:rPr>
        <w:t>涉及信息类产品，请填写该产品关键部件的品牌、型号：</w:t>
      </w:r>
    </w:p>
    <w:p w:rsidR="00FF7B65" w:rsidRDefault="00294329" w:rsidP="004F7ADC">
      <w:pPr>
        <w:adjustRightInd w:val="0"/>
        <w:snapToGrid w:val="0"/>
        <w:spacing w:line="360" w:lineRule="auto"/>
        <w:ind w:firstLineChars="200" w:firstLine="446"/>
        <w:rPr>
          <w:kern w:val="0"/>
          <w:sz w:val="24"/>
          <w:szCs w:val="24"/>
          <w:u w:val="single"/>
        </w:rPr>
      </w:pPr>
      <w:r>
        <w:rPr>
          <w:sz w:val="24"/>
          <w:szCs w:val="24"/>
        </w:rPr>
        <w:t xml:space="preserve">     </w:t>
      </w:r>
      <w:r>
        <w:rPr>
          <w:sz w:val="24"/>
          <w:szCs w:val="24"/>
        </w:rPr>
        <w:t>标的名称：</w:t>
      </w:r>
      <w:r>
        <w:rPr>
          <w:kern w:val="0"/>
          <w:sz w:val="24"/>
          <w:szCs w:val="24"/>
          <w:u w:val="single"/>
        </w:rPr>
        <w:t xml:space="preserve">      </w:t>
      </w:r>
      <w:r>
        <w:rPr>
          <w:kern w:val="0"/>
          <w:sz w:val="24"/>
          <w:szCs w:val="24"/>
          <w:u w:val="single"/>
          <w:lang w:val="en"/>
        </w:rPr>
        <w:t xml:space="preserve">               </w:t>
      </w:r>
      <w:r>
        <w:rPr>
          <w:kern w:val="0"/>
          <w:sz w:val="24"/>
          <w:szCs w:val="24"/>
          <w:u w:val="single"/>
        </w:rPr>
        <w:t xml:space="preserve">    </w:t>
      </w:r>
    </w:p>
    <w:p w:rsidR="00FF7B65" w:rsidRDefault="00294329" w:rsidP="004F7ADC">
      <w:pPr>
        <w:adjustRightInd w:val="0"/>
        <w:snapToGrid w:val="0"/>
        <w:spacing w:line="360" w:lineRule="auto"/>
        <w:ind w:firstLineChars="200" w:firstLine="446"/>
        <w:rPr>
          <w:sz w:val="24"/>
          <w:szCs w:val="24"/>
        </w:rPr>
      </w:pPr>
      <w:r>
        <w:rPr>
          <w:sz w:val="24"/>
          <w:szCs w:val="24"/>
        </w:rPr>
        <w:t xml:space="preserve">     </w:t>
      </w:r>
      <w:r>
        <w:rPr>
          <w:sz w:val="24"/>
          <w:szCs w:val="24"/>
        </w:rPr>
        <w:t>关键部件：</w:t>
      </w:r>
      <w:r>
        <w:rPr>
          <w:kern w:val="0"/>
          <w:sz w:val="24"/>
          <w:szCs w:val="24"/>
          <w:u w:val="single"/>
        </w:rPr>
        <w:t xml:space="preserve">          </w:t>
      </w:r>
      <w:r>
        <w:rPr>
          <w:kern w:val="0"/>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型号：</w:t>
      </w:r>
      <w:r>
        <w:rPr>
          <w:sz w:val="24"/>
          <w:szCs w:val="24"/>
          <w:u w:val="single"/>
        </w:rPr>
        <w:t xml:space="preserve">       </w:t>
      </w:r>
      <w:r>
        <w:rPr>
          <w:sz w:val="24"/>
          <w:szCs w:val="24"/>
        </w:rPr>
        <w:t xml:space="preserve"> </w:t>
      </w:r>
    </w:p>
    <w:p w:rsidR="00FF7B65" w:rsidRDefault="00294329">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kern w:val="2"/>
          <w:sz w:val="24"/>
          <w:szCs w:val="24"/>
        </w:rPr>
        <w:t>关键部件</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p>
    <w:p w:rsidR="00FF7B65" w:rsidRDefault="00294329">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关键部件：</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p>
    <w:p w:rsidR="00FF7B65" w:rsidRDefault="00294329">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Pr>
          <w:rFonts w:ascii="Times New Roman" w:eastAsia="宋体" w:hAnsi="Times New Roman" w:cs="Times New Roman"/>
          <w:sz w:val="24"/>
          <w:szCs w:val="24"/>
        </w:rPr>
        <w:t>CPU</w:t>
      </w:r>
      <w:r>
        <w:rPr>
          <w:rFonts w:ascii="Times New Roman" w:eastAsia="宋体" w:hAnsi="Times New Roman" w:cs="Times New Roman"/>
          <w:sz w:val="24"/>
          <w:szCs w:val="24"/>
        </w:rPr>
        <w:t>芯片、操作系统、数据库等。）</w:t>
      </w:r>
    </w:p>
    <w:p w:rsidR="00FF7B65" w:rsidRDefault="00294329">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宋体" w:eastAsia="宋体" w:hAnsi="宋体" w:cs="宋体" w:hint="eastAsia"/>
          <w:sz w:val="24"/>
          <w:szCs w:val="24"/>
        </w:rPr>
        <w:t>②</w:t>
      </w:r>
      <w:r>
        <w:rPr>
          <w:rFonts w:ascii="Times New Roman" w:eastAsia="宋体" w:hAnsi="Times New Roman" w:cs="Times New Roman"/>
          <w:sz w:val="24"/>
          <w:szCs w:val="24"/>
        </w:rPr>
        <w:t>涉及车辆采购，请填写是否属于新能源汽车：</w:t>
      </w:r>
    </w:p>
    <w:p w:rsidR="00FF7B65" w:rsidRDefault="00294329">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是，</w:t>
      </w:r>
      <w:proofErr w:type="gramStart"/>
      <w:r>
        <w:rPr>
          <w:rFonts w:ascii="Times New Roman" w:eastAsiaTheme="minorEastAsia" w:hAnsi="Times New Roman" w:cs="Times New Roman"/>
          <w:sz w:val="24"/>
          <w:szCs w:val="24"/>
        </w:rPr>
        <w:t>《政府采购品目分类目录》底级品目</w:t>
      </w:r>
      <w:proofErr w:type="gramEnd"/>
      <w:r>
        <w:rPr>
          <w:rFonts w:ascii="Times New Roman" w:eastAsiaTheme="minorEastAsia" w:hAnsi="Times New Roman" w:cs="Times New Roman"/>
          <w:sz w:val="24"/>
          <w:szCs w:val="24"/>
        </w:rPr>
        <w:t>名称：</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数量：</w:t>
      </w:r>
      <w:r>
        <w:rPr>
          <w:rFonts w:ascii="Times New Roman" w:eastAsiaTheme="minorEastAsia"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金额：</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proofErr w:type="gramStart"/>
      <w:r>
        <w:rPr>
          <w:rFonts w:ascii="Times New Roman" w:eastAsiaTheme="minorEastAsia" w:hAnsi="Times New Roman" w:cs="Times New Roman"/>
          <w:sz w:val="24"/>
          <w:szCs w:val="24"/>
        </w:rPr>
        <w:t>否</w:t>
      </w:r>
      <w:proofErr w:type="gramEnd"/>
    </w:p>
    <w:p w:rsidR="00FF7B65" w:rsidRDefault="00294329">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4</w:t>
      </w:r>
      <w:r>
        <w:rPr>
          <w:rFonts w:ascii="Times New Roman" w:eastAsiaTheme="minorEastAsia" w:hAnsi="Times New Roman" w:cs="Times New Roman"/>
          <w:sz w:val="24"/>
          <w:szCs w:val="24"/>
        </w:rPr>
        <w:t>）政府采购组织形式：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政府集中采购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部门集中采购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分散采购</w:t>
      </w:r>
    </w:p>
    <w:p w:rsidR="00FF7B65" w:rsidRDefault="00294329">
      <w:pPr>
        <w:pStyle w:val="AONormal"/>
        <w:snapToGrid w:val="0"/>
        <w:spacing w:line="360" w:lineRule="auto"/>
        <w:ind w:firstLineChars="0" w:firstLine="420"/>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5</w:t>
      </w:r>
      <w:r>
        <w:rPr>
          <w:rFonts w:ascii="Times New Roman" w:eastAsiaTheme="minorEastAsia" w:hAnsi="Times New Roman" w:cs="Times New Roman"/>
          <w:sz w:val="24"/>
          <w:szCs w:val="24"/>
        </w:rPr>
        <w:t>）政府采购方式：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公开招标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邀请招标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竞争性谈判</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竞争性磋商</w:t>
      </w:r>
    </w:p>
    <w:p w:rsidR="00FF7B65" w:rsidRDefault="00294329">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询价</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单一来源</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框架协议</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其他：</w:t>
      </w:r>
      <w:r>
        <w:rPr>
          <w:rFonts w:ascii="Times New Roman" w:eastAsia="宋体" w:hAnsi="Times New Roman" w:cs="Times New Roman"/>
          <w:sz w:val="24"/>
          <w:szCs w:val="24"/>
          <w:u w:val="single"/>
        </w:rPr>
        <w:t xml:space="preserve">          </w:t>
      </w:r>
    </w:p>
    <w:p w:rsidR="00FF7B65" w:rsidRDefault="00294329">
      <w:pPr>
        <w:pStyle w:val="AONormal"/>
        <w:snapToGrid w:val="0"/>
        <w:spacing w:line="360" w:lineRule="auto"/>
        <w:ind w:firstLineChars="0" w:firstLine="420"/>
        <w:rPr>
          <w:rFonts w:ascii="Times New Roman" w:eastAsia="宋体" w:hAnsi="Times New Roman" w:cs="Times New Roman"/>
          <w:sz w:val="24"/>
          <w:szCs w:val="24"/>
        </w:rPr>
      </w:pPr>
      <w:r>
        <w:rPr>
          <w:rFonts w:ascii="Times New Roman" w:eastAsia="宋体" w:hAnsi="Times New Roman" w:cs="Times New Roman"/>
          <w:sz w:val="24"/>
          <w:szCs w:val="24"/>
        </w:rPr>
        <w:t>（注：在框架协议采购的第二阶段，可选择使用该合同文本）</w:t>
      </w:r>
    </w:p>
    <w:p w:rsidR="00FF7B65" w:rsidRDefault="00294329" w:rsidP="004F7ADC">
      <w:pPr>
        <w:pStyle w:val="AONormal"/>
        <w:snapToGrid w:val="0"/>
        <w:spacing w:line="360" w:lineRule="auto"/>
        <w:ind w:firstLineChars="100" w:firstLine="223"/>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
        </w:rPr>
        <w:t>6</w:t>
      </w:r>
      <w:r>
        <w:rPr>
          <w:rFonts w:ascii="Times New Roman" w:hAnsi="Times New Roman" w:cs="Times New Roman"/>
          <w:sz w:val="24"/>
          <w:szCs w:val="24"/>
        </w:rPr>
        <w:t>）</w:t>
      </w:r>
      <w:r>
        <w:rPr>
          <w:rFonts w:ascii="Times New Roman" w:eastAsia="宋体" w:hAnsi="Times New Roman" w:cs="Times New Roman"/>
          <w:kern w:val="2"/>
          <w:sz w:val="24"/>
          <w:szCs w:val="24"/>
        </w:rPr>
        <w:t>中标（成交）采购标的制造商是否为中小企业：</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rsidR="00FF7B65" w:rsidRDefault="00294329">
      <w:pPr>
        <w:adjustRightInd w:val="0"/>
        <w:snapToGrid w:val="0"/>
        <w:spacing w:line="360" w:lineRule="auto"/>
        <w:rPr>
          <w:iCs/>
          <w:sz w:val="24"/>
          <w:szCs w:val="24"/>
        </w:rPr>
      </w:pPr>
      <w:r>
        <w:rPr>
          <w:sz w:val="24"/>
          <w:szCs w:val="24"/>
        </w:rPr>
        <w:t>本合同是否为专门面向中小企业的采购合同（中小企业预留合同）：</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FF7B65" w:rsidRDefault="00294329">
      <w:pPr>
        <w:adjustRightInd w:val="0"/>
        <w:snapToGrid w:val="0"/>
        <w:spacing w:line="360" w:lineRule="auto"/>
        <w:rPr>
          <w:iCs/>
          <w:sz w:val="24"/>
          <w:szCs w:val="24"/>
        </w:rPr>
      </w:pPr>
      <w:r>
        <w:rPr>
          <w:sz w:val="24"/>
          <w:szCs w:val="24"/>
        </w:rPr>
        <w:t>若本项目</w:t>
      </w:r>
      <w:proofErr w:type="gramStart"/>
      <w:r>
        <w:rPr>
          <w:sz w:val="24"/>
          <w:szCs w:val="24"/>
        </w:rPr>
        <w:t>不</w:t>
      </w:r>
      <w:proofErr w:type="gramEnd"/>
      <w:r>
        <w:rPr>
          <w:sz w:val="24"/>
          <w:szCs w:val="24"/>
        </w:rPr>
        <w:t>专门面向中小企业采购，是否给予小</w:t>
      </w:r>
      <w:proofErr w:type="gramStart"/>
      <w:r>
        <w:rPr>
          <w:sz w:val="24"/>
          <w:szCs w:val="24"/>
        </w:rPr>
        <w:t>微企业</w:t>
      </w:r>
      <w:proofErr w:type="gramEnd"/>
      <w:r>
        <w:rPr>
          <w:sz w:val="24"/>
          <w:szCs w:val="24"/>
        </w:rPr>
        <w:t>评审优惠：</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FF7B65" w:rsidRDefault="00294329">
      <w:pPr>
        <w:adjustRightInd w:val="0"/>
        <w:snapToGrid w:val="0"/>
        <w:spacing w:line="360" w:lineRule="auto"/>
        <w:rPr>
          <w:iCs/>
          <w:sz w:val="24"/>
          <w:szCs w:val="24"/>
        </w:rPr>
      </w:pPr>
      <w:r>
        <w:rPr>
          <w:sz w:val="24"/>
          <w:szCs w:val="24"/>
        </w:rPr>
        <w:t>中标（成交）采购标的制造商是否为残疾人福利性单位：</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FF7B65" w:rsidRDefault="00294329">
      <w:pPr>
        <w:adjustRightInd w:val="0"/>
        <w:snapToGrid w:val="0"/>
        <w:spacing w:line="360" w:lineRule="auto"/>
        <w:rPr>
          <w:sz w:val="24"/>
          <w:szCs w:val="24"/>
        </w:rPr>
      </w:pPr>
      <w:r>
        <w:rPr>
          <w:sz w:val="24"/>
          <w:szCs w:val="24"/>
        </w:rPr>
        <w:t>中标（成交）采购标的制造商是否为监狱企业：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FF7B65" w:rsidRDefault="00294329" w:rsidP="004F7ADC">
      <w:pPr>
        <w:adjustRightInd w:val="0"/>
        <w:snapToGrid w:val="0"/>
        <w:spacing w:line="360" w:lineRule="auto"/>
        <w:ind w:firstLineChars="200" w:firstLine="446"/>
        <w:rPr>
          <w:sz w:val="24"/>
          <w:szCs w:val="24"/>
        </w:rPr>
      </w:pPr>
      <w:r>
        <w:rPr>
          <w:sz w:val="24"/>
          <w:szCs w:val="24"/>
        </w:rPr>
        <w:t>（</w:t>
      </w:r>
      <w:r>
        <w:rPr>
          <w:sz w:val="24"/>
          <w:szCs w:val="24"/>
          <w:lang w:val="en"/>
        </w:rPr>
        <w:t>7</w:t>
      </w:r>
      <w:r>
        <w:rPr>
          <w:sz w:val="24"/>
          <w:szCs w:val="24"/>
        </w:rPr>
        <w:t>）合同是否分包：</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FF7B65" w:rsidRDefault="00294329" w:rsidP="004F7ADC">
      <w:pPr>
        <w:adjustRightInd w:val="0"/>
        <w:snapToGrid w:val="0"/>
        <w:spacing w:line="360" w:lineRule="auto"/>
        <w:ind w:firstLineChars="400" w:firstLine="893"/>
        <w:rPr>
          <w:sz w:val="24"/>
          <w:szCs w:val="24"/>
          <w:u w:val="single"/>
        </w:rPr>
      </w:pPr>
      <w:r>
        <w:rPr>
          <w:sz w:val="24"/>
          <w:szCs w:val="24"/>
        </w:rPr>
        <w:t xml:space="preserve"> </w:t>
      </w:r>
      <w:r>
        <w:rPr>
          <w:sz w:val="24"/>
          <w:szCs w:val="24"/>
        </w:rPr>
        <w:t>分包主要内容：</w:t>
      </w:r>
      <w:r>
        <w:rPr>
          <w:sz w:val="24"/>
          <w:szCs w:val="24"/>
          <w:u w:val="single"/>
        </w:rPr>
        <w:t xml:space="preserve">                                            </w:t>
      </w:r>
    </w:p>
    <w:p w:rsidR="00FF7B65" w:rsidRDefault="00294329" w:rsidP="004F7ADC">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制造商名称（如供应商和制造商不同，请分别填写）：</w:t>
      </w:r>
    </w:p>
    <w:p w:rsidR="00FF7B65" w:rsidRDefault="00294329" w:rsidP="004F7ADC">
      <w:pPr>
        <w:adjustRightInd w:val="0"/>
        <w:snapToGrid w:val="0"/>
        <w:spacing w:line="360" w:lineRule="auto"/>
        <w:ind w:firstLineChars="400" w:firstLine="893"/>
        <w:rPr>
          <w:sz w:val="24"/>
          <w:szCs w:val="24"/>
          <w:u w:val="single"/>
        </w:rPr>
      </w:pPr>
      <w:r>
        <w:rPr>
          <w:sz w:val="24"/>
          <w:szCs w:val="24"/>
        </w:rPr>
        <w:t xml:space="preserve"> </w:t>
      </w:r>
      <w:r>
        <w:rPr>
          <w:sz w:val="24"/>
          <w:szCs w:val="24"/>
          <w:u w:val="single"/>
        </w:rPr>
        <w:t xml:space="preserve">                                                          </w:t>
      </w:r>
    </w:p>
    <w:p w:rsidR="00FF7B65" w:rsidRDefault="00294329" w:rsidP="004F7ADC">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制造商类型（如果供应商和制造商不同，只填写制造商类型）：</w:t>
      </w:r>
    </w:p>
    <w:p w:rsidR="00FF7B65" w:rsidRDefault="00294329" w:rsidP="004F7ADC">
      <w:pPr>
        <w:adjustRightInd w:val="0"/>
        <w:snapToGrid w:val="0"/>
        <w:spacing w:line="360" w:lineRule="auto"/>
        <w:ind w:firstLineChars="400" w:firstLine="893"/>
        <w:rPr>
          <w:iCs/>
          <w:sz w:val="24"/>
          <w:szCs w:val="24"/>
        </w:rPr>
      </w:pPr>
      <w:r>
        <w:rPr>
          <w:iCs/>
          <w:sz w:val="24"/>
          <w:szCs w:val="24"/>
        </w:rPr>
        <w:t xml:space="preserve"> </w:t>
      </w:r>
      <w:r>
        <w:rPr>
          <w:iCs/>
          <w:sz w:val="24"/>
          <w:szCs w:val="24"/>
        </w:rPr>
        <w:sym w:font="Wingdings" w:char="F0A8"/>
      </w:r>
      <w:r>
        <w:rPr>
          <w:iCs/>
          <w:sz w:val="24"/>
          <w:szCs w:val="24"/>
        </w:rPr>
        <w:t>大型企业</w:t>
      </w:r>
      <w:r>
        <w:rPr>
          <w:iCs/>
          <w:sz w:val="24"/>
          <w:szCs w:val="24"/>
        </w:rPr>
        <w:t xml:space="preserve">  </w:t>
      </w:r>
      <w:r>
        <w:rPr>
          <w:iCs/>
          <w:sz w:val="24"/>
          <w:szCs w:val="24"/>
        </w:rPr>
        <w:sym w:font="Wingdings" w:char="F0A8"/>
      </w:r>
      <w:r>
        <w:rPr>
          <w:iCs/>
          <w:sz w:val="24"/>
          <w:szCs w:val="24"/>
        </w:rPr>
        <w:t>中型企业</w:t>
      </w:r>
      <w:r>
        <w:rPr>
          <w:iCs/>
          <w:sz w:val="24"/>
          <w:szCs w:val="24"/>
        </w:rPr>
        <w:t xml:space="preserve">  </w:t>
      </w:r>
      <w:r>
        <w:rPr>
          <w:iCs/>
          <w:sz w:val="24"/>
          <w:szCs w:val="24"/>
        </w:rPr>
        <w:sym w:font="Wingdings" w:char="F0A8"/>
      </w:r>
      <w:r>
        <w:rPr>
          <w:iCs/>
          <w:sz w:val="24"/>
          <w:szCs w:val="24"/>
        </w:rPr>
        <w:t>小微型企业</w:t>
      </w:r>
      <w:r>
        <w:rPr>
          <w:iCs/>
          <w:sz w:val="24"/>
          <w:szCs w:val="24"/>
        </w:rPr>
        <w:t xml:space="preserve">  </w:t>
      </w:r>
    </w:p>
    <w:p w:rsidR="00FF7B65" w:rsidRDefault="00294329" w:rsidP="004F7ADC">
      <w:pPr>
        <w:adjustRightInd w:val="0"/>
        <w:snapToGrid w:val="0"/>
        <w:spacing w:line="360" w:lineRule="auto"/>
        <w:ind w:firstLineChars="400" w:firstLine="893"/>
        <w:rPr>
          <w:rFonts w:eastAsia="华文楷体"/>
          <w:sz w:val="24"/>
          <w:szCs w:val="24"/>
        </w:rPr>
      </w:pPr>
      <w:r>
        <w:rPr>
          <w:iCs/>
          <w:sz w:val="24"/>
          <w:szCs w:val="24"/>
        </w:rPr>
        <w:t xml:space="preserve"> </w:t>
      </w:r>
      <w:r>
        <w:rPr>
          <w:iCs/>
          <w:sz w:val="24"/>
          <w:szCs w:val="24"/>
        </w:rPr>
        <w:sym w:font="Wingdings" w:char="F0A8"/>
      </w:r>
      <w:r>
        <w:rPr>
          <w:iCs/>
          <w:sz w:val="24"/>
          <w:szCs w:val="24"/>
        </w:rPr>
        <w:t>残疾人福利性单位</w:t>
      </w:r>
      <w:r>
        <w:rPr>
          <w:iCs/>
          <w:sz w:val="24"/>
          <w:szCs w:val="24"/>
        </w:rPr>
        <w:t xml:space="preserve"> </w:t>
      </w:r>
      <w:r>
        <w:rPr>
          <w:iCs/>
          <w:sz w:val="24"/>
          <w:szCs w:val="24"/>
        </w:rPr>
        <w:sym w:font="Wingdings" w:char="F0A8"/>
      </w:r>
      <w:r>
        <w:rPr>
          <w:iCs/>
          <w:sz w:val="24"/>
          <w:szCs w:val="24"/>
        </w:rPr>
        <w:t>监狱企业</w:t>
      </w:r>
      <w:r>
        <w:rPr>
          <w:iCs/>
          <w:sz w:val="24"/>
          <w:szCs w:val="24"/>
        </w:rPr>
        <w:t xml:space="preserve"> </w:t>
      </w:r>
      <w:r>
        <w:rPr>
          <w:iCs/>
          <w:sz w:val="24"/>
          <w:szCs w:val="24"/>
        </w:rPr>
        <w:sym w:font="Wingdings" w:char="F0A8"/>
      </w:r>
      <w:r>
        <w:rPr>
          <w:iCs/>
          <w:sz w:val="24"/>
          <w:szCs w:val="24"/>
        </w:rPr>
        <w:t>其他</w:t>
      </w:r>
    </w:p>
    <w:p w:rsidR="00FF7B65" w:rsidRDefault="00294329">
      <w:pPr>
        <w:adjustRightInd w:val="0"/>
        <w:snapToGrid w:val="0"/>
        <w:spacing w:line="360" w:lineRule="auto"/>
        <w:rPr>
          <w:iCs/>
          <w:sz w:val="24"/>
          <w:szCs w:val="24"/>
        </w:rPr>
      </w:pPr>
      <w:r>
        <w:rPr>
          <w:sz w:val="24"/>
          <w:szCs w:val="24"/>
        </w:rPr>
        <w:t xml:space="preserve">    </w:t>
      </w:r>
      <w:r>
        <w:rPr>
          <w:sz w:val="24"/>
          <w:szCs w:val="24"/>
        </w:rPr>
        <w:t>（</w:t>
      </w:r>
      <w:r>
        <w:rPr>
          <w:sz w:val="24"/>
          <w:szCs w:val="24"/>
          <w:lang w:val="en"/>
        </w:rPr>
        <w:t>8</w:t>
      </w:r>
      <w:r>
        <w:rPr>
          <w:sz w:val="24"/>
          <w:szCs w:val="24"/>
        </w:rPr>
        <w:t>）中标（成交）供应商是否为外商投资企业：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FF7B65" w:rsidRDefault="00294329">
      <w:pPr>
        <w:pStyle w:val="AONormal"/>
        <w:tabs>
          <w:tab w:val="left" w:pos="1340"/>
        </w:tabs>
        <w:snapToGrid w:val="0"/>
        <w:spacing w:line="360" w:lineRule="auto"/>
        <w:ind w:firstLine="446"/>
        <w:rPr>
          <w:rFonts w:ascii="Times New Roman" w:eastAsia="宋体" w:hAnsi="Times New Roman" w:cs="Times New Roman"/>
          <w:sz w:val="24"/>
          <w:szCs w:val="24"/>
          <w:u w:val="single"/>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外商投资企业类型：</w:t>
      </w:r>
      <w:r>
        <w:rPr>
          <w:rFonts w:ascii="Times New Roman" w:eastAsia="宋体" w:hAnsi="Times New Roman" w:cs="Times New Roman"/>
          <w:iCs/>
          <w:sz w:val="24"/>
          <w:szCs w:val="24"/>
        </w:rPr>
        <w:sym w:font="Wingdings" w:char="F0A8"/>
      </w:r>
      <w:r>
        <w:rPr>
          <w:rFonts w:ascii="Times New Roman" w:eastAsia="宋体" w:hAnsi="Times New Roman" w:cs="Times New Roman"/>
          <w:sz w:val="24"/>
          <w:szCs w:val="24"/>
        </w:rPr>
        <w:t>全部由外国投资者投资</w:t>
      </w:r>
      <w:r>
        <w:rPr>
          <w:rFonts w:ascii="Times New Roman" w:eastAsia="宋体" w:hAnsi="Times New Roman" w:cs="Times New Roman"/>
          <w:sz w:val="24"/>
          <w:szCs w:val="24"/>
        </w:rPr>
        <w:t xml:space="preserve">  </w:t>
      </w:r>
      <w:r>
        <w:rPr>
          <w:rFonts w:ascii="Times New Roman" w:eastAsia="宋体" w:hAnsi="Times New Roman" w:cs="Times New Roman"/>
          <w:iCs/>
          <w:sz w:val="24"/>
          <w:szCs w:val="24"/>
        </w:rPr>
        <w:sym w:font="Wingdings" w:char="F0A8"/>
      </w:r>
      <w:r>
        <w:rPr>
          <w:rFonts w:ascii="Times New Roman" w:eastAsia="宋体" w:hAnsi="Times New Roman" w:cs="Times New Roman"/>
          <w:iCs/>
          <w:sz w:val="24"/>
          <w:szCs w:val="24"/>
        </w:rPr>
        <w:t>部分由外国投资者投资</w:t>
      </w:r>
    </w:p>
    <w:p w:rsidR="00FF7B65" w:rsidRDefault="00294329" w:rsidP="004F7ADC">
      <w:pPr>
        <w:adjustRightInd w:val="0"/>
        <w:snapToGrid w:val="0"/>
        <w:spacing w:line="360" w:lineRule="auto"/>
        <w:ind w:firstLineChars="200" w:firstLine="446"/>
        <w:rPr>
          <w:sz w:val="24"/>
          <w:szCs w:val="24"/>
        </w:rPr>
      </w:pPr>
      <w:r>
        <w:rPr>
          <w:sz w:val="24"/>
          <w:szCs w:val="24"/>
        </w:rPr>
        <w:t>（</w:t>
      </w:r>
      <w:r>
        <w:rPr>
          <w:sz w:val="24"/>
          <w:szCs w:val="24"/>
          <w:lang w:val="en"/>
        </w:rPr>
        <w:t>9</w:t>
      </w:r>
      <w:r>
        <w:rPr>
          <w:sz w:val="24"/>
          <w:szCs w:val="24"/>
        </w:rPr>
        <w:t>）是否涉及进口产品：</w:t>
      </w:r>
    </w:p>
    <w:p w:rsidR="00FF7B65" w:rsidRDefault="00294329" w:rsidP="004F7ADC">
      <w:pPr>
        <w:adjustRightInd w:val="0"/>
        <w:snapToGrid w:val="0"/>
        <w:spacing w:line="360" w:lineRule="auto"/>
        <w:ind w:firstLineChars="400" w:firstLine="893"/>
        <w:rPr>
          <w:sz w:val="24"/>
          <w:szCs w:val="24"/>
          <w:u w:val="single"/>
        </w:rPr>
      </w:pPr>
      <w:r>
        <w:rPr>
          <w:sz w:val="24"/>
          <w:szCs w:val="24"/>
        </w:rPr>
        <w:t xml:space="preserve"> </w:t>
      </w:r>
      <w:r>
        <w:rPr>
          <w:sz w:val="24"/>
          <w:szCs w:val="24"/>
        </w:rPr>
        <w:sym w:font="Wingdings" w:char="F0A8"/>
      </w:r>
      <w:r>
        <w:rPr>
          <w:sz w:val="24"/>
          <w:szCs w:val="24"/>
        </w:rPr>
        <w:t>是，</w:t>
      </w:r>
      <w:proofErr w:type="gramStart"/>
      <w:r>
        <w:rPr>
          <w:sz w:val="24"/>
          <w:szCs w:val="24"/>
        </w:rPr>
        <w:t>《政府采购品目分类目录》底级品目</w:t>
      </w:r>
      <w:proofErr w:type="gramEnd"/>
      <w:r>
        <w:rPr>
          <w:sz w:val="24"/>
          <w:szCs w:val="24"/>
        </w:rPr>
        <w:t>名称：</w:t>
      </w:r>
      <w:r>
        <w:rPr>
          <w:sz w:val="24"/>
          <w:szCs w:val="24"/>
          <w:u w:val="single"/>
        </w:rPr>
        <w:t xml:space="preserve">         </w:t>
      </w:r>
      <w:r>
        <w:rPr>
          <w:sz w:val="24"/>
          <w:szCs w:val="24"/>
        </w:rPr>
        <w:t xml:space="preserve"> </w:t>
      </w:r>
      <w:r>
        <w:rPr>
          <w:sz w:val="24"/>
          <w:szCs w:val="24"/>
        </w:rPr>
        <w:t>金额：</w:t>
      </w:r>
      <w:r>
        <w:rPr>
          <w:sz w:val="24"/>
          <w:szCs w:val="24"/>
          <w:u w:val="single"/>
        </w:rPr>
        <w:t xml:space="preserve">        </w:t>
      </w:r>
    </w:p>
    <w:p w:rsidR="00FF7B65" w:rsidRDefault="00294329" w:rsidP="004F7ADC">
      <w:pPr>
        <w:adjustRightInd w:val="0"/>
        <w:snapToGrid w:val="0"/>
        <w:spacing w:line="360" w:lineRule="auto"/>
        <w:ind w:firstLineChars="400" w:firstLine="893"/>
        <w:rPr>
          <w:sz w:val="24"/>
          <w:szCs w:val="24"/>
        </w:rPr>
      </w:pPr>
      <w:r>
        <w:rPr>
          <w:sz w:val="24"/>
          <w:szCs w:val="24"/>
        </w:rPr>
        <w:t xml:space="preserve">        </w:t>
      </w:r>
      <w:r>
        <w:rPr>
          <w:sz w:val="24"/>
          <w:szCs w:val="24"/>
        </w:rPr>
        <w:t>国别：</w:t>
      </w:r>
      <w:r>
        <w:rPr>
          <w:sz w:val="24"/>
          <w:szCs w:val="24"/>
          <w:u w:val="single"/>
        </w:rPr>
        <w:t xml:space="preserve">        </w:t>
      </w:r>
      <w:r>
        <w:rPr>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规格型号：</w:t>
      </w:r>
      <w:r>
        <w:rPr>
          <w:sz w:val="24"/>
          <w:szCs w:val="24"/>
          <w:u w:val="single"/>
        </w:rPr>
        <w:t xml:space="preserve">        </w:t>
      </w:r>
      <w:r>
        <w:rPr>
          <w:sz w:val="24"/>
          <w:szCs w:val="24"/>
        </w:rPr>
        <w:t xml:space="preserve">      </w:t>
      </w:r>
    </w:p>
    <w:p w:rsidR="00FF7B65" w:rsidRDefault="00294329" w:rsidP="004F7ADC">
      <w:pPr>
        <w:adjustRightInd w:val="0"/>
        <w:snapToGrid w:val="0"/>
        <w:spacing w:line="360" w:lineRule="auto"/>
        <w:ind w:firstLineChars="400" w:firstLine="893"/>
        <w:rPr>
          <w:sz w:val="24"/>
          <w:szCs w:val="24"/>
        </w:rPr>
      </w:pPr>
      <w:r>
        <w:rPr>
          <w:sz w:val="24"/>
          <w:szCs w:val="24"/>
        </w:rPr>
        <w:t xml:space="preserve"> </w:t>
      </w:r>
      <w:r>
        <w:rPr>
          <w:sz w:val="24"/>
          <w:szCs w:val="24"/>
        </w:rPr>
        <w:sym w:font="Wingdings" w:char="F0A8"/>
      </w:r>
      <w:proofErr w:type="gramStart"/>
      <w:r>
        <w:rPr>
          <w:sz w:val="24"/>
          <w:szCs w:val="24"/>
        </w:rPr>
        <w:t>否</w:t>
      </w:r>
      <w:proofErr w:type="gramEnd"/>
    </w:p>
    <w:p w:rsidR="00FF7B65" w:rsidRDefault="00294329">
      <w:pPr>
        <w:tabs>
          <w:tab w:val="left" w:pos="740"/>
        </w:tabs>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0</w:t>
      </w:r>
      <w:r>
        <w:rPr>
          <w:sz w:val="24"/>
          <w:szCs w:val="24"/>
        </w:rPr>
        <w:t>）是否涉及节能产品：</w:t>
      </w:r>
    </w:p>
    <w:p w:rsidR="00FF7B65" w:rsidRDefault="00294329">
      <w:pPr>
        <w:tabs>
          <w:tab w:val="left" w:pos="740"/>
        </w:tabs>
        <w:adjustRightInd w:val="0"/>
        <w:snapToGrid w:val="0"/>
        <w:spacing w:line="360" w:lineRule="auto"/>
        <w:rPr>
          <w:iCs/>
          <w:sz w:val="24"/>
          <w:szCs w:val="24"/>
        </w:rPr>
      </w:pPr>
      <w:r>
        <w:rPr>
          <w:sz w:val="24"/>
          <w:szCs w:val="24"/>
        </w:rPr>
        <w:t xml:space="preserve">         </w:t>
      </w:r>
      <w:r>
        <w:rPr>
          <w:sz w:val="24"/>
          <w:szCs w:val="24"/>
        </w:rPr>
        <w:sym w:font="Wingdings" w:char="F0A8"/>
      </w:r>
      <w:r>
        <w:rPr>
          <w:sz w:val="24"/>
          <w:szCs w:val="24"/>
        </w:rPr>
        <w:t>是，《节能产品政府采购品目清单》</w:t>
      </w:r>
      <w:proofErr w:type="gramStart"/>
      <w:r>
        <w:rPr>
          <w:sz w:val="24"/>
          <w:szCs w:val="24"/>
        </w:rPr>
        <w:t>的底级品目</w:t>
      </w:r>
      <w:proofErr w:type="gramEnd"/>
      <w:r>
        <w:rPr>
          <w:sz w:val="24"/>
          <w:szCs w:val="24"/>
        </w:rPr>
        <w:t>名称：</w:t>
      </w:r>
      <w:r>
        <w:rPr>
          <w:sz w:val="24"/>
          <w:szCs w:val="24"/>
          <w:u w:val="single"/>
        </w:rPr>
        <w:t xml:space="preserve">         </w:t>
      </w:r>
      <w:r>
        <w:rPr>
          <w:iCs/>
          <w:sz w:val="24"/>
          <w:szCs w:val="24"/>
        </w:rPr>
        <w:t xml:space="preserve">     </w:t>
      </w:r>
    </w:p>
    <w:p w:rsidR="00FF7B65" w:rsidRDefault="00294329">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FF7B65" w:rsidRDefault="00294329">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proofErr w:type="gramStart"/>
      <w:r>
        <w:rPr>
          <w:sz w:val="24"/>
          <w:szCs w:val="24"/>
        </w:rPr>
        <w:t>否</w:t>
      </w:r>
      <w:proofErr w:type="gramEnd"/>
    </w:p>
    <w:p w:rsidR="00FF7B65" w:rsidRDefault="00294329">
      <w:pPr>
        <w:tabs>
          <w:tab w:val="left" w:pos="740"/>
        </w:tabs>
        <w:adjustRightInd w:val="0"/>
        <w:snapToGrid w:val="0"/>
        <w:spacing w:line="360" w:lineRule="auto"/>
        <w:rPr>
          <w:sz w:val="24"/>
          <w:szCs w:val="24"/>
        </w:rPr>
      </w:pPr>
      <w:r>
        <w:rPr>
          <w:sz w:val="24"/>
          <w:szCs w:val="24"/>
        </w:rPr>
        <w:t xml:space="preserve">          </w:t>
      </w:r>
      <w:r>
        <w:rPr>
          <w:sz w:val="24"/>
          <w:szCs w:val="24"/>
        </w:rPr>
        <w:t>是否涉及环境标志产品：</w:t>
      </w:r>
    </w:p>
    <w:p w:rsidR="00FF7B65" w:rsidRDefault="00294329">
      <w:pPr>
        <w:tabs>
          <w:tab w:val="left" w:pos="740"/>
        </w:tabs>
        <w:adjustRightInd w:val="0"/>
        <w:snapToGrid w:val="0"/>
        <w:spacing w:line="360" w:lineRule="auto"/>
        <w:rPr>
          <w:sz w:val="24"/>
          <w:szCs w:val="24"/>
        </w:rPr>
      </w:pPr>
      <w:r>
        <w:rPr>
          <w:sz w:val="24"/>
          <w:szCs w:val="24"/>
        </w:rPr>
        <w:t xml:space="preserve">         </w:t>
      </w:r>
      <w:r>
        <w:rPr>
          <w:sz w:val="24"/>
          <w:szCs w:val="24"/>
        </w:rPr>
        <w:sym w:font="Wingdings" w:char="F0A8"/>
      </w:r>
      <w:r>
        <w:rPr>
          <w:sz w:val="24"/>
          <w:szCs w:val="24"/>
        </w:rPr>
        <w:t>是，《环境标志产品政府采购品目清单》</w:t>
      </w:r>
      <w:proofErr w:type="gramStart"/>
      <w:r>
        <w:rPr>
          <w:sz w:val="24"/>
          <w:szCs w:val="24"/>
        </w:rPr>
        <w:t>的底级品目</w:t>
      </w:r>
      <w:proofErr w:type="gramEnd"/>
      <w:r>
        <w:rPr>
          <w:sz w:val="24"/>
          <w:szCs w:val="24"/>
        </w:rPr>
        <w:t>名称：</w:t>
      </w:r>
      <w:r>
        <w:rPr>
          <w:sz w:val="24"/>
          <w:szCs w:val="24"/>
          <w:u w:val="single"/>
        </w:rPr>
        <w:t xml:space="preserve">         </w:t>
      </w:r>
      <w:r>
        <w:rPr>
          <w:iCs/>
          <w:sz w:val="24"/>
          <w:szCs w:val="24"/>
        </w:rPr>
        <w:t xml:space="preserve"> </w:t>
      </w:r>
    </w:p>
    <w:p w:rsidR="00FF7B65" w:rsidRDefault="00294329">
      <w:pPr>
        <w:tabs>
          <w:tab w:val="left" w:pos="740"/>
        </w:tabs>
        <w:adjustRightInd w:val="0"/>
        <w:snapToGrid w:val="0"/>
        <w:spacing w:line="360" w:lineRule="auto"/>
        <w:rPr>
          <w:iCs/>
          <w:sz w:val="24"/>
          <w:szCs w:val="24"/>
        </w:rPr>
      </w:pPr>
      <w:r>
        <w:rPr>
          <w:iCs/>
          <w:sz w:val="24"/>
          <w:szCs w:val="24"/>
        </w:rPr>
        <w:lastRenderedPageBreak/>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FF7B65" w:rsidRDefault="00294329">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proofErr w:type="gramStart"/>
      <w:r>
        <w:rPr>
          <w:sz w:val="24"/>
          <w:szCs w:val="24"/>
        </w:rPr>
        <w:t>否</w:t>
      </w:r>
      <w:proofErr w:type="gramEnd"/>
    </w:p>
    <w:p w:rsidR="00FF7B65" w:rsidRDefault="00294329">
      <w:pPr>
        <w:pStyle w:val="AONormal"/>
        <w:snapToGrid w:val="0"/>
        <w:spacing w:line="360" w:lineRule="auto"/>
        <w:ind w:firstLineChars="0" w:firstLine="0"/>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eastAsia="宋体" w:hAnsi="Times New Roman" w:cs="Times New Roman"/>
          <w:kern w:val="2"/>
          <w:sz w:val="24"/>
          <w:szCs w:val="24"/>
        </w:rPr>
        <w:t>是否涉及绿色产品：</w:t>
      </w:r>
      <w:r>
        <w:rPr>
          <w:rFonts w:ascii="Times New Roman" w:eastAsia="宋体" w:hAnsi="Times New Roman" w:cs="Times New Roman"/>
          <w:kern w:val="2"/>
          <w:sz w:val="24"/>
          <w:szCs w:val="24"/>
        </w:rPr>
        <w:t xml:space="preserve"> </w:t>
      </w:r>
    </w:p>
    <w:p w:rsidR="00FF7B65" w:rsidRDefault="00294329">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是，绿色产品政府采购相关政策确定</w:t>
      </w:r>
      <w:proofErr w:type="gramStart"/>
      <w:r>
        <w:rPr>
          <w:rFonts w:ascii="Times New Roman" w:eastAsia="宋体" w:hAnsi="Times New Roman" w:cs="Times New Roman"/>
          <w:kern w:val="2"/>
          <w:sz w:val="24"/>
          <w:szCs w:val="24"/>
        </w:rPr>
        <w:t>的底级品目</w:t>
      </w:r>
      <w:proofErr w:type="gramEnd"/>
      <w:r>
        <w:rPr>
          <w:rFonts w:ascii="Times New Roman" w:eastAsia="宋体" w:hAnsi="Times New Roman" w:cs="Times New Roman"/>
          <w:kern w:val="2"/>
          <w:sz w:val="24"/>
          <w:szCs w:val="24"/>
        </w:rPr>
        <w:t>名称：</w:t>
      </w:r>
      <w:r>
        <w:rPr>
          <w:rFonts w:ascii="Times New Roman" w:eastAsia="宋体" w:hAnsi="Times New Roman" w:cs="Times New Roman"/>
          <w:sz w:val="24"/>
          <w:szCs w:val="24"/>
          <w:u w:val="single"/>
        </w:rPr>
        <w:t xml:space="preserve">         </w:t>
      </w:r>
    </w:p>
    <w:p w:rsidR="00FF7B65" w:rsidRDefault="00294329">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FF7B65" w:rsidRDefault="00294329">
      <w:pPr>
        <w:pStyle w:val="AONormal"/>
        <w:snapToGrid w:val="0"/>
        <w:spacing w:line="360" w:lineRule="auto"/>
        <w:ind w:firstLineChars="0" w:firstLine="420"/>
        <w:rPr>
          <w:rFonts w:ascii="Times New Roman" w:hAnsi="Times New Roman" w:cs="Times New Roman"/>
          <w:sz w:val="24"/>
          <w:szCs w:val="24"/>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proofErr w:type="gramStart"/>
      <w:r>
        <w:rPr>
          <w:rFonts w:ascii="Times New Roman" w:eastAsia="宋体" w:hAnsi="Times New Roman" w:cs="Times New Roman"/>
          <w:kern w:val="2"/>
          <w:sz w:val="24"/>
          <w:szCs w:val="24"/>
        </w:rPr>
        <w:t>否</w:t>
      </w:r>
      <w:proofErr w:type="gramEnd"/>
    </w:p>
    <w:p w:rsidR="00FF7B65" w:rsidRDefault="00294329">
      <w:pPr>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1</w:t>
      </w:r>
      <w:r>
        <w:rPr>
          <w:sz w:val="24"/>
          <w:szCs w:val="24"/>
        </w:rPr>
        <w:t>）涉及商品包装和快递包装的，是否参考《商品包装政府采购需求标准（试行）》、《快递包装政府采购需求标准（试行）》明确产品及相关快递服务的具体包装要求：</w:t>
      </w:r>
    </w:p>
    <w:p w:rsidR="00FF7B65" w:rsidRDefault="00294329" w:rsidP="004F7ADC">
      <w:pPr>
        <w:adjustRightInd w:val="0"/>
        <w:snapToGrid w:val="0"/>
        <w:spacing w:line="360" w:lineRule="auto"/>
        <w:ind w:firstLineChars="400" w:firstLine="893"/>
        <w:rPr>
          <w:sz w:val="24"/>
          <w:szCs w:val="24"/>
        </w:rPr>
      </w:pP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r>
        <w:rPr>
          <w:sz w:val="24"/>
          <w:szCs w:val="24"/>
        </w:rPr>
        <w:t xml:space="preserve">      </w:t>
      </w:r>
      <w:r>
        <w:rPr>
          <w:sz w:val="24"/>
          <w:szCs w:val="24"/>
        </w:rPr>
        <w:sym w:font="Wingdings" w:char="F0A8"/>
      </w:r>
      <w:r>
        <w:rPr>
          <w:sz w:val="24"/>
          <w:szCs w:val="24"/>
        </w:rPr>
        <w:t>不涉及</w:t>
      </w:r>
    </w:p>
    <w:p w:rsidR="00FF7B65" w:rsidRDefault="00294329">
      <w:pPr>
        <w:numPr>
          <w:ilvl w:val="0"/>
          <w:numId w:val="1"/>
        </w:numPr>
        <w:adjustRightInd w:val="0"/>
        <w:snapToGrid w:val="0"/>
        <w:spacing w:line="360" w:lineRule="auto"/>
        <w:ind w:firstLineChars="200" w:firstLine="448"/>
        <w:rPr>
          <w:b/>
          <w:sz w:val="24"/>
          <w:szCs w:val="24"/>
        </w:rPr>
      </w:pPr>
      <w:r>
        <w:rPr>
          <w:b/>
          <w:sz w:val="24"/>
          <w:szCs w:val="24"/>
        </w:rPr>
        <w:t>合同金额</w:t>
      </w:r>
    </w:p>
    <w:p w:rsidR="00FF7B65" w:rsidRDefault="00294329" w:rsidP="004F7ADC">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）合同金额小写：</w:t>
      </w:r>
      <w:r>
        <w:rPr>
          <w:sz w:val="24"/>
          <w:szCs w:val="24"/>
          <w:u w:val="single"/>
        </w:rPr>
        <w:t xml:space="preserve">                           </w:t>
      </w:r>
    </w:p>
    <w:p w:rsidR="00FF7B65" w:rsidRDefault="00294329">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FF7B65" w:rsidRDefault="00294329">
      <w:pPr>
        <w:adjustRightInd w:val="0"/>
        <w:snapToGrid w:val="0"/>
        <w:spacing w:line="360" w:lineRule="auto"/>
        <w:rPr>
          <w:sz w:val="24"/>
          <w:szCs w:val="24"/>
        </w:rPr>
      </w:pPr>
      <w:r>
        <w:rPr>
          <w:sz w:val="24"/>
          <w:szCs w:val="24"/>
        </w:rPr>
        <w:t xml:space="preserve">         </w:t>
      </w:r>
      <w:r>
        <w:rPr>
          <w:sz w:val="24"/>
          <w:szCs w:val="24"/>
        </w:rPr>
        <w:t>分包金额（如有）小写：</w:t>
      </w:r>
      <w:r>
        <w:rPr>
          <w:sz w:val="24"/>
          <w:szCs w:val="24"/>
          <w:u w:val="single"/>
        </w:rPr>
        <w:t xml:space="preserve">                   </w:t>
      </w:r>
    </w:p>
    <w:p w:rsidR="00FF7B65" w:rsidRDefault="00294329">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FF7B65" w:rsidRDefault="00294329">
      <w:pPr>
        <w:adjustRightInd w:val="0"/>
        <w:snapToGrid w:val="0"/>
        <w:spacing w:line="360" w:lineRule="auto"/>
        <w:rPr>
          <w:sz w:val="24"/>
          <w:szCs w:val="24"/>
        </w:rPr>
      </w:pPr>
      <w:r>
        <w:rPr>
          <w:sz w:val="24"/>
          <w:szCs w:val="24"/>
        </w:rPr>
        <w:t xml:space="preserve">    </w:t>
      </w:r>
      <w:r>
        <w:rPr>
          <w:sz w:val="24"/>
          <w:szCs w:val="24"/>
        </w:rPr>
        <w:t>（注：固定单价合同应填写单价和最高限价）</w:t>
      </w:r>
    </w:p>
    <w:p w:rsidR="00FF7B65" w:rsidRDefault="00294329">
      <w:pPr>
        <w:adjustRightInd w:val="0"/>
        <w:snapToGrid w:val="0"/>
        <w:spacing w:line="360" w:lineRule="auto"/>
        <w:rPr>
          <w:sz w:val="24"/>
          <w:szCs w:val="24"/>
        </w:rPr>
      </w:pPr>
      <w:r>
        <w:rPr>
          <w:sz w:val="24"/>
          <w:szCs w:val="24"/>
        </w:rPr>
        <w:t xml:space="preserve">    </w:t>
      </w:r>
      <w:r>
        <w:rPr>
          <w:sz w:val="24"/>
          <w:szCs w:val="24"/>
        </w:rPr>
        <w:t>（</w:t>
      </w:r>
      <w:r>
        <w:rPr>
          <w:sz w:val="24"/>
          <w:szCs w:val="24"/>
        </w:rPr>
        <w:t>2</w:t>
      </w:r>
      <w:r>
        <w:rPr>
          <w:sz w:val="24"/>
          <w:szCs w:val="24"/>
        </w:rPr>
        <w:t>）合同定价方式（采用组合定价方式的，</w:t>
      </w:r>
      <w:proofErr w:type="gramStart"/>
      <w:r>
        <w:rPr>
          <w:sz w:val="24"/>
          <w:szCs w:val="24"/>
        </w:rPr>
        <w:t>可以勾选多项</w:t>
      </w:r>
      <w:proofErr w:type="gramEnd"/>
      <w:r>
        <w:rPr>
          <w:sz w:val="24"/>
          <w:szCs w:val="24"/>
        </w:rPr>
        <w:t>）：</w:t>
      </w:r>
    </w:p>
    <w:p w:rsidR="00FF7B65" w:rsidRDefault="00294329" w:rsidP="004F7ADC">
      <w:pPr>
        <w:adjustRightInd w:val="0"/>
        <w:snapToGrid w:val="0"/>
        <w:spacing w:line="360" w:lineRule="auto"/>
        <w:ind w:firstLineChars="200" w:firstLine="446"/>
        <w:rPr>
          <w:sz w:val="24"/>
          <w:szCs w:val="24"/>
        </w:rPr>
      </w:pPr>
      <w:r>
        <w:rPr>
          <w:iCs/>
          <w:sz w:val="24"/>
          <w:szCs w:val="24"/>
        </w:rPr>
        <w:t xml:space="preserve">  </w:t>
      </w:r>
      <w:r>
        <w:rPr>
          <w:iCs/>
          <w:sz w:val="24"/>
          <w:szCs w:val="24"/>
        </w:rPr>
        <w:sym w:font="Wingdings" w:char="F0A8"/>
      </w:r>
      <w:r>
        <w:rPr>
          <w:iCs/>
          <w:sz w:val="24"/>
          <w:szCs w:val="24"/>
        </w:rPr>
        <w:t>固定总价</w:t>
      </w:r>
      <w:r>
        <w:rPr>
          <w:iCs/>
          <w:sz w:val="24"/>
          <w:szCs w:val="24"/>
        </w:rPr>
        <w:t xml:space="preserve"> </w:t>
      </w:r>
      <w:r>
        <w:rPr>
          <w:iCs/>
          <w:sz w:val="24"/>
          <w:szCs w:val="24"/>
        </w:rPr>
        <w:sym w:font="Wingdings" w:char="F0A8"/>
      </w:r>
      <w:r>
        <w:rPr>
          <w:iCs/>
          <w:sz w:val="24"/>
          <w:szCs w:val="24"/>
        </w:rPr>
        <w:t>固定单价</w:t>
      </w:r>
      <w:r>
        <w:rPr>
          <w:iCs/>
          <w:sz w:val="24"/>
          <w:szCs w:val="24"/>
        </w:rPr>
        <w:t xml:space="preserve"> </w:t>
      </w:r>
      <w:r>
        <w:rPr>
          <w:iCs/>
          <w:sz w:val="24"/>
          <w:szCs w:val="24"/>
        </w:rPr>
        <w:sym w:font="Wingdings" w:char="F0A8"/>
      </w:r>
      <w:r>
        <w:rPr>
          <w:iCs/>
          <w:sz w:val="24"/>
          <w:szCs w:val="24"/>
        </w:rPr>
        <w:t>固定费率</w:t>
      </w:r>
      <w:r>
        <w:rPr>
          <w:iCs/>
          <w:sz w:val="24"/>
          <w:szCs w:val="24"/>
        </w:rPr>
        <w:t xml:space="preserve"> </w:t>
      </w:r>
      <w:r>
        <w:rPr>
          <w:iCs/>
          <w:sz w:val="24"/>
          <w:szCs w:val="24"/>
        </w:rPr>
        <w:sym w:font="Wingdings" w:char="F0A8"/>
      </w:r>
      <w:r>
        <w:rPr>
          <w:iCs/>
          <w:sz w:val="24"/>
          <w:szCs w:val="24"/>
        </w:rPr>
        <w:t>成本补偿</w:t>
      </w:r>
      <w:r>
        <w:rPr>
          <w:iCs/>
          <w:sz w:val="24"/>
          <w:szCs w:val="24"/>
        </w:rPr>
        <w:t xml:space="preserve"> </w:t>
      </w:r>
      <w:r>
        <w:rPr>
          <w:iCs/>
          <w:sz w:val="24"/>
          <w:szCs w:val="24"/>
        </w:rPr>
        <w:sym w:font="Wingdings" w:char="F0A8"/>
      </w:r>
      <w:r>
        <w:rPr>
          <w:iCs/>
          <w:sz w:val="24"/>
          <w:szCs w:val="24"/>
        </w:rPr>
        <w:t>绩效激励</w:t>
      </w:r>
      <w:r>
        <w:rPr>
          <w:iCs/>
          <w:sz w:val="24"/>
          <w:szCs w:val="24"/>
        </w:rPr>
        <w:t xml:space="preserve"> </w:t>
      </w:r>
      <w:r>
        <w:rPr>
          <w:iCs/>
          <w:sz w:val="24"/>
          <w:szCs w:val="24"/>
        </w:rPr>
        <w:sym w:font="Wingdings" w:char="F0A8"/>
      </w:r>
      <w:r>
        <w:rPr>
          <w:iCs/>
          <w:sz w:val="24"/>
          <w:szCs w:val="24"/>
        </w:rPr>
        <w:t>其他</w:t>
      </w:r>
      <w:r>
        <w:rPr>
          <w:sz w:val="24"/>
          <w:szCs w:val="24"/>
          <w:u w:val="single"/>
        </w:rPr>
        <w:t xml:space="preserve">       </w:t>
      </w:r>
    </w:p>
    <w:p w:rsidR="00FF7B65" w:rsidRDefault="00294329">
      <w:pPr>
        <w:pStyle w:val="1"/>
        <w:adjustRightInd w:val="0"/>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）付款方式（按项目</w:t>
      </w:r>
      <w:proofErr w:type="gramStart"/>
      <w:r>
        <w:rPr>
          <w:rFonts w:ascii="Times New Roman" w:hAnsi="Times New Roman" w:cs="Times New Roman"/>
          <w:sz w:val="24"/>
          <w:szCs w:val="24"/>
        </w:rPr>
        <w:t>实际勾选填写</w:t>
      </w:r>
      <w:proofErr w:type="gramEnd"/>
      <w:r>
        <w:rPr>
          <w:rFonts w:ascii="Times New Roman" w:hAnsi="Times New Roman" w:cs="Times New Roman"/>
          <w:sz w:val="24"/>
          <w:szCs w:val="24"/>
        </w:rPr>
        <w:t>）：</w:t>
      </w:r>
    </w:p>
    <w:p w:rsidR="00FF7B65" w:rsidRDefault="00294329" w:rsidP="004F7ADC">
      <w:pPr>
        <w:adjustRightInd w:val="0"/>
        <w:snapToGrid w:val="0"/>
        <w:spacing w:line="360" w:lineRule="auto"/>
        <w:ind w:firstLineChars="300" w:firstLine="669"/>
        <w:rPr>
          <w:sz w:val="24"/>
          <w:szCs w:val="24"/>
          <w:u w:val="single"/>
        </w:rPr>
      </w:pPr>
      <w:r>
        <w:rPr>
          <w:sz w:val="24"/>
          <w:szCs w:val="24"/>
        </w:rPr>
        <w:sym w:font="Wingdings" w:char="F0A8"/>
      </w:r>
      <w:r>
        <w:rPr>
          <w:sz w:val="24"/>
          <w:szCs w:val="24"/>
        </w:rPr>
        <w:t>全额付款：</w:t>
      </w:r>
      <w:r>
        <w:rPr>
          <w:sz w:val="24"/>
          <w:szCs w:val="24"/>
          <w:u w:val="single"/>
        </w:rPr>
        <w:t xml:space="preserve">     </w:t>
      </w:r>
      <w:r>
        <w:rPr>
          <w:sz w:val="24"/>
          <w:szCs w:val="24"/>
          <w:u w:val="single"/>
        </w:rPr>
        <w:t>（应明确一次性支付合同款项的条件）</w:t>
      </w:r>
      <w:r>
        <w:rPr>
          <w:sz w:val="24"/>
          <w:szCs w:val="24"/>
          <w:u w:val="single"/>
        </w:rPr>
        <w:t xml:space="preserve">                    </w:t>
      </w:r>
    </w:p>
    <w:p w:rsidR="00FF7B65" w:rsidRDefault="00294329" w:rsidP="004F7ADC">
      <w:pPr>
        <w:adjustRightInd w:val="0"/>
        <w:snapToGrid w:val="0"/>
        <w:spacing w:line="360" w:lineRule="auto"/>
        <w:ind w:firstLineChars="300" w:firstLine="669"/>
        <w:rPr>
          <w:sz w:val="24"/>
          <w:szCs w:val="24"/>
        </w:rPr>
      </w:pPr>
      <w:r>
        <w:rPr>
          <w:sz w:val="24"/>
          <w:szCs w:val="24"/>
        </w:rPr>
        <w:sym w:font="Wingdings" w:char="F0A8"/>
      </w:r>
      <w:r>
        <w:rPr>
          <w:sz w:val="24"/>
          <w:szCs w:val="24"/>
        </w:rPr>
        <w:t>分期付款：</w:t>
      </w:r>
      <w:r>
        <w:rPr>
          <w:sz w:val="24"/>
          <w:szCs w:val="24"/>
          <w:u w:val="single"/>
        </w:rPr>
        <w:t xml:space="preserve">  </w:t>
      </w:r>
      <w:r>
        <w:rPr>
          <w:sz w:val="24"/>
          <w:szCs w:val="24"/>
          <w:u w:val="single"/>
        </w:rPr>
        <w:t>（应明确分期支付合同款项的各期比例和支付条件，各期支付条件应与分期履约验收情况挂钩）</w:t>
      </w:r>
      <w:r>
        <w:rPr>
          <w:sz w:val="24"/>
          <w:szCs w:val="24"/>
          <w:u w:val="single"/>
        </w:rPr>
        <w:t xml:space="preserve"> </w:t>
      </w:r>
      <w:r>
        <w:rPr>
          <w:sz w:val="24"/>
          <w:szCs w:val="24"/>
        </w:rPr>
        <w:t>，其中涉及预付款的：</w:t>
      </w:r>
      <w:r>
        <w:rPr>
          <w:sz w:val="24"/>
          <w:szCs w:val="24"/>
          <w:u w:val="single"/>
        </w:rPr>
        <w:t xml:space="preserve"> </w:t>
      </w:r>
      <w:r>
        <w:rPr>
          <w:sz w:val="24"/>
          <w:szCs w:val="24"/>
          <w:u w:val="single"/>
        </w:rPr>
        <w:t>（应明确预付款的支付比例和支付条件）</w:t>
      </w:r>
      <w:r>
        <w:rPr>
          <w:sz w:val="24"/>
          <w:szCs w:val="24"/>
          <w:u w:val="single"/>
        </w:rPr>
        <w:t xml:space="preserve"> </w:t>
      </w:r>
    </w:p>
    <w:p w:rsidR="00FF7B65" w:rsidRDefault="00294329" w:rsidP="004F7ADC">
      <w:pPr>
        <w:adjustRightInd w:val="0"/>
        <w:snapToGrid w:val="0"/>
        <w:spacing w:line="360" w:lineRule="auto"/>
        <w:ind w:firstLineChars="300" w:firstLine="669"/>
        <w:rPr>
          <w:sz w:val="24"/>
          <w:szCs w:val="24"/>
          <w:u w:val="single"/>
        </w:rPr>
      </w:pPr>
      <w:r>
        <w:rPr>
          <w:sz w:val="24"/>
          <w:szCs w:val="24"/>
        </w:rPr>
        <w:sym w:font="Wingdings" w:char="F0A8"/>
      </w:r>
      <w:r>
        <w:rPr>
          <w:sz w:val="24"/>
          <w:szCs w:val="24"/>
        </w:rPr>
        <w:t>成本补偿：</w:t>
      </w:r>
      <w:r>
        <w:rPr>
          <w:sz w:val="24"/>
          <w:szCs w:val="24"/>
          <w:u w:val="single"/>
        </w:rPr>
        <w:t xml:space="preserve">      </w:t>
      </w:r>
      <w:r>
        <w:rPr>
          <w:sz w:val="24"/>
          <w:szCs w:val="24"/>
          <w:u w:val="single"/>
        </w:rPr>
        <w:t>（应明确按照成本补偿方式的支付方式和支付条件）</w:t>
      </w:r>
      <w:r>
        <w:rPr>
          <w:sz w:val="24"/>
          <w:szCs w:val="24"/>
          <w:u w:val="single"/>
        </w:rPr>
        <w:t xml:space="preserve">   </w:t>
      </w:r>
    </w:p>
    <w:p w:rsidR="00FF7B65" w:rsidRDefault="00294329" w:rsidP="004F7ADC">
      <w:pPr>
        <w:adjustRightInd w:val="0"/>
        <w:snapToGrid w:val="0"/>
        <w:spacing w:line="360" w:lineRule="auto"/>
        <w:ind w:firstLineChars="300" w:firstLine="669"/>
        <w:rPr>
          <w:sz w:val="24"/>
          <w:szCs w:val="24"/>
        </w:rPr>
      </w:pPr>
      <w:r>
        <w:rPr>
          <w:sz w:val="24"/>
          <w:szCs w:val="24"/>
        </w:rPr>
        <w:sym w:font="Wingdings" w:char="F0A8"/>
      </w:r>
      <w:r>
        <w:rPr>
          <w:sz w:val="24"/>
          <w:szCs w:val="24"/>
        </w:rPr>
        <w:t>绩效激励：</w:t>
      </w:r>
      <w:r>
        <w:rPr>
          <w:sz w:val="24"/>
          <w:szCs w:val="24"/>
          <w:u w:val="single"/>
        </w:rPr>
        <w:t xml:space="preserve">      </w:t>
      </w:r>
      <w:r>
        <w:rPr>
          <w:sz w:val="24"/>
          <w:szCs w:val="24"/>
          <w:u w:val="single"/>
        </w:rPr>
        <w:t>（应明确按照绩效激励方式的支付方式和支付条件）</w:t>
      </w:r>
      <w:r>
        <w:rPr>
          <w:sz w:val="24"/>
          <w:szCs w:val="24"/>
          <w:u w:val="single"/>
        </w:rPr>
        <w:t xml:space="preserve">   </w:t>
      </w:r>
    </w:p>
    <w:p w:rsidR="00FF7B65" w:rsidRDefault="00294329">
      <w:pPr>
        <w:numPr>
          <w:ilvl w:val="0"/>
          <w:numId w:val="1"/>
        </w:numPr>
        <w:adjustRightInd w:val="0"/>
        <w:snapToGrid w:val="0"/>
        <w:spacing w:line="360" w:lineRule="auto"/>
        <w:ind w:firstLineChars="200" w:firstLine="448"/>
        <w:rPr>
          <w:b/>
          <w:sz w:val="24"/>
          <w:szCs w:val="24"/>
          <w:u w:val="single"/>
        </w:rPr>
      </w:pPr>
      <w:r>
        <w:rPr>
          <w:b/>
          <w:sz w:val="24"/>
          <w:szCs w:val="24"/>
        </w:rPr>
        <w:t>合同履行</w:t>
      </w:r>
    </w:p>
    <w:p w:rsidR="00FF7B65" w:rsidRDefault="00294329" w:rsidP="004F7ADC">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）起始日期：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日，完成日期：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FF7B65" w:rsidRDefault="00294329" w:rsidP="004F7ADC">
      <w:pPr>
        <w:adjustRightInd w:val="0"/>
        <w:snapToGrid w:val="0"/>
        <w:spacing w:line="360" w:lineRule="auto"/>
        <w:ind w:firstLineChars="200" w:firstLine="446"/>
        <w:rPr>
          <w:sz w:val="24"/>
          <w:szCs w:val="24"/>
          <w:u w:val="single"/>
        </w:rPr>
      </w:pPr>
      <w:r>
        <w:rPr>
          <w:sz w:val="24"/>
          <w:szCs w:val="24"/>
        </w:rPr>
        <w:t>（</w:t>
      </w:r>
      <w:r>
        <w:rPr>
          <w:sz w:val="24"/>
          <w:szCs w:val="24"/>
        </w:rPr>
        <w:t>2</w:t>
      </w:r>
      <w:r>
        <w:rPr>
          <w:sz w:val="24"/>
          <w:szCs w:val="24"/>
        </w:rPr>
        <w:t>）履约地点</w:t>
      </w:r>
      <w:r>
        <w:rPr>
          <w:bCs/>
          <w:sz w:val="24"/>
          <w:szCs w:val="24"/>
        </w:rPr>
        <w:t>：</w:t>
      </w:r>
      <w:r>
        <w:rPr>
          <w:sz w:val="24"/>
          <w:szCs w:val="24"/>
          <w:u w:val="single"/>
        </w:rPr>
        <w:t xml:space="preserve">                             </w:t>
      </w:r>
    </w:p>
    <w:p w:rsidR="00FF7B65" w:rsidRDefault="00294329" w:rsidP="004F7ADC">
      <w:pPr>
        <w:adjustRightInd w:val="0"/>
        <w:snapToGrid w:val="0"/>
        <w:spacing w:line="360" w:lineRule="auto"/>
        <w:ind w:firstLineChars="200" w:firstLine="446"/>
        <w:rPr>
          <w:sz w:val="24"/>
          <w:szCs w:val="24"/>
        </w:rPr>
      </w:pPr>
      <w:r>
        <w:rPr>
          <w:bCs/>
          <w:sz w:val="24"/>
          <w:szCs w:val="24"/>
        </w:rPr>
        <w:t>（</w:t>
      </w:r>
      <w:r>
        <w:rPr>
          <w:bCs/>
          <w:sz w:val="24"/>
          <w:szCs w:val="24"/>
        </w:rPr>
        <w:t>3</w:t>
      </w:r>
      <w:r>
        <w:rPr>
          <w:bCs/>
          <w:sz w:val="24"/>
          <w:szCs w:val="24"/>
        </w:rPr>
        <w:t>）履约担保：</w:t>
      </w:r>
      <w:r>
        <w:rPr>
          <w:sz w:val="24"/>
          <w:szCs w:val="24"/>
        </w:rPr>
        <w:t>是否收取履约保证金：</w:t>
      </w: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p>
    <w:p w:rsidR="00FF7B65" w:rsidRDefault="00294329">
      <w:pPr>
        <w:pStyle w:val="AONormal"/>
        <w:snapToGrid w:val="0"/>
        <w:spacing w:line="360" w:lineRule="auto"/>
        <w:ind w:firstLine="446"/>
        <w:rPr>
          <w:rFonts w:ascii="Times New Roman" w:eastAsia="宋体" w:hAnsi="Times New Roman" w:cs="Times New Roman"/>
          <w:sz w:val="24"/>
          <w:szCs w:val="24"/>
        </w:rPr>
      </w:pPr>
      <w:r>
        <w:rPr>
          <w:rFonts w:ascii="Times New Roman" w:hAnsi="Times New Roman" w:cs="Times New Roman"/>
          <w:bCs/>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收取履约保证金形式：</w:t>
      </w:r>
      <w:r>
        <w:rPr>
          <w:rFonts w:ascii="Times New Roman" w:eastAsia="宋体" w:hAnsi="Times New Roman" w:cs="Times New Roman"/>
          <w:bCs/>
          <w:sz w:val="24"/>
          <w:szCs w:val="24"/>
          <w:u w:val="single"/>
        </w:rPr>
        <w:t xml:space="preserve">                            </w:t>
      </w:r>
    </w:p>
    <w:p w:rsidR="00FF7B65" w:rsidRDefault="00294329">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    </w:t>
      </w:r>
      <w:r>
        <w:rPr>
          <w:rFonts w:ascii="Times New Roman" w:eastAsia="宋体" w:hAnsi="Times New Roman" w:cs="Times New Roman"/>
          <w:sz w:val="24"/>
          <w:szCs w:val="24"/>
        </w:rPr>
        <w:t>收取履约保证金金额：</w:t>
      </w:r>
      <w:r>
        <w:rPr>
          <w:rFonts w:ascii="Times New Roman" w:eastAsia="宋体" w:hAnsi="Times New Roman" w:cs="Times New Roman"/>
          <w:bCs/>
          <w:sz w:val="24"/>
          <w:szCs w:val="24"/>
          <w:u w:val="single"/>
        </w:rPr>
        <w:t xml:space="preserve">                            </w:t>
      </w:r>
    </w:p>
    <w:p w:rsidR="00FF7B65" w:rsidRDefault="00294329" w:rsidP="004F7ADC">
      <w:pPr>
        <w:adjustRightInd w:val="0"/>
        <w:snapToGrid w:val="0"/>
        <w:spacing w:line="360" w:lineRule="auto"/>
        <w:ind w:firstLineChars="200" w:firstLine="446"/>
        <w:rPr>
          <w:sz w:val="24"/>
          <w:szCs w:val="24"/>
        </w:rPr>
      </w:pPr>
      <w:r>
        <w:rPr>
          <w:bCs/>
          <w:sz w:val="24"/>
          <w:szCs w:val="24"/>
        </w:rPr>
        <w:t xml:space="preserve">    </w:t>
      </w:r>
      <w:r>
        <w:rPr>
          <w:bCs/>
          <w:sz w:val="24"/>
          <w:szCs w:val="24"/>
        </w:rPr>
        <w:t>履约担保期限：</w:t>
      </w:r>
      <w:r>
        <w:rPr>
          <w:bCs/>
          <w:sz w:val="24"/>
          <w:szCs w:val="24"/>
          <w:u w:val="single"/>
        </w:rPr>
        <w:t xml:space="preserve">                                  </w:t>
      </w:r>
    </w:p>
    <w:p w:rsidR="00FF7B65" w:rsidRDefault="00294329" w:rsidP="004F7ADC">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）分期履行要求：</w:t>
      </w:r>
      <w:r>
        <w:rPr>
          <w:bCs/>
          <w:sz w:val="24"/>
          <w:szCs w:val="24"/>
          <w:u w:val="single"/>
        </w:rPr>
        <w:t xml:space="preserve">                                                        </w:t>
      </w:r>
    </w:p>
    <w:p w:rsidR="00FF7B65" w:rsidRDefault="00294329" w:rsidP="004F7ADC">
      <w:pPr>
        <w:adjustRightInd w:val="0"/>
        <w:snapToGrid w:val="0"/>
        <w:spacing w:line="360" w:lineRule="auto"/>
        <w:ind w:firstLineChars="200" w:firstLine="446"/>
        <w:rPr>
          <w:sz w:val="24"/>
          <w:szCs w:val="24"/>
          <w:u w:val="single"/>
        </w:rPr>
      </w:pPr>
      <w:r>
        <w:rPr>
          <w:bCs/>
          <w:sz w:val="24"/>
          <w:szCs w:val="24"/>
        </w:rPr>
        <w:t>（</w:t>
      </w:r>
      <w:r>
        <w:rPr>
          <w:bCs/>
          <w:sz w:val="24"/>
          <w:szCs w:val="24"/>
        </w:rPr>
        <w:t>5</w:t>
      </w:r>
      <w:r>
        <w:rPr>
          <w:bCs/>
          <w:sz w:val="24"/>
          <w:szCs w:val="24"/>
        </w:rPr>
        <w:t>）风险处置措施和替代方案：</w:t>
      </w:r>
      <w:r>
        <w:rPr>
          <w:color w:val="0000FF"/>
          <w:sz w:val="24"/>
          <w:szCs w:val="24"/>
          <w:u w:val="single"/>
        </w:rPr>
        <w:t xml:space="preserve"> </w:t>
      </w:r>
      <w:r>
        <w:rPr>
          <w:color w:val="000000" w:themeColor="text1"/>
          <w:sz w:val="24"/>
          <w:szCs w:val="24"/>
          <w:u w:val="single"/>
        </w:rPr>
        <w:t xml:space="preserve">              </w:t>
      </w:r>
      <w:r>
        <w:rPr>
          <w:sz w:val="24"/>
          <w:szCs w:val="24"/>
          <w:u w:val="single"/>
        </w:rPr>
        <w:t xml:space="preserve">                                                </w:t>
      </w:r>
    </w:p>
    <w:p w:rsidR="00FF7B65" w:rsidRDefault="00294329">
      <w:pPr>
        <w:numPr>
          <w:ilvl w:val="0"/>
          <w:numId w:val="1"/>
        </w:numPr>
        <w:adjustRightInd w:val="0"/>
        <w:snapToGrid w:val="0"/>
        <w:spacing w:line="360" w:lineRule="auto"/>
        <w:ind w:firstLineChars="200" w:firstLine="448"/>
        <w:rPr>
          <w:b/>
          <w:sz w:val="24"/>
          <w:szCs w:val="24"/>
        </w:rPr>
      </w:pPr>
      <w:r>
        <w:rPr>
          <w:b/>
          <w:sz w:val="24"/>
          <w:szCs w:val="24"/>
        </w:rPr>
        <w:t>合同验收</w:t>
      </w:r>
    </w:p>
    <w:p w:rsidR="00FF7B65" w:rsidRDefault="00294329" w:rsidP="004F7ADC">
      <w:pPr>
        <w:numPr>
          <w:ilvl w:val="0"/>
          <w:numId w:val="3"/>
        </w:numPr>
        <w:adjustRightInd w:val="0"/>
        <w:snapToGrid w:val="0"/>
        <w:spacing w:line="360" w:lineRule="auto"/>
        <w:ind w:firstLineChars="200" w:firstLine="446"/>
        <w:rPr>
          <w:bCs/>
          <w:sz w:val="24"/>
          <w:szCs w:val="24"/>
        </w:rPr>
      </w:pPr>
      <w:r>
        <w:rPr>
          <w:bCs/>
          <w:sz w:val="24"/>
          <w:szCs w:val="24"/>
        </w:rPr>
        <w:t>验收组织方式：</w:t>
      </w:r>
      <w:r>
        <w:rPr>
          <w:sz w:val="24"/>
          <w:szCs w:val="24"/>
        </w:rPr>
        <w:sym w:font="Wingdings" w:char="F0A8"/>
      </w:r>
      <w:r>
        <w:rPr>
          <w:bCs/>
          <w:sz w:val="24"/>
          <w:szCs w:val="24"/>
        </w:rPr>
        <w:t>自行组织</w:t>
      </w:r>
      <w:r>
        <w:rPr>
          <w:bCs/>
          <w:sz w:val="24"/>
          <w:szCs w:val="24"/>
        </w:rPr>
        <w:t xml:space="preserve"> </w:t>
      </w:r>
      <w:r>
        <w:rPr>
          <w:sz w:val="24"/>
          <w:szCs w:val="24"/>
        </w:rPr>
        <w:sym w:font="Wingdings" w:char="F0A8"/>
      </w:r>
      <w:r>
        <w:rPr>
          <w:bCs/>
          <w:sz w:val="24"/>
          <w:szCs w:val="24"/>
        </w:rPr>
        <w:t>委托第三方组织</w:t>
      </w:r>
    </w:p>
    <w:p w:rsidR="00FF7B65" w:rsidRDefault="00294329">
      <w:pPr>
        <w:adjustRightInd w:val="0"/>
        <w:snapToGrid w:val="0"/>
        <w:spacing w:line="360" w:lineRule="auto"/>
        <w:rPr>
          <w:bCs/>
          <w:sz w:val="24"/>
          <w:szCs w:val="24"/>
        </w:rPr>
      </w:pPr>
      <w:r>
        <w:rPr>
          <w:bCs/>
          <w:sz w:val="24"/>
          <w:szCs w:val="24"/>
        </w:rPr>
        <w:t xml:space="preserve">         </w:t>
      </w:r>
      <w:r>
        <w:rPr>
          <w:bCs/>
          <w:sz w:val="24"/>
          <w:szCs w:val="24"/>
        </w:rPr>
        <w:t>验收主体：</w:t>
      </w:r>
      <w:r>
        <w:rPr>
          <w:bCs/>
          <w:sz w:val="24"/>
          <w:szCs w:val="24"/>
          <w:u w:val="single"/>
        </w:rPr>
        <w:t xml:space="preserve">                  </w:t>
      </w:r>
    </w:p>
    <w:p w:rsidR="00FF7B65" w:rsidRDefault="00294329">
      <w:pPr>
        <w:adjustRightInd w:val="0"/>
        <w:snapToGrid w:val="0"/>
        <w:spacing w:line="360" w:lineRule="auto"/>
        <w:rPr>
          <w:bCs/>
          <w:sz w:val="24"/>
          <w:szCs w:val="24"/>
        </w:rPr>
      </w:pPr>
      <w:r>
        <w:rPr>
          <w:bCs/>
          <w:sz w:val="24"/>
          <w:szCs w:val="24"/>
        </w:rPr>
        <w:t xml:space="preserve">        </w:t>
      </w:r>
      <w:r>
        <w:rPr>
          <w:bCs/>
          <w:sz w:val="24"/>
          <w:szCs w:val="24"/>
        </w:rPr>
        <w:t>是否邀请本项目的其他供应商参加验收：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FF7B65" w:rsidRDefault="00294329" w:rsidP="004F7ADC">
      <w:pPr>
        <w:adjustRightInd w:val="0"/>
        <w:snapToGrid w:val="0"/>
        <w:spacing w:line="360" w:lineRule="auto"/>
        <w:ind w:firstLineChars="400" w:firstLine="893"/>
        <w:rPr>
          <w:bCs/>
          <w:sz w:val="24"/>
          <w:szCs w:val="24"/>
        </w:rPr>
      </w:pPr>
      <w:r>
        <w:rPr>
          <w:bCs/>
          <w:sz w:val="24"/>
          <w:szCs w:val="24"/>
        </w:rPr>
        <w:t>是否邀请专家参加验收：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FF7B65" w:rsidRDefault="00294329" w:rsidP="004F7ADC">
      <w:pPr>
        <w:adjustRightInd w:val="0"/>
        <w:snapToGrid w:val="0"/>
        <w:spacing w:line="360" w:lineRule="auto"/>
        <w:ind w:firstLineChars="400" w:firstLine="893"/>
        <w:rPr>
          <w:bCs/>
          <w:sz w:val="24"/>
          <w:szCs w:val="24"/>
        </w:rPr>
      </w:pPr>
      <w:r>
        <w:rPr>
          <w:bCs/>
          <w:sz w:val="24"/>
          <w:szCs w:val="24"/>
        </w:rPr>
        <w:t>是否邀请服务对象参加验收：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FF7B65" w:rsidRDefault="00294329" w:rsidP="004F7ADC">
      <w:pPr>
        <w:adjustRightInd w:val="0"/>
        <w:snapToGrid w:val="0"/>
        <w:spacing w:line="360" w:lineRule="auto"/>
        <w:ind w:firstLineChars="400" w:firstLine="893"/>
        <w:rPr>
          <w:bCs/>
          <w:sz w:val="24"/>
          <w:szCs w:val="24"/>
        </w:rPr>
      </w:pPr>
      <w:r>
        <w:rPr>
          <w:bCs/>
          <w:sz w:val="24"/>
          <w:szCs w:val="24"/>
        </w:rPr>
        <w:t>是否邀请第三方检测机构参加验收：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FF7B65" w:rsidRDefault="00294329" w:rsidP="004F7ADC">
      <w:pPr>
        <w:adjustRightInd w:val="0"/>
        <w:snapToGrid w:val="0"/>
        <w:spacing w:line="360" w:lineRule="auto"/>
        <w:ind w:firstLineChars="400" w:firstLine="893"/>
        <w:rPr>
          <w:bCs/>
          <w:sz w:val="24"/>
          <w:szCs w:val="24"/>
        </w:rPr>
      </w:pPr>
      <w:r>
        <w:rPr>
          <w:bCs/>
          <w:sz w:val="24"/>
          <w:szCs w:val="24"/>
        </w:rPr>
        <w:t>是否进行抽查检测：</w:t>
      </w:r>
      <w:r>
        <w:rPr>
          <w:sz w:val="24"/>
          <w:szCs w:val="24"/>
        </w:rPr>
        <w:sym w:font="Wingdings" w:char="F0A8"/>
      </w:r>
      <w:r>
        <w:rPr>
          <w:bCs/>
          <w:sz w:val="24"/>
          <w:szCs w:val="24"/>
        </w:rPr>
        <w:t>是，抽查比例：</w:t>
      </w:r>
      <w:r>
        <w:rPr>
          <w:bCs/>
          <w:sz w:val="24"/>
          <w:szCs w:val="24"/>
          <w:u w:val="single"/>
        </w:rPr>
        <w:t xml:space="preserve">        </w:t>
      </w:r>
      <w:r>
        <w:rPr>
          <w:bCs/>
          <w:sz w:val="24"/>
          <w:szCs w:val="24"/>
        </w:rPr>
        <w:t xml:space="preserve"> </w:t>
      </w:r>
      <w:r>
        <w:rPr>
          <w:sz w:val="24"/>
          <w:szCs w:val="24"/>
        </w:rPr>
        <w:sym w:font="Wingdings" w:char="F0A8"/>
      </w:r>
      <w:proofErr w:type="gramStart"/>
      <w:r>
        <w:rPr>
          <w:bCs/>
          <w:sz w:val="24"/>
          <w:szCs w:val="24"/>
        </w:rPr>
        <w:t>否</w:t>
      </w:r>
      <w:proofErr w:type="gramEnd"/>
    </w:p>
    <w:p w:rsidR="00FF7B65" w:rsidRDefault="00294329" w:rsidP="004F7ADC">
      <w:pPr>
        <w:adjustRightInd w:val="0"/>
        <w:snapToGrid w:val="0"/>
        <w:spacing w:line="360" w:lineRule="auto"/>
        <w:ind w:firstLineChars="400" w:firstLine="893"/>
        <w:rPr>
          <w:bCs/>
          <w:sz w:val="24"/>
          <w:szCs w:val="24"/>
          <w:u w:val="single"/>
        </w:rPr>
      </w:pPr>
      <w:r>
        <w:rPr>
          <w:bCs/>
          <w:sz w:val="24"/>
          <w:szCs w:val="24"/>
        </w:rPr>
        <w:t>是否存在破坏性检测：</w:t>
      </w:r>
      <w:r>
        <w:rPr>
          <w:sz w:val="24"/>
          <w:szCs w:val="24"/>
        </w:rPr>
        <w:sym w:font="Wingdings" w:char="F0A8"/>
      </w:r>
      <w:r>
        <w:rPr>
          <w:bCs/>
          <w:sz w:val="24"/>
          <w:szCs w:val="24"/>
        </w:rPr>
        <w:t>是，</w:t>
      </w:r>
      <w:r>
        <w:rPr>
          <w:bCs/>
          <w:sz w:val="24"/>
          <w:szCs w:val="24"/>
          <w:u w:val="single"/>
        </w:rPr>
        <w:t>（应明确对被破坏的检测产品的处理方式）</w:t>
      </w:r>
    </w:p>
    <w:p w:rsidR="00FF7B65" w:rsidRDefault="00294329" w:rsidP="004F7ADC">
      <w:pPr>
        <w:adjustRightInd w:val="0"/>
        <w:snapToGrid w:val="0"/>
        <w:spacing w:line="360" w:lineRule="auto"/>
        <w:ind w:firstLineChars="400" w:firstLine="893"/>
        <w:rPr>
          <w:bCs/>
          <w:sz w:val="24"/>
          <w:szCs w:val="24"/>
        </w:rPr>
      </w:pPr>
      <w:r>
        <w:rPr>
          <w:bCs/>
          <w:sz w:val="24"/>
          <w:szCs w:val="24"/>
        </w:rPr>
        <w:t xml:space="preserve">                    </w:t>
      </w:r>
      <w:r>
        <w:rPr>
          <w:sz w:val="24"/>
          <w:szCs w:val="24"/>
        </w:rPr>
        <w:sym w:font="Wingdings" w:char="F0A8"/>
      </w:r>
      <w:proofErr w:type="gramStart"/>
      <w:r>
        <w:rPr>
          <w:bCs/>
          <w:sz w:val="24"/>
          <w:szCs w:val="24"/>
        </w:rPr>
        <w:t>否</w:t>
      </w:r>
      <w:proofErr w:type="gramEnd"/>
    </w:p>
    <w:p w:rsidR="00FF7B65" w:rsidRDefault="00294329" w:rsidP="004F7ADC">
      <w:pPr>
        <w:adjustRightInd w:val="0"/>
        <w:snapToGrid w:val="0"/>
        <w:spacing w:line="360" w:lineRule="auto"/>
        <w:ind w:firstLineChars="400" w:firstLine="893"/>
        <w:rPr>
          <w:bCs/>
          <w:sz w:val="24"/>
          <w:szCs w:val="24"/>
          <w:u w:val="single"/>
        </w:rPr>
      </w:pPr>
      <w:r>
        <w:rPr>
          <w:bCs/>
          <w:sz w:val="24"/>
          <w:szCs w:val="24"/>
        </w:rPr>
        <w:t>验收组织的其他事项：</w:t>
      </w:r>
      <w:r>
        <w:rPr>
          <w:bCs/>
          <w:sz w:val="24"/>
          <w:szCs w:val="24"/>
          <w:u w:val="single"/>
        </w:rPr>
        <w:t xml:space="preserve">                </w:t>
      </w:r>
    </w:p>
    <w:p w:rsidR="00FF7B65" w:rsidRDefault="00294329" w:rsidP="004F7ADC">
      <w:pPr>
        <w:adjustRightInd w:val="0"/>
        <w:snapToGrid w:val="0"/>
        <w:spacing w:line="360" w:lineRule="auto"/>
        <w:ind w:firstLineChars="200" w:firstLine="446"/>
        <w:rPr>
          <w:bCs/>
          <w:sz w:val="24"/>
          <w:szCs w:val="24"/>
          <w:u w:val="single"/>
        </w:rPr>
      </w:pPr>
      <w:r>
        <w:rPr>
          <w:bCs/>
          <w:sz w:val="24"/>
          <w:szCs w:val="24"/>
        </w:rPr>
        <w:t>（</w:t>
      </w:r>
      <w:r>
        <w:rPr>
          <w:bCs/>
          <w:sz w:val="24"/>
          <w:szCs w:val="24"/>
        </w:rPr>
        <w:t>2</w:t>
      </w:r>
      <w:r>
        <w:rPr>
          <w:bCs/>
          <w:sz w:val="24"/>
          <w:szCs w:val="24"/>
        </w:rPr>
        <w:t>）履约验收时间：</w:t>
      </w:r>
      <w:r>
        <w:rPr>
          <w:bCs/>
          <w:sz w:val="24"/>
          <w:szCs w:val="24"/>
          <w:u w:val="single"/>
        </w:rPr>
        <w:t>（计划于何时验收</w:t>
      </w:r>
      <w:r>
        <w:rPr>
          <w:bCs/>
          <w:sz w:val="24"/>
          <w:szCs w:val="24"/>
          <w:u w:val="single"/>
        </w:rPr>
        <w:t>/</w:t>
      </w:r>
      <w:r>
        <w:rPr>
          <w:bCs/>
          <w:sz w:val="24"/>
          <w:szCs w:val="24"/>
          <w:u w:val="single"/>
        </w:rPr>
        <w:t>供应商提出验收申请之日起</w:t>
      </w:r>
      <w:r>
        <w:rPr>
          <w:bCs/>
          <w:sz w:val="24"/>
          <w:szCs w:val="24"/>
          <w:u w:val="single"/>
        </w:rPr>
        <w:t xml:space="preserve">   </w:t>
      </w:r>
      <w:r>
        <w:rPr>
          <w:bCs/>
          <w:sz w:val="24"/>
          <w:szCs w:val="24"/>
          <w:u w:val="single"/>
        </w:rPr>
        <w:t>日内组织验收）</w:t>
      </w:r>
      <w:r>
        <w:rPr>
          <w:bCs/>
          <w:sz w:val="24"/>
          <w:szCs w:val="24"/>
          <w:u w:val="single"/>
        </w:rPr>
        <w:t xml:space="preserve"> </w:t>
      </w:r>
    </w:p>
    <w:p w:rsidR="00FF7B65" w:rsidRDefault="00294329" w:rsidP="004F7ADC">
      <w:pPr>
        <w:adjustRightInd w:val="0"/>
        <w:snapToGrid w:val="0"/>
        <w:spacing w:line="360" w:lineRule="auto"/>
        <w:ind w:firstLineChars="200" w:firstLine="446"/>
        <w:rPr>
          <w:bCs/>
          <w:sz w:val="24"/>
          <w:szCs w:val="24"/>
        </w:rPr>
      </w:pPr>
      <w:r>
        <w:rPr>
          <w:bCs/>
          <w:sz w:val="24"/>
          <w:szCs w:val="24"/>
        </w:rPr>
        <w:t>（</w:t>
      </w:r>
      <w:r>
        <w:rPr>
          <w:bCs/>
          <w:sz w:val="24"/>
          <w:szCs w:val="24"/>
        </w:rPr>
        <w:t>3</w:t>
      </w:r>
      <w:r>
        <w:rPr>
          <w:bCs/>
          <w:sz w:val="24"/>
          <w:szCs w:val="24"/>
        </w:rPr>
        <w:t>）履约验收方式：</w:t>
      </w:r>
      <w:r>
        <w:rPr>
          <w:sz w:val="24"/>
          <w:szCs w:val="24"/>
        </w:rPr>
        <w:sym w:font="Wingdings" w:char="F0A8"/>
      </w:r>
      <w:r>
        <w:rPr>
          <w:bCs/>
          <w:sz w:val="24"/>
          <w:szCs w:val="24"/>
        </w:rPr>
        <w:t>一次性验收</w:t>
      </w:r>
      <w:r>
        <w:rPr>
          <w:bCs/>
          <w:sz w:val="24"/>
          <w:szCs w:val="24"/>
        </w:rPr>
        <w:t xml:space="preserve">         </w:t>
      </w:r>
    </w:p>
    <w:p w:rsidR="00FF7B65" w:rsidRDefault="00294329">
      <w:pPr>
        <w:adjustRightInd w:val="0"/>
        <w:snapToGrid w:val="0"/>
        <w:spacing w:line="360" w:lineRule="auto"/>
        <w:rPr>
          <w:bCs/>
          <w:sz w:val="24"/>
          <w:szCs w:val="24"/>
        </w:rPr>
      </w:pPr>
      <w:r>
        <w:rPr>
          <w:bCs/>
          <w:sz w:val="24"/>
          <w:szCs w:val="24"/>
        </w:rPr>
        <w:t xml:space="preserve">                       </w:t>
      </w:r>
      <w:r>
        <w:rPr>
          <w:sz w:val="24"/>
          <w:szCs w:val="24"/>
        </w:rPr>
        <w:sym w:font="Wingdings" w:char="F0A8"/>
      </w:r>
      <w:r>
        <w:rPr>
          <w:bCs/>
          <w:sz w:val="24"/>
          <w:szCs w:val="24"/>
        </w:rPr>
        <w:t>分期</w:t>
      </w:r>
      <w:r>
        <w:rPr>
          <w:bCs/>
          <w:sz w:val="24"/>
          <w:szCs w:val="24"/>
        </w:rPr>
        <w:t>/</w:t>
      </w:r>
      <w:r>
        <w:rPr>
          <w:bCs/>
          <w:sz w:val="24"/>
          <w:szCs w:val="24"/>
        </w:rPr>
        <w:t>分项验收：</w:t>
      </w:r>
      <w:r>
        <w:rPr>
          <w:bCs/>
          <w:sz w:val="24"/>
          <w:szCs w:val="24"/>
          <w:u w:val="single"/>
        </w:rPr>
        <w:t xml:space="preserve"> </w:t>
      </w:r>
      <w:r>
        <w:rPr>
          <w:bCs/>
          <w:sz w:val="24"/>
          <w:szCs w:val="24"/>
          <w:u w:val="single"/>
        </w:rPr>
        <w:t>（应明确分期</w:t>
      </w:r>
      <w:r>
        <w:rPr>
          <w:bCs/>
          <w:sz w:val="24"/>
          <w:szCs w:val="24"/>
          <w:u w:val="single"/>
          <w:lang w:val="en"/>
        </w:rPr>
        <w:t>/</w:t>
      </w:r>
      <w:r>
        <w:rPr>
          <w:bCs/>
          <w:sz w:val="24"/>
          <w:szCs w:val="24"/>
          <w:u w:val="single"/>
          <w:lang w:val="en"/>
        </w:rPr>
        <w:t>分项验收的工作安排</w:t>
      </w:r>
      <w:r>
        <w:rPr>
          <w:bCs/>
          <w:sz w:val="24"/>
          <w:szCs w:val="24"/>
          <w:u w:val="single"/>
        </w:rPr>
        <w:t>）</w:t>
      </w:r>
      <w:r>
        <w:rPr>
          <w:bCs/>
          <w:sz w:val="24"/>
          <w:szCs w:val="24"/>
          <w:u w:val="single"/>
        </w:rPr>
        <w:t xml:space="preserve">  </w:t>
      </w:r>
    </w:p>
    <w:p w:rsidR="00FF7B65" w:rsidRDefault="00294329" w:rsidP="004F7ADC">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）履约验收程序：</w:t>
      </w:r>
      <w:r>
        <w:rPr>
          <w:bCs/>
          <w:sz w:val="24"/>
          <w:szCs w:val="24"/>
          <w:u w:val="single"/>
        </w:rPr>
        <w:t xml:space="preserve">                                         </w:t>
      </w:r>
    </w:p>
    <w:p w:rsidR="00FF7B65" w:rsidRDefault="00294329" w:rsidP="004F7ADC">
      <w:pPr>
        <w:adjustRightInd w:val="0"/>
        <w:snapToGrid w:val="0"/>
        <w:spacing w:line="360" w:lineRule="auto"/>
        <w:ind w:firstLineChars="200" w:firstLine="446"/>
        <w:rPr>
          <w:bCs/>
          <w:sz w:val="24"/>
          <w:szCs w:val="24"/>
          <w:u w:val="single"/>
        </w:rPr>
      </w:pPr>
      <w:r>
        <w:rPr>
          <w:bCs/>
          <w:sz w:val="24"/>
          <w:szCs w:val="24"/>
        </w:rPr>
        <w:t>（</w:t>
      </w:r>
      <w:r>
        <w:rPr>
          <w:bCs/>
          <w:sz w:val="24"/>
          <w:szCs w:val="24"/>
        </w:rPr>
        <w:t>5</w:t>
      </w:r>
      <w:r>
        <w:rPr>
          <w:bCs/>
          <w:sz w:val="24"/>
          <w:szCs w:val="24"/>
        </w:rPr>
        <w:t>）履约验收的内容：</w:t>
      </w:r>
      <w:r>
        <w:rPr>
          <w:bCs/>
          <w:sz w:val="24"/>
          <w:szCs w:val="24"/>
          <w:u w:val="single"/>
        </w:rPr>
        <w:t xml:space="preserve"> </w:t>
      </w:r>
      <w:r>
        <w:rPr>
          <w:bCs/>
          <w:sz w:val="24"/>
          <w:szCs w:val="24"/>
          <w:u w:val="single"/>
        </w:rPr>
        <w:t>（应当包括每一项技术和商务要求的履约情况，特别是落实政府采购扶持中小企业，支持绿色发展和乡村振兴等政策情况）</w:t>
      </w:r>
      <w:r>
        <w:rPr>
          <w:bCs/>
          <w:sz w:val="24"/>
          <w:szCs w:val="24"/>
          <w:u w:val="single"/>
        </w:rPr>
        <w:t xml:space="preserve">                                      </w:t>
      </w:r>
    </w:p>
    <w:p w:rsidR="00FF7B65" w:rsidRDefault="00294329" w:rsidP="004F7ADC">
      <w:pPr>
        <w:adjustRightInd w:val="0"/>
        <w:snapToGrid w:val="0"/>
        <w:spacing w:line="360" w:lineRule="auto"/>
        <w:ind w:firstLineChars="200" w:firstLine="446"/>
        <w:rPr>
          <w:bCs/>
          <w:sz w:val="24"/>
          <w:szCs w:val="24"/>
          <w:u w:val="single"/>
        </w:rPr>
      </w:pPr>
      <w:r>
        <w:rPr>
          <w:bCs/>
          <w:sz w:val="24"/>
          <w:szCs w:val="24"/>
        </w:rPr>
        <w:t>（</w:t>
      </w:r>
      <w:r>
        <w:rPr>
          <w:bCs/>
          <w:sz w:val="24"/>
          <w:szCs w:val="24"/>
        </w:rPr>
        <w:t>6</w:t>
      </w:r>
      <w:r>
        <w:rPr>
          <w:bCs/>
          <w:sz w:val="24"/>
          <w:szCs w:val="24"/>
        </w:rPr>
        <w:t>）履约验收标准：</w:t>
      </w:r>
      <w:r>
        <w:rPr>
          <w:bCs/>
          <w:sz w:val="24"/>
          <w:szCs w:val="24"/>
          <w:u w:val="single"/>
        </w:rPr>
        <w:t xml:space="preserve">                                         </w:t>
      </w:r>
    </w:p>
    <w:p w:rsidR="00FF7B65" w:rsidRDefault="00294329">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7</w:t>
      </w:r>
      <w:r>
        <w:rPr>
          <w:rFonts w:ascii="Times New Roman" w:eastAsia="宋体" w:hAnsi="Times New Roman" w:cs="Times New Roman"/>
          <w:bCs/>
          <w:sz w:val="24"/>
          <w:szCs w:val="24"/>
        </w:rPr>
        <w:t>）是否以采购活动中供应商提供的样品作为参考：</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是</w:t>
      </w:r>
      <w:r>
        <w:rPr>
          <w:rFonts w:ascii="Times New Roman" w:eastAsia="宋体" w:hAnsi="Times New Roman" w:cs="Times New Roman"/>
          <w:bCs/>
          <w:sz w:val="24"/>
          <w:szCs w:val="24"/>
        </w:rPr>
        <w:t xml:space="preserve">  </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否</w:t>
      </w:r>
    </w:p>
    <w:p w:rsidR="00FF7B65" w:rsidRDefault="00294329" w:rsidP="004F7ADC">
      <w:pPr>
        <w:adjustRightInd w:val="0"/>
        <w:snapToGrid w:val="0"/>
        <w:spacing w:line="360" w:lineRule="auto"/>
        <w:ind w:firstLineChars="200" w:firstLine="446"/>
        <w:rPr>
          <w:bCs/>
          <w:sz w:val="24"/>
          <w:szCs w:val="24"/>
          <w:u w:val="single"/>
        </w:rPr>
      </w:pPr>
      <w:r>
        <w:rPr>
          <w:bCs/>
          <w:sz w:val="24"/>
          <w:szCs w:val="24"/>
        </w:rPr>
        <w:t>（</w:t>
      </w:r>
      <w:r>
        <w:rPr>
          <w:bCs/>
          <w:sz w:val="24"/>
          <w:szCs w:val="24"/>
        </w:rPr>
        <w:t>8</w:t>
      </w:r>
      <w:r>
        <w:rPr>
          <w:bCs/>
          <w:sz w:val="24"/>
          <w:szCs w:val="24"/>
        </w:rPr>
        <w:t>）履约验收其他事项：</w:t>
      </w:r>
      <w:r>
        <w:rPr>
          <w:bCs/>
          <w:sz w:val="24"/>
          <w:szCs w:val="24"/>
          <w:u w:val="single"/>
        </w:rPr>
        <w:t xml:space="preserve">      </w:t>
      </w:r>
      <w:r>
        <w:rPr>
          <w:bCs/>
          <w:sz w:val="24"/>
          <w:szCs w:val="24"/>
          <w:u w:val="single"/>
        </w:rPr>
        <w:t>（产权过户登记等）</w:t>
      </w:r>
      <w:r>
        <w:rPr>
          <w:bCs/>
          <w:sz w:val="24"/>
          <w:szCs w:val="24"/>
          <w:u w:val="single"/>
        </w:rPr>
        <w:t xml:space="preserve">          </w:t>
      </w:r>
    </w:p>
    <w:p w:rsidR="00FF7B65" w:rsidRDefault="00294329">
      <w:pPr>
        <w:numPr>
          <w:ilvl w:val="0"/>
          <w:numId w:val="1"/>
        </w:numPr>
        <w:adjustRightInd w:val="0"/>
        <w:snapToGrid w:val="0"/>
        <w:spacing w:line="360" w:lineRule="auto"/>
        <w:ind w:firstLineChars="200" w:firstLine="448"/>
        <w:rPr>
          <w:b/>
          <w:sz w:val="24"/>
          <w:szCs w:val="24"/>
        </w:rPr>
      </w:pPr>
      <w:r>
        <w:rPr>
          <w:b/>
          <w:sz w:val="24"/>
          <w:szCs w:val="24"/>
        </w:rPr>
        <w:t>组成合同的文件</w:t>
      </w:r>
    </w:p>
    <w:p w:rsidR="00FF7B65" w:rsidRDefault="00294329" w:rsidP="004F7ADC">
      <w:pPr>
        <w:adjustRightInd w:val="0"/>
        <w:snapToGrid w:val="0"/>
        <w:spacing w:line="360" w:lineRule="auto"/>
        <w:ind w:firstLineChars="200" w:firstLine="446"/>
        <w:rPr>
          <w:sz w:val="24"/>
          <w:szCs w:val="24"/>
        </w:rPr>
      </w:pPr>
      <w:r>
        <w:rPr>
          <w:sz w:val="24"/>
          <w:szCs w:val="24"/>
        </w:rPr>
        <w:t>本协议书与下列文件一起构成合同文件，如下述文件之间有任何抵触、矛盾或歧义，应按以下顺序解释：</w:t>
      </w:r>
    </w:p>
    <w:p w:rsidR="00FF7B65" w:rsidRDefault="00294329" w:rsidP="004F7ADC">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）政府采购合同协议书及其变更、补充协议</w:t>
      </w:r>
    </w:p>
    <w:p w:rsidR="00FF7B65" w:rsidRDefault="00294329" w:rsidP="004F7ADC">
      <w:pPr>
        <w:adjustRightInd w:val="0"/>
        <w:snapToGrid w:val="0"/>
        <w:spacing w:line="360" w:lineRule="auto"/>
        <w:ind w:firstLineChars="200" w:firstLine="446"/>
        <w:rPr>
          <w:sz w:val="24"/>
          <w:szCs w:val="24"/>
        </w:rPr>
      </w:pPr>
      <w:r>
        <w:rPr>
          <w:sz w:val="24"/>
          <w:szCs w:val="24"/>
        </w:rPr>
        <w:t>（</w:t>
      </w:r>
      <w:r>
        <w:rPr>
          <w:sz w:val="24"/>
          <w:szCs w:val="24"/>
        </w:rPr>
        <w:t>2</w:t>
      </w:r>
      <w:r>
        <w:rPr>
          <w:sz w:val="24"/>
          <w:szCs w:val="24"/>
        </w:rPr>
        <w:t>）政府采购合同专用条款</w:t>
      </w:r>
    </w:p>
    <w:p w:rsidR="00FF7B65" w:rsidRDefault="00294329" w:rsidP="004F7ADC">
      <w:pPr>
        <w:adjustRightInd w:val="0"/>
        <w:snapToGrid w:val="0"/>
        <w:spacing w:line="360" w:lineRule="auto"/>
        <w:ind w:firstLineChars="200" w:firstLine="446"/>
        <w:rPr>
          <w:sz w:val="24"/>
          <w:szCs w:val="24"/>
        </w:rPr>
      </w:pPr>
      <w:r>
        <w:rPr>
          <w:sz w:val="24"/>
          <w:szCs w:val="24"/>
        </w:rPr>
        <w:lastRenderedPageBreak/>
        <w:t>（</w:t>
      </w:r>
      <w:r>
        <w:rPr>
          <w:sz w:val="24"/>
          <w:szCs w:val="24"/>
        </w:rPr>
        <w:t>3</w:t>
      </w:r>
      <w:r>
        <w:rPr>
          <w:sz w:val="24"/>
          <w:szCs w:val="24"/>
        </w:rPr>
        <w:t>）政府采购合同通用条款</w:t>
      </w:r>
    </w:p>
    <w:p w:rsidR="00FF7B65" w:rsidRDefault="00294329" w:rsidP="004F7ADC">
      <w:pPr>
        <w:adjustRightInd w:val="0"/>
        <w:snapToGrid w:val="0"/>
        <w:spacing w:line="360" w:lineRule="auto"/>
        <w:ind w:firstLineChars="200" w:firstLine="446"/>
        <w:rPr>
          <w:sz w:val="24"/>
          <w:szCs w:val="24"/>
        </w:rPr>
      </w:pPr>
      <w:r>
        <w:rPr>
          <w:sz w:val="24"/>
          <w:szCs w:val="24"/>
        </w:rPr>
        <w:t>（</w:t>
      </w:r>
      <w:r>
        <w:rPr>
          <w:sz w:val="24"/>
          <w:szCs w:val="24"/>
        </w:rPr>
        <w:t>4</w:t>
      </w:r>
      <w:r>
        <w:rPr>
          <w:sz w:val="24"/>
          <w:szCs w:val="24"/>
        </w:rPr>
        <w:t>）中标（成交）通知书</w:t>
      </w:r>
    </w:p>
    <w:p w:rsidR="00FF7B65" w:rsidRDefault="00294329" w:rsidP="004F7ADC">
      <w:pPr>
        <w:adjustRightInd w:val="0"/>
        <w:snapToGrid w:val="0"/>
        <w:spacing w:line="360" w:lineRule="auto"/>
        <w:ind w:firstLineChars="200" w:firstLine="446"/>
        <w:rPr>
          <w:sz w:val="24"/>
          <w:szCs w:val="24"/>
        </w:rPr>
      </w:pPr>
      <w:r>
        <w:rPr>
          <w:sz w:val="24"/>
          <w:szCs w:val="24"/>
        </w:rPr>
        <w:t>（</w:t>
      </w:r>
      <w:r>
        <w:rPr>
          <w:sz w:val="24"/>
          <w:szCs w:val="24"/>
        </w:rPr>
        <w:t>5</w:t>
      </w:r>
      <w:r>
        <w:rPr>
          <w:sz w:val="24"/>
          <w:szCs w:val="24"/>
        </w:rPr>
        <w:t>）投标（响应）文件</w:t>
      </w:r>
    </w:p>
    <w:p w:rsidR="00FF7B65" w:rsidRDefault="00294329" w:rsidP="004F7ADC">
      <w:pPr>
        <w:adjustRightInd w:val="0"/>
        <w:snapToGrid w:val="0"/>
        <w:spacing w:line="360" w:lineRule="auto"/>
        <w:ind w:firstLineChars="200" w:firstLine="446"/>
        <w:rPr>
          <w:sz w:val="24"/>
          <w:szCs w:val="24"/>
        </w:rPr>
      </w:pPr>
      <w:r>
        <w:rPr>
          <w:sz w:val="24"/>
          <w:szCs w:val="24"/>
        </w:rPr>
        <w:t>（</w:t>
      </w:r>
      <w:r>
        <w:rPr>
          <w:sz w:val="24"/>
          <w:szCs w:val="24"/>
        </w:rPr>
        <w:t>6</w:t>
      </w:r>
      <w:r>
        <w:rPr>
          <w:sz w:val="24"/>
          <w:szCs w:val="24"/>
        </w:rPr>
        <w:t>）采购文件</w:t>
      </w:r>
    </w:p>
    <w:p w:rsidR="00FF7B65" w:rsidRDefault="00294329" w:rsidP="004F7ADC">
      <w:pPr>
        <w:adjustRightInd w:val="0"/>
        <w:snapToGrid w:val="0"/>
        <w:spacing w:line="360" w:lineRule="auto"/>
        <w:ind w:firstLineChars="200" w:firstLine="446"/>
        <w:rPr>
          <w:sz w:val="24"/>
          <w:szCs w:val="24"/>
        </w:rPr>
      </w:pPr>
      <w:r>
        <w:rPr>
          <w:sz w:val="24"/>
          <w:szCs w:val="24"/>
        </w:rPr>
        <w:t>（</w:t>
      </w:r>
      <w:r>
        <w:rPr>
          <w:sz w:val="24"/>
          <w:szCs w:val="24"/>
        </w:rPr>
        <w:t>7</w:t>
      </w:r>
      <w:r>
        <w:rPr>
          <w:sz w:val="24"/>
          <w:szCs w:val="24"/>
        </w:rPr>
        <w:t>）有关技术文件，图纸</w:t>
      </w:r>
    </w:p>
    <w:p w:rsidR="00FF7B65" w:rsidRDefault="00294329">
      <w:pPr>
        <w:pStyle w:val="AONormal"/>
        <w:snapToGrid w:val="0"/>
        <w:spacing w:line="360" w:lineRule="auto"/>
        <w:ind w:firstLine="446"/>
        <w:rPr>
          <w:rFonts w:ascii="Times New Roman" w:eastAsia="宋体" w:hAnsi="Times New Roman" w:cs="Times New Roman"/>
          <w:kern w:val="2"/>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8</w:t>
      </w:r>
      <w:r>
        <w:rPr>
          <w:rFonts w:ascii="Times New Roman" w:eastAsia="宋体" w:hAnsi="Times New Roman" w:cs="Times New Roman"/>
          <w:sz w:val="24"/>
          <w:szCs w:val="24"/>
        </w:rPr>
        <w:t>）</w:t>
      </w:r>
      <w:r>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FF7B65" w:rsidRDefault="00294329">
      <w:pPr>
        <w:numPr>
          <w:ilvl w:val="0"/>
          <w:numId w:val="1"/>
        </w:numPr>
        <w:adjustRightInd w:val="0"/>
        <w:snapToGrid w:val="0"/>
        <w:spacing w:line="360" w:lineRule="auto"/>
        <w:ind w:firstLineChars="200" w:firstLine="448"/>
        <w:rPr>
          <w:b/>
          <w:sz w:val="24"/>
          <w:szCs w:val="24"/>
        </w:rPr>
      </w:pPr>
      <w:r>
        <w:rPr>
          <w:b/>
          <w:sz w:val="24"/>
          <w:szCs w:val="24"/>
        </w:rPr>
        <w:t>合同生效</w:t>
      </w:r>
    </w:p>
    <w:p w:rsidR="00FF7B65" w:rsidRDefault="00294329" w:rsidP="004F7ADC">
      <w:pPr>
        <w:adjustRightInd w:val="0"/>
        <w:snapToGrid w:val="0"/>
        <w:spacing w:line="360" w:lineRule="auto"/>
        <w:ind w:firstLineChars="200" w:firstLine="446"/>
        <w:rPr>
          <w:sz w:val="24"/>
          <w:szCs w:val="24"/>
        </w:rPr>
      </w:pPr>
      <w:r>
        <w:rPr>
          <w:sz w:val="24"/>
          <w:szCs w:val="24"/>
        </w:rPr>
        <w:t>本合同自</w:t>
      </w:r>
      <w:r>
        <w:rPr>
          <w:sz w:val="24"/>
          <w:szCs w:val="24"/>
          <w:u w:val="single"/>
        </w:rPr>
        <w:t xml:space="preserve">                             </w:t>
      </w:r>
      <w:r>
        <w:rPr>
          <w:sz w:val="24"/>
          <w:szCs w:val="24"/>
        </w:rPr>
        <w:t>生效。</w:t>
      </w:r>
    </w:p>
    <w:p w:rsidR="00FF7B65" w:rsidRDefault="00294329">
      <w:pPr>
        <w:numPr>
          <w:ilvl w:val="0"/>
          <w:numId w:val="1"/>
        </w:numPr>
        <w:adjustRightInd w:val="0"/>
        <w:snapToGrid w:val="0"/>
        <w:spacing w:line="360" w:lineRule="auto"/>
        <w:ind w:firstLineChars="200" w:firstLine="448"/>
        <w:rPr>
          <w:b/>
          <w:sz w:val="24"/>
          <w:szCs w:val="24"/>
        </w:rPr>
      </w:pPr>
      <w:r>
        <w:rPr>
          <w:b/>
          <w:sz w:val="24"/>
          <w:szCs w:val="24"/>
        </w:rPr>
        <w:t>合同份数</w:t>
      </w:r>
    </w:p>
    <w:p w:rsidR="00FF7B65" w:rsidRDefault="00294329" w:rsidP="004F7ADC">
      <w:pPr>
        <w:adjustRightInd w:val="0"/>
        <w:snapToGrid w:val="0"/>
        <w:spacing w:line="360" w:lineRule="auto"/>
        <w:ind w:firstLineChars="200" w:firstLine="446"/>
        <w:rPr>
          <w:sz w:val="24"/>
          <w:szCs w:val="24"/>
        </w:rPr>
      </w:pPr>
      <w:r>
        <w:rPr>
          <w:sz w:val="24"/>
          <w:szCs w:val="24"/>
        </w:rPr>
        <w:t>本合同一式</w:t>
      </w:r>
      <w:r>
        <w:rPr>
          <w:sz w:val="24"/>
          <w:szCs w:val="24"/>
          <w:u w:val="single"/>
        </w:rPr>
        <w:t xml:space="preserve">    </w:t>
      </w:r>
      <w:r>
        <w:rPr>
          <w:sz w:val="24"/>
          <w:szCs w:val="24"/>
        </w:rPr>
        <w:t>份，甲方执</w:t>
      </w:r>
      <w:r>
        <w:rPr>
          <w:sz w:val="24"/>
          <w:szCs w:val="24"/>
          <w:u w:val="single"/>
        </w:rPr>
        <w:t xml:space="preserve">    </w:t>
      </w:r>
      <w:r>
        <w:rPr>
          <w:sz w:val="24"/>
          <w:szCs w:val="24"/>
        </w:rPr>
        <w:t>份，乙方执</w:t>
      </w:r>
      <w:r>
        <w:rPr>
          <w:sz w:val="24"/>
          <w:szCs w:val="24"/>
          <w:u w:val="single"/>
        </w:rPr>
        <w:t xml:space="preserve">    </w:t>
      </w:r>
      <w:r>
        <w:rPr>
          <w:sz w:val="24"/>
          <w:szCs w:val="24"/>
        </w:rPr>
        <w:t>份，均具有同等法律效力。</w:t>
      </w:r>
    </w:p>
    <w:p w:rsidR="00FF7B65" w:rsidRDefault="00294329" w:rsidP="004F7ADC">
      <w:pPr>
        <w:adjustRightInd w:val="0"/>
        <w:snapToGrid w:val="0"/>
        <w:spacing w:line="360" w:lineRule="auto"/>
        <w:ind w:firstLineChars="200" w:firstLine="446"/>
        <w:rPr>
          <w:sz w:val="24"/>
          <w:szCs w:val="24"/>
        </w:rPr>
      </w:pPr>
      <w:r>
        <w:rPr>
          <w:sz w:val="24"/>
          <w:szCs w:val="24"/>
        </w:rPr>
        <w:t>合同订立时间：</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FF7B65" w:rsidRDefault="00294329" w:rsidP="004F7ADC">
      <w:pPr>
        <w:adjustRightInd w:val="0"/>
        <w:snapToGrid w:val="0"/>
        <w:spacing w:line="360" w:lineRule="auto"/>
        <w:ind w:firstLineChars="200" w:firstLine="446"/>
        <w:rPr>
          <w:sz w:val="24"/>
          <w:szCs w:val="24"/>
        </w:rPr>
      </w:pPr>
      <w:r>
        <w:rPr>
          <w:sz w:val="24"/>
          <w:szCs w:val="24"/>
        </w:rPr>
        <w:t>合同订立地点：</w:t>
      </w:r>
      <w:r>
        <w:rPr>
          <w:sz w:val="24"/>
          <w:szCs w:val="24"/>
          <w:u w:val="single"/>
        </w:rPr>
        <w:t xml:space="preserve">                           </w:t>
      </w:r>
    </w:p>
    <w:p w:rsidR="00FF7B65" w:rsidRDefault="00294329" w:rsidP="004F7ADC">
      <w:pPr>
        <w:adjustRightInd w:val="0"/>
        <w:snapToGrid w:val="0"/>
        <w:spacing w:line="360" w:lineRule="auto"/>
        <w:ind w:firstLineChars="200" w:firstLine="446"/>
      </w:pPr>
      <w:r>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FF7B65">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tcPr>
          <w:p w:rsidR="00FF7B65" w:rsidRDefault="00294329">
            <w:pPr>
              <w:adjustRightInd w:val="0"/>
              <w:snapToGrid w:val="0"/>
              <w:spacing w:line="300" w:lineRule="exact"/>
              <w:jc w:val="center"/>
              <w:rPr>
                <w:szCs w:val="24"/>
              </w:rPr>
            </w:pPr>
            <w:r>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FF7B65" w:rsidRDefault="00294329">
            <w:pPr>
              <w:adjustRightInd w:val="0"/>
              <w:snapToGrid w:val="0"/>
              <w:spacing w:line="300" w:lineRule="exact"/>
              <w:jc w:val="center"/>
              <w:rPr>
                <w:szCs w:val="24"/>
              </w:rPr>
            </w:pPr>
            <w:r>
              <w:rPr>
                <w:szCs w:val="21"/>
              </w:rPr>
              <w:t>乙方（供应商）</w:t>
            </w:r>
          </w:p>
        </w:tc>
      </w:tr>
      <w:tr w:rsidR="00FF7B65">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tcPr>
          <w:p w:rsidR="00FF7B65" w:rsidRDefault="00294329">
            <w:pPr>
              <w:adjustRightInd w:val="0"/>
              <w:snapToGrid w:val="0"/>
              <w:spacing w:line="300" w:lineRule="exact"/>
              <w:jc w:val="center"/>
              <w:rPr>
                <w:szCs w:val="21"/>
              </w:rPr>
            </w:pPr>
            <w:r>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FF7B65" w:rsidRDefault="00FF7B6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F7B65" w:rsidRDefault="00294329">
            <w:pPr>
              <w:adjustRightInd w:val="0"/>
              <w:snapToGrid w:val="0"/>
              <w:spacing w:line="300" w:lineRule="exact"/>
              <w:jc w:val="center"/>
              <w:rPr>
                <w:szCs w:val="21"/>
              </w:rPr>
            </w:pPr>
            <w:r>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FF7B65" w:rsidRDefault="00FF7B65">
            <w:pPr>
              <w:adjustRightInd w:val="0"/>
              <w:snapToGrid w:val="0"/>
              <w:spacing w:line="300" w:lineRule="exact"/>
              <w:jc w:val="center"/>
              <w:rPr>
                <w:spacing w:val="20"/>
                <w:szCs w:val="21"/>
              </w:rPr>
            </w:pPr>
          </w:p>
        </w:tc>
      </w:tr>
      <w:tr w:rsidR="00FF7B65">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FF7B65" w:rsidRDefault="00294329">
            <w:pPr>
              <w:adjustRightInd w:val="0"/>
              <w:snapToGrid w:val="0"/>
              <w:spacing w:line="300" w:lineRule="exact"/>
              <w:jc w:val="center"/>
              <w:rPr>
                <w:szCs w:val="21"/>
              </w:rPr>
            </w:pPr>
            <w:r>
              <w:rPr>
                <w:szCs w:val="21"/>
              </w:rPr>
              <w:t>法定代表人</w:t>
            </w:r>
          </w:p>
          <w:p w:rsidR="00FF7B65" w:rsidRDefault="00294329">
            <w:pPr>
              <w:adjustRightInd w:val="0"/>
              <w:snapToGrid w:val="0"/>
              <w:spacing w:line="300" w:lineRule="exact"/>
              <w:ind w:firstLineChars="48" w:firstLine="93"/>
              <w:jc w:val="center"/>
              <w:rPr>
                <w:szCs w:val="21"/>
              </w:rPr>
            </w:pPr>
            <w:r>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FF7B65" w:rsidRDefault="00FF7B6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F7B65" w:rsidRDefault="00294329">
            <w:pPr>
              <w:adjustRightInd w:val="0"/>
              <w:snapToGrid w:val="0"/>
              <w:spacing w:line="300" w:lineRule="exact"/>
              <w:jc w:val="center"/>
              <w:rPr>
                <w:szCs w:val="21"/>
              </w:rPr>
            </w:pPr>
            <w:r>
              <w:rPr>
                <w:szCs w:val="21"/>
              </w:rPr>
              <w:t>法定代表人</w:t>
            </w:r>
          </w:p>
          <w:p w:rsidR="00FF7B65" w:rsidRDefault="00294329">
            <w:pPr>
              <w:adjustRightInd w:val="0"/>
              <w:snapToGrid w:val="0"/>
              <w:spacing w:line="300" w:lineRule="exact"/>
              <w:jc w:val="center"/>
              <w:rPr>
                <w:szCs w:val="21"/>
              </w:rPr>
            </w:pPr>
            <w:r>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FF7B65" w:rsidRDefault="00FF7B65">
            <w:pPr>
              <w:adjustRightInd w:val="0"/>
              <w:snapToGrid w:val="0"/>
              <w:spacing w:line="300" w:lineRule="exact"/>
              <w:jc w:val="center"/>
              <w:rPr>
                <w:szCs w:val="21"/>
              </w:rPr>
            </w:pPr>
          </w:p>
        </w:tc>
      </w:tr>
      <w:tr w:rsidR="00FF7B65">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tcPr>
          <w:p w:rsidR="00FF7B65" w:rsidRDefault="00FF7B65">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tcPr>
          <w:p w:rsidR="00FF7B65" w:rsidRDefault="00FF7B65">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F7B65" w:rsidRDefault="00294329">
            <w:pPr>
              <w:adjustRightInd w:val="0"/>
              <w:snapToGrid w:val="0"/>
              <w:spacing w:line="300" w:lineRule="exact"/>
              <w:jc w:val="center"/>
              <w:rPr>
                <w:szCs w:val="21"/>
              </w:rPr>
            </w:pPr>
            <w:r>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FF7B65" w:rsidRDefault="00FF7B65">
            <w:pPr>
              <w:adjustRightInd w:val="0"/>
              <w:snapToGrid w:val="0"/>
              <w:spacing w:line="300" w:lineRule="exact"/>
              <w:jc w:val="center"/>
              <w:rPr>
                <w:spacing w:val="20"/>
                <w:szCs w:val="21"/>
              </w:rPr>
            </w:pPr>
          </w:p>
        </w:tc>
      </w:tr>
      <w:tr w:rsidR="00FF7B65">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F7B65" w:rsidRDefault="00294329">
            <w:pPr>
              <w:adjustRightInd w:val="0"/>
              <w:snapToGrid w:val="0"/>
              <w:spacing w:line="300" w:lineRule="exact"/>
              <w:jc w:val="center"/>
              <w:rPr>
                <w:szCs w:val="21"/>
              </w:rPr>
            </w:pPr>
            <w:r>
              <w:rPr>
                <w:szCs w:val="21"/>
              </w:rPr>
              <w:t>住</w:t>
            </w:r>
            <w:r>
              <w:rPr>
                <w:szCs w:val="21"/>
              </w:rPr>
              <w:t xml:space="preserve">  </w:t>
            </w:r>
            <w:r>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FF7B65" w:rsidRDefault="00FF7B6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F7B65" w:rsidRDefault="00294329">
            <w:pPr>
              <w:adjustRightInd w:val="0"/>
              <w:snapToGrid w:val="0"/>
              <w:spacing w:line="300" w:lineRule="exact"/>
              <w:jc w:val="center"/>
              <w:rPr>
                <w:szCs w:val="21"/>
              </w:rPr>
            </w:pPr>
            <w:r>
              <w:rPr>
                <w:szCs w:val="21"/>
              </w:rPr>
              <w:t>住</w:t>
            </w:r>
            <w:r>
              <w:rPr>
                <w:szCs w:val="21"/>
              </w:rPr>
              <w:t xml:space="preserve">  </w:t>
            </w:r>
            <w:r>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FF7B65" w:rsidRDefault="00FF7B65">
            <w:pPr>
              <w:adjustRightInd w:val="0"/>
              <w:snapToGrid w:val="0"/>
              <w:spacing w:line="300" w:lineRule="exact"/>
              <w:jc w:val="center"/>
              <w:rPr>
                <w:spacing w:val="20"/>
                <w:szCs w:val="21"/>
              </w:rPr>
            </w:pPr>
          </w:p>
        </w:tc>
      </w:tr>
      <w:tr w:rsidR="00FF7B65">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F7B65" w:rsidRDefault="00294329">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FF7B65" w:rsidRDefault="00FF7B6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F7B65" w:rsidRDefault="00294329">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FF7B65" w:rsidRDefault="00FF7B65">
            <w:pPr>
              <w:adjustRightInd w:val="0"/>
              <w:snapToGrid w:val="0"/>
              <w:spacing w:line="300" w:lineRule="exact"/>
              <w:jc w:val="center"/>
              <w:rPr>
                <w:spacing w:val="20"/>
                <w:szCs w:val="21"/>
              </w:rPr>
            </w:pPr>
          </w:p>
        </w:tc>
      </w:tr>
      <w:tr w:rsidR="00FF7B65">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F7B65" w:rsidRDefault="00294329">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FF7B65" w:rsidRDefault="00FF7B6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F7B65" w:rsidRDefault="00294329">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FF7B65" w:rsidRDefault="00FF7B65">
            <w:pPr>
              <w:adjustRightInd w:val="0"/>
              <w:snapToGrid w:val="0"/>
              <w:spacing w:line="300" w:lineRule="exact"/>
              <w:jc w:val="center"/>
              <w:rPr>
                <w:spacing w:val="20"/>
                <w:szCs w:val="21"/>
              </w:rPr>
            </w:pPr>
          </w:p>
        </w:tc>
      </w:tr>
      <w:tr w:rsidR="00FF7B65">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F7B65" w:rsidRDefault="00294329">
            <w:pPr>
              <w:adjustRightInd w:val="0"/>
              <w:snapToGrid w:val="0"/>
              <w:spacing w:line="300" w:lineRule="exact"/>
              <w:jc w:val="center"/>
              <w:rPr>
                <w:szCs w:val="21"/>
              </w:rPr>
            </w:pPr>
            <w:r>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FF7B65" w:rsidRDefault="00FF7B6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F7B65" w:rsidRDefault="00294329">
            <w:pPr>
              <w:adjustRightInd w:val="0"/>
              <w:snapToGrid w:val="0"/>
              <w:spacing w:line="300" w:lineRule="exact"/>
              <w:jc w:val="center"/>
              <w:rPr>
                <w:szCs w:val="21"/>
              </w:rPr>
            </w:pPr>
            <w:r>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FF7B65" w:rsidRDefault="00FF7B65">
            <w:pPr>
              <w:adjustRightInd w:val="0"/>
              <w:snapToGrid w:val="0"/>
              <w:spacing w:line="300" w:lineRule="exact"/>
              <w:jc w:val="center"/>
              <w:rPr>
                <w:spacing w:val="20"/>
                <w:szCs w:val="21"/>
              </w:rPr>
            </w:pPr>
          </w:p>
        </w:tc>
      </w:tr>
      <w:tr w:rsidR="00FF7B65">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F7B65" w:rsidRDefault="00294329">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FF7B65" w:rsidRDefault="00FF7B6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F7B65" w:rsidRDefault="00294329">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FF7B65" w:rsidRDefault="00FF7B65">
            <w:pPr>
              <w:adjustRightInd w:val="0"/>
              <w:snapToGrid w:val="0"/>
              <w:spacing w:line="300" w:lineRule="exact"/>
              <w:jc w:val="center"/>
              <w:rPr>
                <w:spacing w:val="20"/>
                <w:szCs w:val="21"/>
              </w:rPr>
            </w:pPr>
          </w:p>
        </w:tc>
      </w:tr>
      <w:tr w:rsidR="00FF7B65">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F7B65" w:rsidRDefault="00294329">
            <w:pPr>
              <w:adjustRightInd w:val="0"/>
              <w:snapToGrid w:val="0"/>
              <w:spacing w:line="300" w:lineRule="exact"/>
              <w:jc w:val="center"/>
              <w:rPr>
                <w:szCs w:val="21"/>
              </w:rPr>
            </w:pPr>
            <w:r>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FF7B65" w:rsidRDefault="00FF7B6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F7B65" w:rsidRDefault="00294329">
            <w:pPr>
              <w:adjustRightInd w:val="0"/>
              <w:snapToGrid w:val="0"/>
              <w:spacing w:line="300" w:lineRule="exact"/>
              <w:jc w:val="center"/>
              <w:rPr>
                <w:szCs w:val="21"/>
              </w:rPr>
            </w:pPr>
            <w:r>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FF7B65" w:rsidRDefault="00FF7B65">
            <w:pPr>
              <w:adjustRightInd w:val="0"/>
              <w:snapToGrid w:val="0"/>
              <w:spacing w:line="300" w:lineRule="exact"/>
              <w:jc w:val="center"/>
              <w:rPr>
                <w:spacing w:val="20"/>
                <w:szCs w:val="21"/>
              </w:rPr>
            </w:pPr>
          </w:p>
        </w:tc>
      </w:tr>
      <w:tr w:rsidR="00FF7B65">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F7B65" w:rsidRDefault="00294329">
            <w:pPr>
              <w:adjustRightInd w:val="0"/>
              <w:snapToGrid w:val="0"/>
              <w:spacing w:line="300" w:lineRule="exact"/>
              <w:jc w:val="center"/>
              <w:rPr>
                <w:szCs w:val="21"/>
              </w:rPr>
            </w:pPr>
            <w:r>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FF7B65" w:rsidRDefault="00FF7B6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F7B65" w:rsidRDefault="00294329">
            <w:pPr>
              <w:adjustRightInd w:val="0"/>
              <w:snapToGrid w:val="0"/>
              <w:spacing w:line="300" w:lineRule="exact"/>
              <w:jc w:val="center"/>
              <w:rPr>
                <w:szCs w:val="21"/>
              </w:rPr>
            </w:pPr>
            <w:r>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FF7B65" w:rsidRDefault="00FF7B65">
            <w:pPr>
              <w:adjustRightInd w:val="0"/>
              <w:snapToGrid w:val="0"/>
              <w:spacing w:line="300" w:lineRule="exact"/>
              <w:jc w:val="center"/>
              <w:rPr>
                <w:spacing w:val="20"/>
                <w:szCs w:val="21"/>
              </w:rPr>
            </w:pPr>
          </w:p>
        </w:tc>
      </w:tr>
      <w:tr w:rsidR="00FF7B65">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F7B65" w:rsidRDefault="00FF7B65">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F7B65" w:rsidRDefault="00FF7B6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F7B65" w:rsidRDefault="00294329">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FF7B65" w:rsidRDefault="00FF7B65">
            <w:pPr>
              <w:adjustRightInd w:val="0"/>
              <w:snapToGrid w:val="0"/>
              <w:spacing w:line="300" w:lineRule="exact"/>
              <w:jc w:val="center"/>
              <w:rPr>
                <w:spacing w:val="20"/>
                <w:szCs w:val="21"/>
              </w:rPr>
            </w:pPr>
          </w:p>
        </w:tc>
      </w:tr>
      <w:tr w:rsidR="00FF7B65">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F7B65" w:rsidRDefault="00FF7B65">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F7B65" w:rsidRDefault="00FF7B6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F7B65" w:rsidRDefault="00294329">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FF7B65" w:rsidRDefault="00FF7B65">
            <w:pPr>
              <w:adjustRightInd w:val="0"/>
              <w:snapToGrid w:val="0"/>
              <w:spacing w:line="300" w:lineRule="exact"/>
              <w:jc w:val="center"/>
              <w:rPr>
                <w:spacing w:val="20"/>
                <w:szCs w:val="21"/>
              </w:rPr>
            </w:pPr>
          </w:p>
        </w:tc>
      </w:tr>
      <w:tr w:rsidR="00FF7B65">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F7B65" w:rsidRDefault="00FF7B65">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F7B65" w:rsidRDefault="00FF7B6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F7B65" w:rsidRDefault="00294329">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FF7B65" w:rsidRDefault="00FF7B65">
            <w:pPr>
              <w:adjustRightInd w:val="0"/>
              <w:snapToGrid w:val="0"/>
              <w:spacing w:line="300" w:lineRule="exact"/>
              <w:jc w:val="center"/>
              <w:rPr>
                <w:spacing w:val="20"/>
                <w:szCs w:val="21"/>
              </w:rPr>
            </w:pPr>
          </w:p>
        </w:tc>
      </w:tr>
      <w:tr w:rsidR="00FF7B65">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tcPr>
          <w:p w:rsidR="00FF7B65" w:rsidRDefault="00294329">
            <w:pPr>
              <w:pStyle w:val="a5"/>
              <w:adjustRightInd w:val="0"/>
              <w:snapToGrid w:val="0"/>
              <w:spacing w:beforeLines="50" w:before="142" w:line="360" w:lineRule="auto"/>
              <w:rPr>
                <w:spacing w:val="20"/>
                <w:szCs w:val="21"/>
              </w:rPr>
            </w:pPr>
            <w:r>
              <w:rPr>
                <w:szCs w:val="21"/>
              </w:rPr>
              <w:t>注：涉及联合体或其他合同主体的信息应按上表格式加列。</w:t>
            </w:r>
          </w:p>
        </w:tc>
      </w:tr>
    </w:tbl>
    <w:p w:rsidR="00FF7B65" w:rsidRDefault="00294329">
      <w:pPr>
        <w:pStyle w:val="2"/>
        <w:adjustRightInd w:val="0"/>
        <w:snapToGrid w:val="0"/>
        <w:spacing w:beforeLines="50" w:before="142"/>
        <w:jc w:val="center"/>
        <w:rPr>
          <w:rFonts w:ascii="Times New Roman" w:eastAsia="黑体" w:hAnsi="Times New Roman" w:cs="Times New Roman"/>
          <w:sz w:val="28"/>
          <w:szCs w:val="28"/>
        </w:rPr>
      </w:pPr>
      <w:r>
        <w:rPr>
          <w:rFonts w:ascii="Times New Roman" w:hAnsi="Times New Roman" w:cs="Times New Roman"/>
          <w:b w:val="0"/>
          <w:bCs w:val="0"/>
          <w:szCs w:val="21"/>
          <w:u w:val="single"/>
        </w:rPr>
        <w:br w:type="page"/>
      </w:r>
      <w:bookmarkStart w:id="9" w:name="_Toc27624"/>
      <w:r>
        <w:rPr>
          <w:rFonts w:ascii="Times New Roman" w:eastAsia="黑体" w:hAnsi="Times New Roman" w:cs="Times New Roman"/>
          <w:b w:val="0"/>
          <w:bCs w:val="0"/>
          <w:sz w:val="28"/>
          <w:szCs w:val="28"/>
        </w:rPr>
        <w:lastRenderedPageBreak/>
        <w:t>第二节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政府采购合同通用条款</w:t>
      </w:r>
      <w:bookmarkEnd w:id="9"/>
    </w:p>
    <w:p w:rsidR="00FF7B65" w:rsidRDefault="00294329">
      <w:pPr>
        <w:tabs>
          <w:tab w:val="left" w:pos="8820"/>
          <w:tab w:val="left" w:pos="9345"/>
          <w:tab w:val="left" w:pos="9765"/>
        </w:tabs>
        <w:adjustRightInd w:val="0"/>
        <w:snapToGrid w:val="0"/>
        <w:spacing w:line="360" w:lineRule="auto"/>
        <w:ind w:firstLineChars="200" w:firstLine="448"/>
        <w:jc w:val="left"/>
        <w:rPr>
          <w:b/>
          <w:bCs/>
          <w:sz w:val="24"/>
          <w:szCs w:val="24"/>
        </w:rPr>
      </w:pPr>
      <w:r>
        <w:rPr>
          <w:b/>
          <w:sz w:val="24"/>
          <w:szCs w:val="24"/>
        </w:rPr>
        <w:t xml:space="preserve">1. </w:t>
      </w:r>
      <w:r>
        <w:rPr>
          <w:b/>
          <w:bCs/>
          <w:sz w:val="24"/>
          <w:szCs w:val="24"/>
        </w:rPr>
        <w:t>定义</w:t>
      </w:r>
    </w:p>
    <w:p w:rsidR="00FF7B65" w:rsidRDefault="00294329" w:rsidP="004F7AD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1.1</w:t>
      </w:r>
      <w:r>
        <w:rPr>
          <w:color w:val="000000" w:themeColor="text1"/>
          <w:sz w:val="24"/>
          <w:szCs w:val="24"/>
        </w:rPr>
        <w:t>合同当事人</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）采购人（以下称甲方）是指使用财政性资金，通过政府采购方式向供应商购买货物及其相关服务的国家机关、事业单位、团体组织。</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）供应商（以下称乙方）是指参加政府采购活动并且中标（成交），向采购人提供合同约定的货物及其相关服务的法人、非法人组织或者自然人。</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）其他合同主体是指除采购人和供应商以外，</w:t>
      </w:r>
      <w:r>
        <w:rPr>
          <w:bCs/>
          <w:color w:val="000000" w:themeColor="text1"/>
          <w:sz w:val="24"/>
          <w:szCs w:val="24"/>
        </w:rPr>
        <w:t>依法参与合同缔结或履行，享有权利、承担义务的合同当事人</w:t>
      </w:r>
      <w:r>
        <w:rPr>
          <w:sz w:val="24"/>
          <w:szCs w:val="24"/>
        </w:rPr>
        <w:t>。</w:t>
      </w:r>
    </w:p>
    <w:p w:rsidR="00FF7B65" w:rsidRDefault="00294329" w:rsidP="004F7ADC">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1.2</w:t>
      </w:r>
      <w:r>
        <w:rPr>
          <w:sz w:val="24"/>
          <w:szCs w:val="24"/>
        </w:rPr>
        <w:t>本合同下列术语应解释为：</w:t>
      </w:r>
    </w:p>
    <w:p w:rsidR="00FF7B65" w:rsidRDefault="00294329" w:rsidP="004F7ADC">
      <w:pPr>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w:t>
      </w:r>
      <w:r>
        <w:rPr>
          <w:sz w:val="24"/>
          <w:szCs w:val="24"/>
        </w:rPr>
        <w:t>“</w:t>
      </w:r>
      <w:r>
        <w:rPr>
          <w:sz w:val="24"/>
          <w:szCs w:val="24"/>
        </w:rPr>
        <w:t>合同</w:t>
      </w:r>
      <w:r>
        <w:rPr>
          <w:sz w:val="24"/>
          <w:szCs w:val="24"/>
        </w:rPr>
        <w:t>”</w:t>
      </w:r>
      <w:r>
        <w:rPr>
          <w:sz w:val="24"/>
          <w:szCs w:val="24"/>
        </w:rPr>
        <w:t>系指</w:t>
      </w:r>
      <w:r>
        <w:rPr>
          <w:bCs/>
          <w:color w:val="000000" w:themeColor="text1"/>
          <w:sz w:val="24"/>
          <w:szCs w:val="24"/>
        </w:rPr>
        <w:t>合同当事人意思表示达成一致的任何协议，包括签署的</w:t>
      </w:r>
      <w:r>
        <w:rPr>
          <w:sz w:val="24"/>
          <w:szCs w:val="24"/>
        </w:rPr>
        <w:t>政府采购合同协议书及其变更、补充协议，政府采购合同专用条款，政府采购合同通用条款，中标（成交）通知书，投标（响应）文件，采购文件，有关技术文件和图纸，以及</w:t>
      </w:r>
      <w:r>
        <w:rPr>
          <w:color w:val="000000" w:themeColor="text1"/>
          <w:sz w:val="24"/>
          <w:szCs w:val="24"/>
        </w:rPr>
        <w:t>国家法律、行政法规和规章制度规定或合同约定的作为合同组成部分的其他文件</w:t>
      </w:r>
      <w:r>
        <w:rPr>
          <w:sz w:val="24"/>
          <w:szCs w:val="24"/>
        </w:rPr>
        <w:t>。</w:t>
      </w:r>
    </w:p>
    <w:p w:rsidR="00FF7B65" w:rsidRDefault="00294329" w:rsidP="004F7ADC">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w:t>
      </w:r>
      <w:r>
        <w:rPr>
          <w:sz w:val="24"/>
          <w:szCs w:val="24"/>
        </w:rPr>
        <w:t>“</w:t>
      </w:r>
      <w:r>
        <w:rPr>
          <w:sz w:val="24"/>
          <w:szCs w:val="24"/>
        </w:rPr>
        <w:t>合同价款</w:t>
      </w:r>
      <w:r>
        <w:rPr>
          <w:sz w:val="24"/>
          <w:szCs w:val="24"/>
        </w:rPr>
        <w:t>”</w:t>
      </w:r>
      <w:r>
        <w:rPr>
          <w:sz w:val="24"/>
          <w:szCs w:val="24"/>
        </w:rPr>
        <w:t>系指根据本合同规定乙方在全面履行合同义务后甲方应支付给乙方的价款。</w:t>
      </w:r>
    </w:p>
    <w:p w:rsidR="00FF7B65" w:rsidRDefault="00294329" w:rsidP="004F7ADC">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sz w:val="24"/>
          <w:szCs w:val="24"/>
        </w:rPr>
        <w:t>（</w:t>
      </w:r>
      <w:r>
        <w:rPr>
          <w:sz w:val="24"/>
          <w:szCs w:val="24"/>
        </w:rPr>
        <w:t>3</w:t>
      </w:r>
      <w:r>
        <w:rPr>
          <w:sz w:val="24"/>
          <w:szCs w:val="24"/>
        </w:rPr>
        <w:t>）</w:t>
      </w:r>
      <w:r>
        <w:rPr>
          <w:sz w:val="24"/>
          <w:szCs w:val="24"/>
        </w:rPr>
        <w:t>“</w:t>
      </w:r>
      <w:r>
        <w:rPr>
          <w:sz w:val="24"/>
          <w:szCs w:val="24"/>
        </w:rPr>
        <w:t>货物</w:t>
      </w:r>
      <w:r>
        <w:rPr>
          <w:sz w:val="24"/>
          <w:szCs w:val="24"/>
        </w:rPr>
        <w:t>”</w:t>
      </w:r>
      <w:r>
        <w:rPr>
          <w:sz w:val="24"/>
          <w:szCs w:val="24"/>
        </w:rPr>
        <w:t>系指乙方根据本合同规定须向甲方提供的各种形态和种类的物品，包括原材料、设备、产品（</w:t>
      </w:r>
      <w:r>
        <w:rPr>
          <w:color w:val="000000" w:themeColor="text1"/>
          <w:sz w:val="24"/>
          <w:szCs w:val="24"/>
        </w:rPr>
        <w:t>包括软件）及相关的其备品备件、工具、手册及</w:t>
      </w:r>
      <w:r>
        <w:rPr>
          <w:color w:val="000000" w:themeColor="text1"/>
          <w:sz w:val="24"/>
          <w:szCs w:val="24"/>
          <w:lang w:val="en"/>
        </w:rPr>
        <w:t>其他</w:t>
      </w:r>
      <w:r>
        <w:rPr>
          <w:color w:val="000000" w:themeColor="text1"/>
          <w:sz w:val="24"/>
          <w:szCs w:val="24"/>
        </w:rPr>
        <w:t>技术资料和材料等。</w:t>
      </w:r>
    </w:p>
    <w:p w:rsidR="00FF7B65" w:rsidRDefault="00294329" w:rsidP="004F7ADC">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4</w:t>
      </w:r>
      <w:r>
        <w:rPr>
          <w:color w:val="000000" w:themeColor="text1"/>
          <w:sz w:val="24"/>
          <w:szCs w:val="24"/>
        </w:rPr>
        <w:t>）</w:t>
      </w:r>
      <w:r>
        <w:rPr>
          <w:color w:val="000000" w:themeColor="text1"/>
          <w:sz w:val="24"/>
          <w:szCs w:val="24"/>
        </w:rPr>
        <w:t>“</w:t>
      </w:r>
      <w:r>
        <w:rPr>
          <w:sz w:val="24"/>
          <w:szCs w:val="24"/>
        </w:rPr>
        <w:t>相关</w:t>
      </w:r>
      <w:r>
        <w:rPr>
          <w:color w:val="000000" w:themeColor="text1"/>
          <w:sz w:val="24"/>
          <w:szCs w:val="24"/>
        </w:rPr>
        <w:t>服务</w:t>
      </w:r>
      <w:r>
        <w:rPr>
          <w:color w:val="000000" w:themeColor="text1"/>
          <w:sz w:val="24"/>
          <w:szCs w:val="24"/>
        </w:rPr>
        <w:t>”</w:t>
      </w:r>
      <w:r>
        <w:rPr>
          <w:color w:val="000000" w:themeColor="text1"/>
          <w:sz w:val="24"/>
          <w:szCs w:val="24"/>
        </w:rPr>
        <w:t>系指根据合同规定，乙方应提供的与货物有关的技术、管理和</w:t>
      </w:r>
      <w:r>
        <w:rPr>
          <w:color w:val="000000" w:themeColor="text1"/>
          <w:sz w:val="24"/>
          <w:szCs w:val="24"/>
          <w:lang w:val="en"/>
        </w:rPr>
        <w:t>其他</w:t>
      </w:r>
      <w:r>
        <w:rPr>
          <w:color w:val="000000" w:themeColor="text1"/>
          <w:sz w:val="24"/>
          <w:szCs w:val="24"/>
        </w:rPr>
        <w:t>服务，包括但不限于：管理和质量保证、运输、保险、检验、现场准备、安装、集成、调试、培训、维修、废弃处置、技术支持等以及合同中规定乙方应承担的</w:t>
      </w:r>
      <w:r>
        <w:rPr>
          <w:color w:val="000000" w:themeColor="text1"/>
          <w:sz w:val="24"/>
          <w:szCs w:val="24"/>
          <w:lang w:val="en"/>
        </w:rPr>
        <w:t>其他</w:t>
      </w:r>
      <w:r>
        <w:rPr>
          <w:color w:val="000000" w:themeColor="text1"/>
          <w:sz w:val="24"/>
          <w:szCs w:val="24"/>
        </w:rPr>
        <w:t>义务。</w:t>
      </w:r>
    </w:p>
    <w:p w:rsidR="00FF7B65" w:rsidRDefault="00294329" w:rsidP="004F7ADC">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5</w:t>
      </w:r>
      <w:r>
        <w:rPr>
          <w:color w:val="000000" w:themeColor="text1"/>
          <w:sz w:val="24"/>
          <w:szCs w:val="24"/>
        </w:rPr>
        <w:t>）</w:t>
      </w:r>
      <w:r>
        <w:rPr>
          <w:color w:val="000000" w:themeColor="text1"/>
          <w:sz w:val="24"/>
          <w:szCs w:val="24"/>
        </w:rPr>
        <w:t>“</w:t>
      </w:r>
      <w:r>
        <w:rPr>
          <w:color w:val="000000" w:themeColor="text1"/>
          <w:sz w:val="24"/>
          <w:szCs w:val="24"/>
        </w:rPr>
        <w:t>分包</w:t>
      </w:r>
      <w:r>
        <w:rPr>
          <w:color w:val="000000" w:themeColor="text1"/>
          <w:sz w:val="24"/>
          <w:szCs w:val="24"/>
        </w:rPr>
        <w:t>”</w:t>
      </w:r>
      <w:r>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Pr>
          <w:color w:val="000000" w:themeColor="text1"/>
          <w:sz w:val="24"/>
          <w:szCs w:val="24"/>
        </w:rPr>
        <w:t>商履行</w:t>
      </w:r>
      <w:proofErr w:type="gramEnd"/>
      <w:r>
        <w:rPr>
          <w:color w:val="000000" w:themeColor="text1"/>
          <w:sz w:val="24"/>
          <w:szCs w:val="24"/>
        </w:rPr>
        <w:t>合同的行为。</w:t>
      </w:r>
    </w:p>
    <w:p w:rsidR="00FF7B65" w:rsidRDefault="00294329" w:rsidP="004F7ADC">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6</w:t>
      </w:r>
      <w:r>
        <w:rPr>
          <w:color w:val="000000" w:themeColor="text1"/>
          <w:sz w:val="24"/>
          <w:szCs w:val="24"/>
        </w:rPr>
        <w:t>）</w:t>
      </w:r>
      <w:r>
        <w:rPr>
          <w:sz w:val="24"/>
          <w:szCs w:val="24"/>
        </w:rPr>
        <w:t>“</w:t>
      </w:r>
      <w:r>
        <w:rPr>
          <w:sz w:val="24"/>
          <w:szCs w:val="24"/>
        </w:rPr>
        <w:t>联合体</w:t>
      </w:r>
      <w:r>
        <w:rPr>
          <w:sz w:val="24"/>
          <w:szCs w:val="24"/>
        </w:rPr>
        <w:t>”</w:t>
      </w:r>
      <w:r>
        <w:rPr>
          <w:sz w:val="24"/>
          <w:szCs w:val="24"/>
        </w:rPr>
        <w:t>系指由两个以上的自然人、法人或者非法人组织组成，以一个供应商的身份共同参加政府采购的主体</w:t>
      </w:r>
      <w:r>
        <w:rPr>
          <w:color w:val="000000" w:themeColor="text1"/>
          <w:sz w:val="24"/>
          <w:szCs w:val="24"/>
        </w:rPr>
        <w:t>。联合体各方应在签订合同协议书前向甲方提交联合协议，且明确牵头人及各成员单位的工作分工、权利、义务、责任，联合体各方应</w:t>
      </w:r>
      <w:r>
        <w:rPr>
          <w:color w:val="000000" w:themeColor="text1"/>
          <w:sz w:val="24"/>
          <w:szCs w:val="24"/>
        </w:rPr>
        <w:lastRenderedPageBreak/>
        <w:t>共同与甲方签订合同，就合同约定的事项对甲方承担连带责任。联合体具体要求见【</w:t>
      </w:r>
      <w:r>
        <w:rPr>
          <w:b/>
          <w:bCs/>
          <w:color w:val="000000" w:themeColor="text1"/>
          <w:sz w:val="24"/>
          <w:szCs w:val="24"/>
        </w:rPr>
        <w:t>政府采购合同专用条款</w:t>
      </w:r>
      <w:r>
        <w:rPr>
          <w:color w:val="000000" w:themeColor="text1"/>
          <w:sz w:val="24"/>
          <w:szCs w:val="24"/>
        </w:rPr>
        <w:t>】。</w:t>
      </w:r>
    </w:p>
    <w:p w:rsidR="00FF7B65" w:rsidRDefault="00294329" w:rsidP="004F7ADC">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7</w:t>
      </w:r>
      <w:r>
        <w:rPr>
          <w:color w:val="000000" w:themeColor="text1"/>
          <w:sz w:val="24"/>
          <w:szCs w:val="24"/>
        </w:rPr>
        <w:t>）其他术语解释，见【</w:t>
      </w:r>
      <w:r>
        <w:rPr>
          <w:b/>
          <w:bCs/>
          <w:color w:val="000000" w:themeColor="text1"/>
          <w:sz w:val="24"/>
          <w:szCs w:val="24"/>
        </w:rPr>
        <w:t>政府采购合同专用条款</w:t>
      </w:r>
      <w:r>
        <w:rPr>
          <w:color w:val="000000" w:themeColor="text1"/>
          <w:sz w:val="24"/>
          <w:szCs w:val="24"/>
        </w:rPr>
        <w:t>】。</w:t>
      </w:r>
    </w:p>
    <w:p w:rsidR="00FF7B65" w:rsidRDefault="00294329">
      <w:pPr>
        <w:numPr>
          <w:ilvl w:val="0"/>
          <w:numId w:val="4"/>
        </w:numPr>
        <w:autoSpaceDE w:val="0"/>
        <w:autoSpaceDN w:val="0"/>
        <w:adjustRightInd w:val="0"/>
        <w:snapToGrid w:val="0"/>
        <w:spacing w:line="360" w:lineRule="auto"/>
        <w:ind w:firstLineChars="200" w:firstLine="448"/>
        <w:jc w:val="left"/>
        <w:rPr>
          <w:b/>
          <w:bCs/>
          <w:color w:val="000000" w:themeColor="text1"/>
          <w:sz w:val="24"/>
          <w:szCs w:val="24"/>
        </w:rPr>
      </w:pPr>
      <w:r>
        <w:rPr>
          <w:b/>
          <w:color w:val="000000" w:themeColor="text1"/>
          <w:sz w:val="24"/>
          <w:szCs w:val="24"/>
        </w:rPr>
        <w:t>合同标的及金额</w:t>
      </w:r>
    </w:p>
    <w:p w:rsidR="00FF7B65" w:rsidRDefault="00294329" w:rsidP="004F7ADC">
      <w:pPr>
        <w:autoSpaceDE w:val="0"/>
        <w:autoSpaceDN w:val="0"/>
        <w:adjustRightInd w:val="0"/>
        <w:snapToGrid w:val="0"/>
        <w:spacing w:line="360" w:lineRule="auto"/>
        <w:ind w:firstLineChars="200" w:firstLine="446"/>
        <w:jc w:val="left"/>
        <w:rPr>
          <w:b/>
          <w:bCs/>
          <w:i/>
          <w:iCs/>
          <w:color w:val="000000" w:themeColor="text1"/>
          <w:sz w:val="24"/>
          <w:szCs w:val="24"/>
        </w:rPr>
      </w:pPr>
      <w:r>
        <w:rPr>
          <w:color w:val="000000" w:themeColor="text1"/>
          <w:sz w:val="24"/>
          <w:szCs w:val="24"/>
        </w:rPr>
        <w:t xml:space="preserve">2.1 </w:t>
      </w:r>
      <w:r>
        <w:rPr>
          <w:color w:val="000000" w:themeColor="text1"/>
          <w:sz w:val="24"/>
          <w:szCs w:val="24"/>
        </w:rPr>
        <w:t>合同标的及金额应与中标（成交）结果一致。乙方为履行本合同而发生的所有费用均应包含在合同价款中，甲方不再另行支付</w:t>
      </w:r>
      <w:r>
        <w:rPr>
          <w:color w:val="000000" w:themeColor="text1"/>
          <w:sz w:val="24"/>
          <w:szCs w:val="24"/>
          <w:lang w:val="en"/>
        </w:rPr>
        <w:t>其他</w:t>
      </w:r>
      <w:r>
        <w:rPr>
          <w:color w:val="000000" w:themeColor="text1"/>
          <w:sz w:val="24"/>
          <w:szCs w:val="24"/>
        </w:rPr>
        <w:t>任何费用。</w:t>
      </w:r>
    </w:p>
    <w:p w:rsidR="00FF7B65" w:rsidRDefault="00294329">
      <w:pPr>
        <w:adjustRightInd w:val="0"/>
        <w:snapToGrid w:val="0"/>
        <w:spacing w:line="360" w:lineRule="auto"/>
        <w:ind w:firstLineChars="200" w:firstLine="448"/>
        <w:jc w:val="left"/>
        <w:rPr>
          <w:b/>
          <w:color w:val="000000" w:themeColor="text1"/>
          <w:sz w:val="24"/>
          <w:szCs w:val="24"/>
        </w:rPr>
      </w:pPr>
      <w:r>
        <w:rPr>
          <w:b/>
          <w:color w:val="000000" w:themeColor="text1"/>
          <w:sz w:val="24"/>
          <w:szCs w:val="24"/>
        </w:rPr>
        <w:t xml:space="preserve">3. </w:t>
      </w:r>
      <w:r>
        <w:rPr>
          <w:b/>
          <w:color w:val="000000" w:themeColor="text1"/>
          <w:sz w:val="24"/>
          <w:szCs w:val="24"/>
        </w:rPr>
        <w:t>履行合同的时间、地点和方式</w:t>
      </w:r>
    </w:p>
    <w:p w:rsidR="00FF7B65" w:rsidRDefault="00294329" w:rsidP="004F7AD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3.1 </w:t>
      </w:r>
      <w:r>
        <w:rPr>
          <w:sz w:val="24"/>
          <w:szCs w:val="24"/>
        </w:rPr>
        <w:t>乙方应当在约定的时间、地点，按照约定方式履行合同。</w:t>
      </w:r>
    </w:p>
    <w:p w:rsidR="00FF7B65" w:rsidRDefault="00294329">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4. </w:t>
      </w:r>
      <w:r>
        <w:rPr>
          <w:b/>
          <w:bCs/>
          <w:color w:val="000000" w:themeColor="text1"/>
          <w:sz w:val="24"/>
          <w:szCs w:val="24"/>
        </w:rPr>
        <w:t>甲方的权利和义务</w:t>
      </w:r>
    </w:p>
    <w:p w:rsidR="00FF7B65" w:rsidRDefault="00294329" w:rsidP="004F7AD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4.1 </w:t>
      </w:r>
      <w:r>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FF7B65" w:rsidRDefault="00294329" w:rsidP="004F7AD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4.2 </w:t>
      </w:r>
      <w:r>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FF7B65" w:rsidRDefault="00294329" w:rsidP="004F7AD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4.3 </w:t>
      </w:r>
      <w:r>
        <w:rPr>
          <w:color w:val="000000" w:themeColor="text1"/>
          <w:sz w:val="24"/>
          <w:szCs w:val="24"/>
        </w:rPr>
        <w:t>甲方有权要求乙方对缺陷部分予以修复，并按合同约定享有货物保修及其他合同约定的权利。</w:t>
      </w:r>
    </w:p>
    <w:p w:rsidR="00FF7B65" w:rsidRDefault="00294329" w:rsidP="004F7ADC">
      <w:pPr>
        <w:adjustRightInd w:val="0"/>
        <w:snapToGrid w:val="0"/>
        <w:spacing w:line="360" w:lineRule="auto"/>
        <w:ind w:firstLineChars="200" w:firstLine="446"/>
        <w:rPr>
          <w:rFonts w:eastAsia="华文楷体"/>
          <w:sz w:val="24"/>
          <w:szCs w:val="24"/>
        </w:rPr>
      </w:pPr>
      <w:r>
        <w:rPr>
          <w:color w:val="000000" w:themeColor="text1"/>
          <w:sz w:val="24"/>
          <w:szCs w:val="24"/>
        </w:rPr>
        <w:t xml:space="preserve">4.4 </w:t>
      </w:r>
      <w:r>
        <w:rPr>
          <w:color w:val="000000" w:themeColor="text1"/>
          <w:sz w:val="24"/>
          <w:szCs w:val="24"/>
        </w:rPr>
        <w:t>甲方应当按照合同约定及时对交付的货物进行验收，</w:t>
      </w:r>
      <w:r>
        <w:rPr>
          <w:sz w:val="24"/>
          <w:szCs w:val="24"/>
        </w:rPr>
        <w:t>未</w:t>
      </w:r>
      <w:r>
        <w:rPr>
          <w:color w:val="000000" w:themeColor="text1"/>
          <w:sz w:val="24"/>
          <w:szCs w:val="24"/>
        </w:rPr>
        <w:t>在</w:t>
      </w:r>
      <w:r>
        <w:rPr>
          <w:b/>
          <w:bCs/>
          <w:sz w:val="24"/>
          <w:szCs w:val="24"/>
        </w:rPr>
        <w:t>【政府采购合同专用条款】</w:t>
      </w:r>
      <w:r>
        <w:rPr>
          <w:sz w:val="24"/>
          <w:szCs w:val="24"/>
        </w:rPr>
        <w:t>约定的期限内对乙方履约提出任何异议或者向乙方</w:t>
      </w:r>
      <w:proofErr w:type="gramStart"/>
      <w:r>
        <w:rPr>
          <w:sz w:val="24"/>
          <w:szCs w:val="24"/>
        </w:rPr>
        <w:t>作出</w:t>
      </w:r>
      <w:proofErr w:type="gramEnd"/>
      <w:r>
        <w:rPr>
          <w:sz w:val="24"/>
          <w:szCs w:val="24"/>
        </w:rPr>
        <w:t>任何说明的，</w:t>
      </w:r>
      <w:r>
        <w:rPr>
          <w:color w:val="000000" w:themeColor="text1"/>
          <w:sz w:val="24"/>
          <w:szCs w:val="24"/>
        </w:rPr>
        <w:t>视为验收通过。</w:t>
      </w:r>
    </w:p>
    <w:p w:rsidR="00FF7B65" w:rsidRDefault="00294329" w:rsidP="004F7AD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4.5 </w:t>
      </w:r>
      <w:r>
        <w:rPr>
          <w:color w:val="000000" w:themeColor="text1"/>
          <w:sz w:val="24"/>
          <w:szCs w:val="24"/>
        </w:rPr>
        <w:t>甲方应当根据合同约定及时向乙方支付合同价款，不得以内部人员变更、履行内部付款流程等为由，拒绝或迟延支付。</w:t>
      </w:r>
    </w:p>
    <w:p w:rsidR="00FF7B65" w:rsidRDefault="00294329" w:rsidP="004F7AD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4.6 </w:t>
      </w:r>
      <w:r>
        <w:rPr>
          <w:color w:val="000000" w:themeColor="text1"/>
          <w:sz w:val="24"/>
          <w:szCs w:val="24"/>
        </w:rPr>
        <w:t>国家法律法规规定及</w:t>
      </w:r>
      <w:r>
        <w:rPr>
          <w:b/>
          <w:bCs/>
          <w:sz w:val="24"/>
          <w:szCs w:val="24"/>
        </w:rPr>
        <w:t>【政府采购合同专用条款】</w:t>
      </w:r>
      <w:r>
        <w:rPr>
          <w:color w:val="000000" w:themeColor="text1"/>
          <w:sz w:val="24"/>
          <w:szCs w:val="24"/>
        </w:rPr>
        <w:t>约定应由甲方承担的其他义务和责任。</w:t>
      </w:r>
    </w:p>
    <w:p w:rsidR="00FF7B65" w:rsidRDefault="00294329">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5. </w:t>
      </w:r>
      <w:r>
        <w:rPr>
          <w:b/>
          <w:bCs/>
          <w:color w:val="000000" w:themeColor="text1"/>
          <w:sz w:val="24"/>
          <w:szCs w:val="24"/>
        </w:rPr>
        <w:t>乙方的权利和义务</w:t>
      </w:r>
    </w:p>
    <w:p w:rsidR="00FF7B65" w:rsidRDefault="00294329" w:rsidP="004F7AD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5.1 </w:t>
      </w:r>
      <w:r>
        <w:rPr>
          <w:color w:val="000000" w:themeColor="text1"/>
          <w:sz w:val="24"/>
          <w:szCs w:val="24"/>
        </w:rPr>
        <w:t>签署合同后，乙方应确定项目负责人（或项目联系人），负责与本合同有关的事务。</w:t>
      </w:r>
    </w:p>
    <w:p w:rsidR="00FF7B65" w:rsidRDefault="00294329" w:rsidP="004F7AD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5.2 </w:t>
      </w:r>
      <w:r>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FF7B65" w:rsidRDefault="00294329" w:rsidP="004F7ADC">
      <w:pPr>
        <w:pStyle w:val="a4"/>
        <w:adjustRightInd w:val="0"/>
        <w:snapToGrid w:val="0"/>
        <w:spacing w:after="0" w:line="360" w:lineRule="auto"/>
        <w:ind w:firstLineChars="200" w:firstLine="446"/>
        <w:rPr>
          <w:color w:val="000000" w:themeColor="text1"/>
          <w:sz w:val="24"/>
          <w:szCs w:val="24"/>
        </w:rPr>
      </w:pPr>
      <w:r>
        <w:rPr>
          <w:color w:val="000000" w:themeColor="text1"/>
          <w:sz w:val="24"/>
          <w:szCs w:val="24"/>
        </w:rPr>
        <w:lastRenderedPageBreak/>
        <w:t>5.3</w:t>
      </w:r>
      <w:r>
        <w:rPr>
          <w:color w:val="000000" w:themeColor="text1"/>
          <w:sz w:val="24"/>
          <w:szCs w:val="24"/>
        </w:rPr>
        <w:t>乙方有权根据合同约定向甲方收取合同价款。</w:t>
      </w:r>
    </w:p>
    <w:p w:rsidR="00FF7B65" w:rsidRDefault="00294329" w:rsidP="004F7ADC">
      <w:pPr>
        <w:pStyle w:val="a4"/>
        <w:adjustRightInd w:val="0"/>
        <w:snapToGrid w:val="0"/>
        <w:spacing w:after="0" w:line="360" w:lineRule="auto"/>
        <w:ind w:firstLineChars="200" w:firstLine="446"/>
        <w:rPr>
          <w:color w:val="000000" w:themeColor="text1"/>
          <w:sz w:val="24"/>
          <w:szCs w:val="24"/>
        </w:rPr>
      </w:pPr>
      <w:r>
        <w:rPr>
          <w:color w:val="000000" w:themeColor="text1"/>
          <w:sz w:val="24"/>
          <w:szCs w:val="24"/>
        </w:rPr>
        <w:t>5.4</w:t>
      </w:r>
      <w:r>
        <w:rPr>
          <w:color w:val="000000" w:themeColor="text1"/>
          <w:sz w:val="24"/>
          <w:szCs w:val="24"/>
        </w:rPr>
        <w:t>国家法律法规规定及</w:t>
      </w:r>
      <w:r>
        <w:rPr>
          <w:b/>
          <w:bCs/>
          <w:sz w:val="24"/>
          <w:szCs w:val="24"/>
        </w:rPr>
        <w:t>【政府采购合同专用条款】</w:t>
      </w:r>
      <w:r>
        <w:rPr>
          <w:sz w:val="24"/>
          <w:szCs w:val="24"/>
        </w:rPr>
        <w:t>约定应</w:t>
      </w:r>
      <w:r>
        <w:rPr>
          <w:color w:val="000000" w:themeColor="text1"/>
          <w:sz w:val="24"/>
          <w:szCs w:val="24"/>
        </w:rPr>
        <w:t>由乙方承担的其他义务和责任。</w:t>
      </w:r>
    </w:p>
    <w:p w:rsidR="00FF7B65" w:rsidRDefault="00294329">
      <w:pPr>
        <w:numPr>
          <w:ilvl w:val="0"/>
          <w:numId w:val="5"/>
        </w:num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合同履行</w:t>
      </w:r>
    </w:p>
    <w:p w:rsidR="00FF7B65" w:rsidRDefault="00294329" w:rsidP="004F7AD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6.1 </w:t>
      </w:r>
      <w:r>
        <w:rPr>
          <w:color w:val="000000" w:themeColor="text1"/>
          <w:sz w:val="24"/>
          <w:szCs w:val="24"/>
        </w:rPr>
        <w:t>甲乙双方应当按照</w:t>
      </w:r>
      <w:r>
        <w:rPr>
          <w:b/>
          <w:bCs/>
          <w:sz w:val="24"/>
          <w:szCs w:val="24"/>
        </w:rPr>
        <w:t>【政府采购合同专用条款】</w:t>
      </w:r>
      <w:r>
        <w:rPr>
          <w:color w:val="000000" w:themeColor="text1"/>
          <w:sz w:val="24"/>
          <w:szCs w:val="24"/>
        </w:rPr>
        <w:t>约定顺序履行合同义务；如果没有先后顺序的，应当同时履行。</w:t>
      </w:r>
    </w:p>
    <w:p w:rsidR="00FF7B65" w:rsidRDefault="00294329" w:rsidP="004F7ADC">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6.2 </w:t>
      </w:r>
      <w:r>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FF7B65" w:rsidRDefault="00294329">
      <w:pPr>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7. </w:t>
      </w:r>
      <w:r>
        <w:rPr>
          <w:b/>
          <w:bCs/>
          <w:color w:val="000000" w:themeColor="text1"/>
          <w:sz w:val="24"/>
          <w:szCs w:val="24"/>
        </w:rPr>
        <w:t>货物包装、运输、保险和交付要求</w:t>
      </w:r>
    </w:p>
    <w:p w:rsidR="00FF7B65" w:rsidRDefault="00294329" w:rsidP="004F7AD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7.1 </w:t>
      </w:r>
      <w:r>
        <w:rPr>
          <w:color w:val="000000" w:themeColor="text1"/>
          <w:sz w:val="24"/>
          <w:szCs w:val="24"/>
        </w:rPr>
        <w:t>本合同</w:t>
      </w:r>
      <w:r>
        <w:rPr>
          <w:bCs/>
          <w:color w:val="000000" w:themeColor="text1"/>
          <w:sz w:val="24"/>
          <w:szCs w:val="24"/>
        </w:rPr>
        <w:t>涉及商品包装、快递包装的，</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包装应适应远距离运输、防潮、防震、防锈和防野蛮装卸等要求，确保货物安全无损地运抵</w:t>
      </w:r>
      <w:r>
        <w:rPr>
          <w:b/>
          <w:color w:val="000000" w:themeColor="text1"/>
          <w:sz w:val="24"/>
          <w:szCs w:val="24"/>
        </w:rPr>
        <w:t>【政府采购合同专用条款】</w:t>
      </w:r>
      <w:r>
        <w:rPr>
          <w:bCs/>
          <w:color w:val="000000" w:themeColor="text1"/>
          <w:sz w:val="24"/>
          <w:szCs w:val="24"/>
        </w:rPr>
        <w:t>约定的</w:t>
      </w:r>
      <w:r>
        <w:rPr>
          <w:color w:val="000000" w:themeColor="text1"/>
          <w:sz w:val="24"/>
          <w:szCs w:val="24"/>
        </w:rPr>
        <w:t>指定现场。</w:t>
      </w:r>
    </w:p>
    <w:p w:rsidR="00FF7B65" w:rsidRDefault="00294329" w:rsidP="004F7ADC">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7.2 </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乙方负责办理将货物运抵本合同规定的交货地点，并装卸、交付至甲方的一切运输事项，相关费用应包含在合同价款中。</w:t>
      </w:r>
    </w:p>
    <w:p w:rsidR="00FF7B65" w:rsidRDefault="00294329" w:rsidP="004F7ADC">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7.3 </w:t>
      </w:r>
      <w:r>
        <w:rPr>
          <w:color w:val="000000" w:themeColor="text1"/>
          <w:sz w:val="24"/>
          <w:szCs w:val="24"/>
        </w:rPr>
        <w:t>货物保险要求按</w:t>
      </w:r>
      <w:r>
        <w:rPr>
          <w:b/>
          <w:color w:val="000000" w:themeColor="text1"/>
          <w:sz w:val="24"/>
          <w:szCs w:val="24"/>
        </w:rPr>
        <w:t>【政府采购合同专用条款】</w:t>
      </w:r>
      <w:r>
        <w:rPr>
          <w:bCs/>
          <w:color w:val="000000" w:themeColor="text1"/>
          <w:sz w:val="24"/>
          <w:szCs w:val="24"/>
        </w:rPr>
        <w:t>规定执行</w:t>
      </w:r>
      <w:r>
        <w:rPr>
          <w:color w:val="000000" w:themeColor="text1"/>
          <w:sz w:val="24"/>
          <w:szCs w:val="24"/>
        </w:rPr>
        <w:t>。</w:t>
      </w:r>
    </w:p>
    <w:p w:rsidR="00FF7B65" w:rsidRDefault="00294329" w:rsidP="004F7AD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7.4 </w:t>
      </w:r>
      <w:r>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FF7B65" w:rsidRDefault="00294329" w:rsidP="004F7AD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7.5 </w:t>
      </w:r>
      <w:r>
        <w:rPr>
          <w:color w:val="000000"/>
          <w:sz w:val="24"/>
          <w:szCs w:val="24"/>
        </w:rPr>
        <w:t>乙方在运输到达之前应提前通知甲方，并提示货物运输装卸的注意事项，甲方配合乙方做好货物的接收工作。</w:t>
      </w:r>
    </w:p>
    <w:p w:rsidR="00FF7B65" w:rsidRDefault="00294329">
      <w:pPr>
        <w:pStyle w:val="AONormal"/>
        <w:snapToGrid w:val="0"/>
        <w:spacing w:line="360" w:lineRule="auto"/>
        <w:ind w:firstLine="446"/>
        <w:rPr>
          <w:rFonts w:ascii="Times New Roman" w:hAnsi="Times New Roman" w:cs="Times New Roman"/>
          <w:sz w:val="24"/>
          <w:szCs w:val="24"/>
        </w:rPr>
      </w:pPr>
      <w:r>
        <w:rPr>
          <w:rFonts w:ascii="Times New Roman" w:eastAsia="宋体" w:hAnsi="Times New Roman" w:cs="Times New Roman"/>
          <w:color w:val="000000" w:themeColor="text1"/>
          <w:kern w:val="2"/>
          <w:sz w:val="24"/>
          <w:szCs w:val="24"/>
        </w:rPr>
        <w:t xml:space="preserve">7.6 </w:t>
      </w:r>
      <w:r>
        <w:rPr>
          <w:rFonts w:ascii="Times New Roman" w:eastAsia="宋体" w:hAnsi="Times New Roman" w:cs="Times New Roman"/>
          <w:color w:val="000000"/>
          <w:kern w:val="2"/>
          <w:sz w:val="24"/>
          <w:szCs w:val="24"/>
        </w:rPr>
        <w:t>如因包装、运输问题导致货物</w:t>
      </w:r>
      <w:r>
        <w:rPr>
          <w:rFonts w:ascii="Times New Roman" w:eastAsia="宋体" w:hAnsi="Times New Roman" w:cs="Times New Roman"/>
          <w:color w:val="000000" w:themeColor="text1"/>
          <w:kern w:val="2"/>
          <w:sz w:val="24"/>
          <w:szCs w:val="24"/>
        </w:rPr>
        <w:t>损毁、丢失</w:t>
      </w:r>
      <w:r>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FF7B65" w:rsidRDefault="00294329">
      <w:pPr>
        <w:adjustRightInd w:val="0"/>
        <w:snapToGrid w:val="0"/>
        <w:spacing w:line="360" w:lineRule="auto"/>
        <w:ind w:firstLineChars="200" w:firstLine="448"/>
        <w:jc w:val="left"/>
        <w:rPr>
          <w:b/>
          <w:sz w:val="24"/>
          <w:szCs w:val="24"/>
        </w:rPr>
      </w:pPr>
      <w:r>
        <w:rPr>
          <w:b/>
          <w:color w:val="000000" w:themeColor="text1"/>
          <w:sz w:val="24"/>
          <w:szCs w:val="24"/>
        </w:rPr>
        <w:t xml:space="preserve">8. </w:t>
      </w:r>
      <w:r>
        <w:rPr>
          <w:b/>
          <w:sz w:val="24"/>
          <w:szCs w:val="24"/>
        </w:rPr>
        <w:t>质量标准和保证</w:t>
      </w:r>
    </w:p>
    <w:p w:rsidR="00FF7B65" w:rsidRDefault="00294329" w:rsidP="004F7ADC">
      <w:pPr>
        <w:pStyle w:val="a6"/>
        <w:adjustRightInd w:val="0"/>
        <w:snapToGrid w:val="0"/>
        <w:spacing w:line="360" w:lineRule="auto"/>
        <w:ind w:firstLineChars="200" w:firstLine="446"/>
        <w:jc w:val="left"/>
        <w:rPr>
          <w:rFonts w:ascii="Times New Roman" w:hAnsi="Times New Roman"/>
          <w:b/>
          <w:sz w:val="24"/>
          <w:szCs w:val="24"/>
        </w:rPr>
      </w:pPr>
      <w:r>
        <w:rPr>
          <w:rFonts w:ascii="Times New Roman" w:hAnsi="Times New Roman"/>
          <w:sz w:val="24"/>
          <w:szCs w:val="24"/>
        </w:rPr>
        <w:t xml:space="preserve">8.1 </w:t>
      </w:r>
      <w:r>
        <w:rPr>
          <w:rFonts w:ascii="Times New Roman" w:hAnsi="Times New Roman"/>
          <w:sz w:val="24"/>
          <w:szCs w:val="24"/>
        </w:rPr>
        <w:t>质量标准</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）本合同下提供的货物应符合合同</w:t>
      </w:r>
      <w:r>
        <w:rPr>
          <w:color w:val="000000"/>
          <w:sz w:val="24"/>
          <w:szCs w:val="24"/>
        </w:rPr>
        <w:t>约定的</w:t>
      </w:r>
      <w:r>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Pr>
          <w:sz w:val="24"/>
          <w:szCs w:val="24"/>
        </w:rPr>
        <w:lastRenderedPageBreak/>
        <w:t>有国家标准、行业标准的，按照通常标准或者符合合同目的的特定标准履行。</w:t>
      </w:r>
    </w:p>
    <w:p w:rsidR="00FF7B65" w:rsidRDefault="00294329" w:rsidP="004F7ADC">
      <w:pPr>
        <w:pStyle w:val="a6"/>
        <w:adjustRightInd w:val="0"/>
        <w:snapToGrid w:val="0"/>
        <w:spacing w:line="360" w:lineRule="auto"/>
        <w:ind w:firstLineChars="200" w:firstLine="446"/>
        <w:jc w:val="lef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）采用中华人民共和国法定计量单位。</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）乙方所提供的货物应符合国家有关安全、环保、卫生的规定。</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）乙方应向甲方提交所提供货物的技术文件，包括相应的中文技术文件，如：产品目录、图纸、操作手册、使用说明、维护手册或服务指南等。上述文件应</w:t>
      </w:r>
      <w:proofErr w:type="gramStart"/>
      <w:r>
        <w:rPr>
          <w:sz w:val="24"/>
          <w:szCs w:val="24"/>
        </w:rPr>
        <w:t>包装好随货物</w:t>
      </w:r>
      <w:proofErr w:type="gramEnd"/>
      <w:r>
        <w:rPr>
          <w:sz w:val="24"/>
          <w:szCs w:val="24"/>
        </w:rPr>
        <w:t>一同发运。</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 xml:space="preserve">8.2 </w:t>
      </w:r>
      <w:r>
        <w:rPr>
          <w:sz w:val="24"/>
          <w:szCs w:val="24"/>
        </w:rPr>
        <w:t>保证</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Pr>
          <w:b/>
          <w:sz w:val="24"/>
          <w:szCs w:val="24"/>
        </w:rPr>
        <w:t>【政府采购合同专用条款】</w:t>
      </w:r>
      <w:r>
        <w:rPr>
          <w:sz w:val="24"/>
          <w:szCs w:val="24"/>
        </w:rPr>
        <w:t>规定或乙方书面承诺（两者以较长的为准）的质量保证期内，</w:t>
      </w:r>
      <w:proofErr w:type="gramStart"/>
      <w:r>
        <w:rPr>
          <w:sz w:val="24"/>
          <w:szCs w:val="24"/>
        </w:rPr>
        <w:t>本保证</w:t>
      </w:r>
      <w:proofErr w:type="gramEnd"/>
      <w:r>
        <w:rPr>
          <w:sz w:val="24"/>
          <w:szCs w:val="24"/>
        </w:rPr>
        <w:t>保持有效。</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）在质量保证期内所发现的缺陷，甲方应尽快以书面形式通知乙方。</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）乙方收到通知后，应在</w:t>
      </w:r>
      <w:r>
        <w:rPr>
          <w:b/>
          <w:sz w:val="24"/>
          <w:szCs w:val="24"/>
        </w:rPr>
        <w:t>【政府采购合同专用条款】</w:t>
      </w:r>
      <w:r>
        <w:rPr>
          <w:sz w:val="24"/>
          <w:szCs w:val="24"/>
        </w:rPr>
        <w:t>规定的响应时间内以合理的速度免费维修或更换有缺陷的货物或部件。</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）在质量保证期内，如果货物的质量或规格与合同不符，或证实货物是有缺陷的，包括潜在的缺陷或使用不符合要求的材料等，甲方可以根据本合同第</w:t>
      </w:r>
      <w:r>
        <w:rPr>
          <w:sz w:val="24"/>
          <w:szCs w:val="24"/>
        </w:rPr>
        <w:t>1</w:t>
      </w:r>
      <w:r>
        <w:rPr>
          <w:color w:val="000000" w:themeColor="text1"/>
          <w:sz w:val="24"/>
          <w:szCs w:val="24"/>
        </w:rPr>
        <w:t>5</w:t>
      </w:r>
      <w:r>
        <w:rPr>
          <w:sz w:val="24"/>
          <w:szCs w:val="24"/>
        </w:rPr>
        <w:t>.1</w:t>
      </w:r>
      <w:r>
        <w:rPr>
          <w:sz w:val="24"/>
          <w:szCs w:val="24"/>
        </w:rPr>
        <w:t>条规定以书面形式</w:t>
      </w:r>
      <w:r>
        <w:rPr>
          <w:color w:val="000000" w:themeColor="text1"/>
          <w:sz w:val="24"/>
          <w:szCs w:val="24"/>
        </w:rPr>
        <w:t>追究</w:t>
      </w:r>
      <w:r>
        <w:rPr>
          <w:sz w:val="24"/>
          <w:szCs w:val="24"/>
        </w:rPr>
        <w:t>乙方</w:t>
      </w:r>
      <w:r>
        <w:rPr>
          <w:color w:val="000000" w:themeColor="text1"/>
          <w:sz w:val="24"/>
          <w:szCs w:val="24"/>
        </w:rPr>
        <w:t>的违约责任</w:t>
      </w:r>
      <w:r>
        <w:rPr>
          <w:sz w:val="24"/>
          <w:szCs w:val="24"/>
        </w:rPr>
        <w:t>。</w:t>
      </w:r>
    </w:p>
    <w:p w:rsidR="00FF7B65" w:rsidRDefault="00294329" w:rsidP="004F7ADC">
      <w:pPr>
        <w:adjustRightInd w:val="0"/>
        <w:snapToGrid w:val="0"/>
        <w:spacing w:line="360" w:lineRule="auto"/>
        <w:ind w:firstLineChars="200" w:firstLine="446"/>
        <w:jc w:val="left"/>
        <w:rPr>
          <w:sz w:val="24"/>
          <w:szCs w:val="24"/>
        </w:rPr>
      </w:pPr>
      <w:r>
        <w:rPr>
          <w:sz w:val="24"/>
          <w:szCs w:val="24"/>
        </w:rPr>
        <w:t>（</w:t>
      </w:r>
      <w:r>
        <w:rPr>
          <w:sz w:val="24"/>
          <w:szCs w:val="24"/>
        </w:rPr>
        <w:t>5</w:t>
      </w:r>
      <w:r>
        <w:rPr>
          <w:sz w:val="24"/>
          <w:szCs w:val="24"/>
        </w:rPr>
        <w:t>）乙方在约定的时间内未能弥补缺陷，甲方可采取必要的补救措施，但其风险和费用将由乙方承担，甲方根据合同约定对乙方行使的其他权利不受影响。</w:t>
      </w:r>
    </w:p>
    <w:p w:rsidR="00FF7B65" w:rsidRDefault="00294329">
      <w:pPr>
        <w:adjustRightInd w:val="0"/>
        <w:snapToGrid w:val="0"/>
        <w:spacing w:line="360" w:lineRule="auto"/>
        <w:ind w:firstLineChars="200" w:firstLine="448"/>
        <w:jc w:val="left"/>
        <w:rPr>
          <w:b/>
          <w:bCs/>
          <w:sz w:val="24"/>
          <w:szCs w:val="24"/>
        </w:rPr>
      </w:pPr>
      <w:r>
        <w:rPr>
          <w:b/>
          <w:bCs/>
          <w:color w:val="000000" w:themeColor="text1"/>
          <w:sz w:val="24"/>
          <w:szCs w:val="24"/>
        </w:rPr>
        <w:t>9</w:t>
      </w:r>
      <w:r>
        <w:rPr>
          <w:b/>
          <w:bCs/>
          <w:sz w:val="24"/>
          <w:szCs w:val="24"/>
        </w:rPr>
        <w:t>.</w:t>
      </w:r>
      <w:r>
        <w:rPr>
          <w:b/>
          <w:bCs/>
          <w:color w:val="000000" w:themeColor="text1"/>
          <w:sz w:val="24"/>
          <w:szCs w:val="24"/>
        </w:rPr>
        <w:t xml:space="preserve"> </w:t>
      </w:r>
      <w:r>
        <w:rPr>
          <w:b/>
          <w:bCs/>
          <w:sz w:val="24"/>
          <w:szCs w:val="24"/>
        </w:rPr>
        <w:t>权利瑕疵担保</w:t>
      </w:r>
    </w:p>
    <w:p w:rsidR="00FF7B65" w:rsidRDefault="00294329" w:rsidP="004F7AD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9.1 </w:t>
      </w:r>
      <w:r>
        <w:rPr>
          <w:color w:val="000000" w:themeColor="text1"/>
          <w:sz w:val="24"/>
          <w:szCs w:val="24"/>
        </w:rPr>
        <w:t>乙方保证对其出售的货物享有合法的权利。</w:t>
      </w:r>
    </w:p>
    <w:p w:rsidR="00FF7B65" w:rsidRDefault="00294329" w:rsidP="004F7AD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9.2 </w:t>
      </w:r>
      <w:r>
        <w:rPr>
          <w:sz w:val="24"/>
          <w:szCs w:val="24"/>
        </w:rPr>
        <w:t>乙方保证在交付的货物上不存在抵押权等担保物权。</w:t>
      </w:r>
    </w:p>
    <w:p w:rsidR="00FF7B65" w:rsidRDefault="00294329" w:rsidP="004F7ADC">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9.3 </w:t>
      </w:r>
      <w:r>
        <w:rPr>
          <w:color w:val="000000" w:themeColor="text1"/>
          <w:sz w:val="24"/>
          <w:szCs w:val="24"/>
        </w:rPr>
        <w:t>如甲方使用上述货物构成对第三人侵权的，则由乙方承担全部责任。</w:t>
      </w:r>
    </w:p>
    <w:p w:rsidR="00FF7B65" w:rsidRDefault="00294329">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10. </w:t>
      </w:r>
      <w:r>
        <w:rPr>
          <w:b/>
          <w:bCs/>
          <w:color w:val="000000" w:themeColor="text1"/>
          <w:sz w:val="24"/>
          <w:szCs w:val="24"/>
        </w:rPr>
        <w:t>知识产权保护</w:t>
      </w:r>
    </w:p>
    <w:p w:rsidR="00FF7B65" w:rsidRDefault="00294329" w:rsidP="004F7ADC">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10.1 </w:t>
      </w:r>
      <w:r>
        <w:rPr>
          <w:color w:val="000000" w:themeColor="text1"/>
          <w:sz w:val="24"/>
          <w:szCs w:val="24"/>
        </w:rPr>
        <w:t>乙方对其所销售的货物应当享有知识产权或经权利人合法授权，保证没有侵犯任</w:t>
      </w:r>
      <w:r>
        <w:rPr>
          <w:sz w:val="24"/>
          <w:szCs w:val="24"/>
        </w:rPr>
        <w:t>何第三人的知识产权等权利。</w:t>
      </w:r>
      <w:bookmarkStart w:id="10" w:name="_Hlk163047038"/>
      <w:r>
        <w:rPr>
          <w:sz w:val="24"/>
          <w:szCs w:val="24"/>
        </w:rPr>
        <w:t>因违反前述约定对第三人构成侵权的，应当由乙方向第三人承担法律责任；甲方依法向第三人赔偿后，有权向乙方追偿。甲方有其他损失的，乙方应当赔偿</w:t>
      </w:r>
      <w:bookmarkEnd w:id="10"/>
      <w:r>
        <w:rPr>
          <w:sz w:val="24"/>
          <w:szCs w:val="24"/>
        </w:rPr>
        <w:t>。</w:t>
      </w:r>
    </w:p>
    <w:p w:rsidR="00FF7B65" w:rsidRDefault="00294329">
      <w:pPr>
        <w:autoSpaceDE w:val="0"/>
        <w:autoSpaceDN w:val="0"/>
        <w:adjustRightInd w:val="0"/>
        <w:snapToGrid w:val="0"/>
        <w:spacing w:line="360" w:lineRule="auto"/>
        <w:ind w:firstLineChars="200" w:firstLine="448"/>
        <w:jc w:val="left"/>
        <w:rPr>
          <w:b/>
          <w:bCs/>
          <w:sz w:val="24"/>
          <w:szCs w:val="24"/>
        </w:rPr>
      </w:pPr>
      <w:r>
        <w:rPr>
          <w:b/>
          <w:bCs/>
          <w:sz w:val="24"/>
          <w:szCs w:val="24"/>
        </w:rPr>
        <w:t xml:space="preserve">11. </w:t>
      </w:r>
      <w:r>
        <w:rPr>
          <w:b/>
          <w:bCs/>
          <w:sz w:val="24"/>
          <w:szCs w:val="24"/>
        </w:rPr>
        <w:t>保密义务</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 xml:space="preserve">11.1 </w:t>
      </w:r>
      <w:r>
        <w:rPr>
          <w:sz w:val="24"/>
          <w:szCs w:val="24"/>
        </w:rPr>
        <w:t>甲、乙双方对采购和合同履行过程中所获悉的国家秘密、工作秘密、商业秘</w:t>
      </w:r>
      <w:r>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bCs/>
          <w:sz w:val="24"/>
          <w:szCs w:val="24"/>
        </w:rPr>
        <w:t>【政府采购合同专用条款】</w:t>
      </w:r>
      <w:r>
        <w:rPr>
          <w:sz w:val="24"/>
          <w:szCs w:val="24"/>
        </w:rPr>
        <w:t>中约定。</w:t>
      </w:r>
    </w:p>
    <w:p w:rsidR="00FF7B65" w:rsidRDefault="00294329">
      <w:pPr>
        <w:autoSpaceDE w:val="0"/>
        <w:autoSpaceDN w:val="0"/>
        <w:adjustRightInd w:val="0"/>
        <w:snapToGrid w:val="0"/>
        <w:spacing w:line="360" w:lineRule="auto"/>
        <w:ind w:firstLineChars="200" w:firstLine="448"/>
        <w:jc w:val="left"/>
        <w:rPr>
          <w:b/>
          <w:bCs/>
          <w:sz w:val="24"/>
          <w:szCs w:val="24"/>
        </w:rPr>
      </w:pPr>
      <w:r>
        <w:rPr>
          <w:b/>
          <w:bCs/>
          <w:sz w:val="24"/>
          <w:szCs w:val="24"/>
        </w:rPr>
        <w:t xml:space="preserve">12. </w:t>
      </w:r>
      <w:r>
        <w:rPr>
          <w:b/>
          <w:bCs/>
          <w:sz w:val="24"/>
          <w:szCs w:val="24"/>
        </w:rPr>
        <w:t>合同价款支付</w:t>
      </w:r>
    </w:p>
    <w:p w:rsidR="00FF7B65" w:rsidRDefault="00294329" w:rsidP="004F7ADC">
      <w:pPr>
        <w:adjustRightInd w:val="0"/>
        <w:snapToGrid w:val="0"/>
        <w:spacing w:line="360" w:lineRule="auto"/>
        <w:ind w:firstLineChars="200" w:firstLine="446"/>
        <w:jc w:val="left"/>
        <w:rPr>
          <w:sz w:val="24"/>
          <w:szCs w:val="24"/>
        </w:rPr>
      </w:pPr>
      <w:r>
        <w:rPr>
          <w:sz w:val="24"/>
          <w:szCs w:val="24"/>
        </w:rPr>
        <w:t xml:space="preserve">12.1 </w:t>
      </w:r>
      <w:r>
        <w:rPr>
          <w:sz w:val="24"/>
          <w:szCs w:val="24"/>
        </w:rPr>
        <w:t>合同价款支付按照国库集中支付制度及财政管理相关规定执行。</w:t>
      </w:r>
    </w:p>
    <w:p w:rsidR="00FF7B65" w:rsidRDefault="00294329" w:rsidP="0042602D">
      <w:pPr>
        <w:adjustRightInd w:val="0"/>
        <w:snapToGrid w:val="0"/>
        <w:spacing w:line="360" w:lineRule="auto"/>
        <w:ind w:firstLineChars="200" w:firstLine="446"/>
        <w:jc w:val="left"/>
        <w:rPr>
          <w:sz w:val="24"/>
          <w:szCs w:val="24"/>
        </w:rPr>
      </w:pPr>
      <w:r w:rsidRPr="0042602D">
        <w:rPr>
          <w:sz w:val="24"/>
          <w:szCs w:val="24"/>
        </w:rPr>
        <w:t xml:space="preserve">12.2 </w:t>
      </w:r>
      <w:r w:rsidRPr="0042602D">
        <w:rPr>
          <w:sz w:val="24"/>
          <w:szCs w:val="24"/>
        </w:rPr>
        <w:t>对于满足合同约定支付条件的，甲方原则上应当自收到发票后</w:t>
      </w:r>
      <w:r w:rsidRPr="0042602D">
        <w:rPr>
          <w:sz w:val="24"/>
          <w:szCs w:val="24"/>
        </w:rPr>
        <w:t>10</w:t>
      </w:r>
      <w:r w:rsidRPr="0042602D">
        <w:rPr>
          <w:sz w:val="24"/>
          <w:szCs w:val="24"/>
        </w:rPr>
        <w:t>个工作日内</w:t>
      </w:r>
      <w:r>
        <w:rPr>
          <w:sz w:val="24"/>
          <w:szCs w:val="24"/>
        </w:rPr>
        <w:t>将资金支付到合同约定的乙方账户，不得以机构变动、人员更替、政策调整等为由迟延付款，不得将采购文件和合同中未规定的义务作为向乙方付款的条件。具体合同价款支付时间在【政府采购合同专用条款】中约定。</w:t>
      </w:r>
    </w:p>
    <w:p w:rsidR="00FF7B65" w:rsidRDefault="00294329">
      <w:pPr>
        <w:pStyle w:val="a4"/>
        <w:adjustRightInd w:val="0"/>
        <w:snapToGrid w:val="0"/>
        <w:spacing w:after="0" w:line="360" w:lineRule="auto"/>
        <w:ind w:firstLineChars="200" w:firstLine="448"/>
        <w:rPr>
          <w:b/>
          <w:bCs/>
          <w:sz w:val="24"/>
          <w:szCs w:val="24"/>
        </w:rPr>
      </w:pPr>
      <w:r>
        <w:rPr>
          <w:b/>
          <w:bCs/>
          <w:sz w:val="24"/>
          <w:szCs w:val="24"/>
        </w:rPr>
        <w:t xml:space="preserve">13. </w:t>
      </w:r>
      <w:r>
        <w:rPr>
          <w:b/>
          <w:bCs/>
          <w:sz w:val="24"/>
          <w:szCs w:val="24"/>
        </w:rPr>
        <w:t>履约保证金</w:t>
      </w:r>
    </w:p>
    <w:p w:rsidR="00FF7B65" w:rsidRDefault="00294329" w:rsidP="004F7ADC">
      <w:pPr>
        <w:adjustRightInd w:val="0"/>
        <w:snapToGrid w:val="0"/>
        <w:spacing w:line="360" w:lineRule="auto"/>
        <w:ind w:firstLineChars="200" w:firstLine="446"/>
        <w:jc w:val="left"/>
        <w:rPr>
          <w:sz w:val="24"/>
          <w:szCs w:val="24"/>
        </w:rPr>
      </w:pPr>
      <w:r>
        <w:rPr>
          <w:sz w:val="24"/>
          <w:szCs w:val="24"/>
        </w:rPr>
        <w:t xml:space="preserve">13.1 </w:t>
      </w:r>
      <w:r>
        <w:rPr>
          <w:sz w:val="24"/>
          <w:szCs w:val="24"/>
        </w:rPr>
        <w:t>乙方应当以支票、汇票、本票或者金融机构、担保机构出具的保函等非现金形式提交。</w:t>
      </w:r>
    </w:p>
    <w:p w:rsidR="00FF7B65" w:rsidRDefault="00294329" w:rsidP="004F7ADC">
      <w:pPr>
        <w:adjustRightInd w:val="0"/>
        <w:snapToGrid w:val="0"/>
        <w:spacing w:line="360" w:lineRule="auto"/>
        <w:ind w:firstLineChars="200" w:firstLine="446"/>
        <w:jc w:val="left"/>
        <w:rPr>
          <w:sz w:val="24"/>
          <w:szCs w:val="24"/>
        </w:rPr>
      </w:pPr>
      <w:r>
        <w:rPr>
          <w:sz w:val="24"/>
          <w:szCs w:val="24"/>
        </w:rPr>
        <w:t xml:space="preserve">13.2 </w:t>
      </w:r>
      <w:r>
        <w:rPr>
          <w:sz w:val="24"/>
          <w:szCs w:val="24"/>
        </w:rPr>
        <w:t>如果乙方出现</w:t>
      </w:r>
      <w:r>
        <w:rPr>
          <w:b/>
          <w:bCs/>
          <w:sz w:val="24"/>
          <w:szCs w:val="24"/>
        </w:rPr>
        <w:t>【政府采购合同专用条款】</w:t>
      </w:r>
      <w:r>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FF7B65" w:rsidRDefault="00294329" w:rsidP="004F7ADC">
      <w:pPr>
        <w:adjustRightInd w:val="0"/>
        <w:snapToGrid w:val="0"/>
        <w:spacing w:line="360" w:lineRule="auto"/>
        <w:ind w:firstLineChars="200" w:firstLine="446"/>
        <w:rPr>
          <w:sz w:val="24"/>
          <w:szCs w:val="24"/>
        </w:rPr>
      </w:pPr>
      <w:r>
        <w:rPr>
          <w:sz w:val="24"/>
          <w:szCs w:val="24"/>
        </w:rPr>
        <w:t xml:space="preserve">13.3 </w:t>
      </w:r>
      <w:r>
        <w:rPr>
          <w:sz w:val="24"/>
          <w:szCs w:val="24"/>
        </w:rPr>
        <w:t>甲方在项目通过验收后按照</w:t>
      </w:r>
      <w:r>
        <w:rPr>
          <w:b/>
          <w:sz w:val="24"/>
          <w:szCs w:val="24"/>
        </w:rPr>
        <w:t>【政府采购合同专用条款】</w:t>
      </w:r>
      <w:r>
        <w:rPr>
          <w:sz w:val="24"/>
          <w:szCs w:val="24"/>
        </w:rPr>
        <w:t>规定的时间内将履约保证金退还乙方；逾期退还的，乙方可要求甲方支付违约金，违约金按照</w:t>
      </w:r>
      <w:r>
        <w:rPr>
          <w:b/>
          <w:sz w:val="24"/>
          <w:szCs w:val="24"/>
        </w:rPr>
        <w:t>【政府采购合同专用条款】</w:t>
      </w:r>
      <w:r>
        <w:rPr>
          <w:sz w:val="24"/>
          <w:szCs w:val="24"/>
        </w:rPr>
        <w:t>规定支付。</w:t>
      </w:r>
    </w:p>
    <w:p w:rsidR="00FF7B65" w:rsidRDefault="00294329">
      <w:pPr>
        <w:autoSpaceDE w:val="0"/>
        <w:autoSpaceDN w:val="0"/>
        <w:adjustRightInd w:val="0"/>
        <w:snapToGrid w:val="0"/>
        <w:spacing w:line="360" w:lineRule="auto"/>
        <w:ind w:firstLineChars="200" w:firstLine="448"/>
        <w:jc w:val="left"/>
        <w:rPr>
          <w:b/>
          <w:sz w:val="24"/>
          <w:szCs w:val="24"/>
        </w:rPr>
      </w:pPr>
      <w:r>
        <w:rPr>
          <w:b/>
          <w:bCs/>
          <w:sz w:val="24"/>
          <w:szCs w:val="24"/>
        </w:rPr>
        <w:t xml:space="preserve">14. </w:t>
      </w:r>
      <w:r>
        <w:rPr>
          <w:b/>
          <w:sz w:val="24"/>
          <w:szCs w:val="24"/>
        </w:rPr>
        <w:t>售后服务</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 xml:space="preserve">14.1 </w:t>
      </w:r>
      <w:proofErr w:type="gramStart"/>
      <w:r>
        <w:rPr>
          <w:sz w:val="24"/>
          <w:szCs w:val="24"/>
        </w:rPr>
        <w:t>除项目</w:t>
      </w:r>
      <w:proofErr w:type="gramEnd"/>
      <w:r>
        <w:rPr>
          <w:sz w:val="24"/>
          <w:szCs w:val="24"/>
        </w:rPr>
        <w:t>不涉及或采购活动中明确约定无须承担外，乙方还应提供下列服务：</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）货物的现场移动、安装、调试、启动监督及技术支持；</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）提供货物组装和维修所需的专用工具和辅助材料；</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）在</w:t>
      </w:r>
      <w:r>
        <w:rPr>
          <w:b/>
          <w:bCs/>
          <w:sz w:val="24"/>
          <w:szCs w:val="24"/>
        </w:rPr>
        <w:t>【政府采购合同专用条款】</w:t>
      </w:r>
      <w:r>
        <w:rPr>
          <w:sz w:val="24"/>
          <w:szCs w:val="24"/>
        </w:rPr>
        <w:t>约定的期限内对所有的货物实施运行监督、维修，但前提条件是该服务并不能免除乙方在质量保证期内所承担的义务；</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）在制造商所在地或指定现场就货物的安装、启动、运营、维护、废弃处置等对甲方操作人员进行培训；</w:t>
      </w:r>
    </w:p>
    <w:p w:rsidR="00FF7B65" w:rsidRDefault="00294329">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）依照法律、行政法规的规定或者按照</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约定，货物在有效使用年限届满后应予回收的，乙方负有自行或者委托第三人对货物予以回收的义务；</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lastRenderedPageBreak/>
        <w:t>（</w:t>
      </w:r>
      <w:r>
        <w:rPr>
          <w:sz w:val="24"/>
          <w:szCs w:val="24"/>
        </w:rPr>
        <w:t>6</w:t>
      </w:r>
      <w:r>
        <w:rPr>
          <w:sz w:val="24"/>
          <w:szCs w:val="24"/>
        </w:rPr>
        <w:t>）</w:t>
      </w:r>
      <w:r>
        <w:rPr>
          <w:b/>
          <w:sz w:val="24"/>
          <w:szCs w:val="24"/>
        </w:rPr>
        <w:t>【政府采购合同专用条款】</w:t>
      </w:r>
      <w:r>
        <w:rPr>
          <w:sz w:val="24"/>
          <w:szCs w:val="24"/>
        </w:rPr>
        <w:t>规定由乙方提供的其他服务。</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 xml:space="preserve">14.2 </w:t>
      </w:r>
      <w:r>
        <w:rPr>
          <w:sz w:val="24"/>
          <w:szCs w:val="24"/>
        </w:rPr>
        <w:t>乙方提供的售后服务的费用已包含在合同价款中，甲方不再另行支付。</w:t>
      </w:r>
    </w:p>
    <w:p w:rsidR="00FF7B65" w:rsidRDefault="00294329">
      <w:pPr>
        <w:adjustRightInd w:val="0"/>
        <w:snapToGrid w:val="0"/>
        <w:spacing w:line="360" w:lineRule="auto"/>
        <w:ind w:firstLineChars="200" w:firstLine="448"/>
        <w:jc w:val="left"/>
        <w:rPr>
          <w:b/>
          <w:bCs/>
          <w:sz w:val="24"/>
          <w:szCs w:val="24"/>
        </w:rPr>
      </w:pPr>
      <w:r>
        <w:rPr>
          <w:b/>
          <w:bCs/>
          <w:sz w:val="24"/>
          <w:szCs w:val="24"/>
        </w:rPr>
        <w:t xml:space="preserve">15. </w:t>
      </w:r>
      <w:r>
        <w:rPr>
          <w:b/>
          <w:bCs/>
          <w:sz w:val="24"/>
          <w:szCs w:val="24"/>
        </w:rPr>
        <w:t>违约责任</w:t>
      </w:r>
    </w:p>
    <w:p w:rsidR="00FF7B65" w:rsidRDefault="00294329" w:rsidP="004F7ADC">
      <w:pPr>
        <w:adjustRightInd w:val="0"/>
        <w:snapToGrid w:val="0"/>
        <w:spacing w:line="360" w:lineRule="auto"/>
        <w:ind w:firstLineChars="200" w:firstLine="446"/>
        <w:jc w:val="left"/>
        <w:rPr>
          <w:bCs/>
          <w:sz w:val="24"/>
          <w:szCs w:val="24"/>
        </w:rPr>
      </w:pPr>
      <w:r>
        <w:rPr>
          <w:bCs/>
          <w:sz w:val="24"/>
          <w:szCs w:val="24"/>
        </w:rPr>
        <w:t>15.1</w:t>
      </w:r>
      <w:r>
        <w:rPr>
          <w:bCs/>
          <w:sz w:val="24"/>
          <w:szCs w:val="24"/>
        </w:rPr>
        <w:t>质量瑕疵的违约责任</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乙方提供的产品不符合合同约定的质量标准或存在产品质量缺陷，甲方有权要求乙方根据</w:t>
      </w:r>
      <w:r>
        <w:rPr>
          <w:b/>
          <w:sz w:val="24"/>
          <w:szCs w:val="24"/>
        </w:rPr>
        <w:t>【政府采购合同专用条款】</w:t>
      </w:r>
      <w:r>
        <w:rPr>
          <w:bCs/>
          <w:sz w:val="24"/>
          <w:szCs w:val="24"/>
        </w:rPr>
        <w:t>要求</w:t>
      </w:r>
      <w:r>
        <w:rPr>
          <w:sz w:val="24"/>
          <w:szCs w:val="24"/>
        </w:rPr>
        <w:t>及时修理、重作、更换，并承担由此给甲方造成的损失。</w:t>
      </w:r>
    </w:p>
    <w:p w:rsidR="00FF7B65" w:rsidRDefault="00294329" w:rsidP="004F7ADC">
      <w:pPr>
        <w:autoSpaceDE w:val="0"/>
        <w:autoSpaceDN w:val="0"/>
        <w:adjustRightInd w:val="0"/>
        <w:snapToGrid w:val="0"/>
        <w:spacing w:line="360" w:lineRule="auto"/>
        <w:ind w:firstLineChars="200" w:firstLine="446"/>
        <w:jc w:val="left"/>
        <w:rPr>
          <w:bCs/>
          <w:sz w:val="24"/>
          <w:szCs w:val="24"/>
        </w:rPr>
      </w:pPr>
      <w:r>
        <w:rPr>
          <w:bCs/>
          <w:sz w:val="24"/>
          <w:szCs w:val="24"/>
        </w:rPr>
        <w:t xml:space="preserve">15.2 </w:t>
      </w:r>
      <w:r>
        <w:rPr>
          <w:bCs/>
          <w:sz w:val="24"/>
          <w:szCs w:val="24"/>
        </w:rPr>
        <w:t>迟延交货的违约责任</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）如果乙方没有按照合同规定的时间交货和提供相关服务，甲方有权从货款中扣除误期赔偿费而不影响合同项下的其他补救方法，赔偿费按</w:t>
      </w:r>
      <w:r>
        <w:rPr>
          <w:b/>
          <w:sz w:val="24"/>
          <w:szCs w:val="24"/>
        </w:rPr>
        <w:t>【政府采购合同专用条款】</w:t>
      </w:r>
      <w:r>
        <w:rPr>
          <w:sz w:val="24"/>
          <w:szCs w:val="24"/>
        </w:rPr>
        <w:t>规定执行。如果涉及公共利益，且赔偿金额无法弥补公共利益损失，甲方可要求继续履行或者采取其他补救措施。</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 xml:space="preserve">15.3 </w:t>
      </w:r>
      <w:r>
        <w:rPr>
          <w:sz w:val="24"/>
          <w:szCs w:val="24"/>
        </w:rPr>
        <w:t>迟延支付的违约责任</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甲方存在迟延支付乙方合同款项的，应当承担</w:t>
      </w:r>
      <w:r>
        <w:rPr>
          <w:b/>
          <w:bCs/>
          <w:sz w:val="24"/>
          <w:szCs w:val="24"/>
        </w:rPr>
        <w:t>【政府采购合同专用条款】</w:t>
      </w:r>
      <w:r>
        <w:rPr>
          <w:sz w:val="24"/>
          <w:szCs w:val="24"/>
        </w:rPr>
        <w:t>规定的逾期付款利息。</w:t>
      </w:r>
    </w:p>
    <w:p w:rsidR="00FF7B65" w:rsidRDefault="00294329" w:rsidP="004F7ADC">
      <w:pPr>
        <w:adjustRightInd w:val="0"/>
        <w:snapToGrid w:val="0"/>
        <w:spacing w:line="360" w:lineRule="auto"/>
        <w:ind w:firstLineChars="200" w:firstLine="446"/>
        <w:jc w:val="left"/>
        <w:rPr>
          <w:sz w:val="24"/>
          <w:szCs w:val="24"/>
        </w:rPr>
      </w:pPr>
      <w:r>
        <w:rPr>
          <w:bCs/>
          <w:sz w:val="24"/>
          <w:szCs w:val="24"/>
        </w:rPr>
        <w:t>15.4</w:t>
      </w:r>
      <w:r>
        <w:rPr>
          <w:bCs/>
          <w:sz w:val="24"/>
          <w:szCs w:val="24"/>
        </w:rPr>
        <w:t>其他违约责任根据项目实际需要按</w:t>
      </w:r>
      <w:r>
        <w:rPr>
          <w:b/>
          <w:bCs/>
          <w:sz w:val="24"/>
          <w:szCs w:val="24"/>
        </w:rPr>
        <w:t>【政府采购合同专用条款】</w:t>
      </w:r>
      <w:r>
        <w:rPr>
          <w:sz w:val="24"/>
          <w:szCs w:val="24"/>
        </w:rPr>
        <w:t>规定执行。</w:t>
      </w:r>
    </w:p>
    <w:p w:rsidR="00FF7B65" w:rsidRDefault="00294329">
      <w:pPr>
        <w:numPr>
          <w:ilvl w:val="0"/>
          <w:numId w:val="6"/>
        </w:numPr>
        <w:autoSpaceDE w:val="0"/>
        <w:autoSpaceDN w:val="0"/>
        <w:adjustRightInd w:val="0"/>
        <w:snapToGrid w:val="0"/>
        <w:spacing w:line="360" w:lineRule="auto"/>
        <w:ind w:firstLineChars="200" w:firstLine="448"/>
        <w:jc w:val="left"/>
        <w:rPr>
          <w:b/>
          <w:sz w:val="24"/>
          <w:szCs w:val="24"/>
        </w:rPr>
      </w:pPr>
      <w:r>
        <w:rPr>
          <w:b/>
          <w:sz w:val="24"/>
          <w:szCs w:val="24"/>
        </w:rPr>
        <w:t>合同变更、中止与终止</w:t>
      </w:r>
    </w:p>
    <w:p w:rsidR="00FF7B65" w:rsidRDefault="00294329" w:rsidP="004F7ADC">
      <w:pPr>
        <w:adjustRightInd w:val="0"/>
        <w:snapToGrid w:val="0"/>
        <w:spacing w:line="360" w:lineRule="auto"/>
        <w:ind w:firstLineChars="200" w:firstLine="446"/>
        <w:jc w:val="left"/>
        <w:rPr>
          <w:sz w:val="24"/>
          <w:szCs w:val="24"/>
        </w:rPr>
      </w:pPr>
      <w:r>
        <w:rPr>
          <w:sz w:val="24"/>
          <w:szCs w:val="24"/>
        </w:rPr>
        <w:t xml:space="preserve">    16.1</w:t>
      </w:r>
      <w:r>
        <w:rPr>
          <w:sz w:val="24"/>
          <w:szCs w:val="24"/>
        </w:rPr>
        <w:t>合同的变更</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政府采购合同履行中，在不改变合同其他条款的前提下，甲方可以在合同价款</w:t>
      </w:r>
      <w:r>
        <w:rPr>
          <w:sz w:val="24"/>
          <w:szCs w:val="24"/>
        </w:rPr>
        <w:t>10%</w:t>
      </w:r>
      <w:r>
        <w:rPr>
          <w:sz w:val="24"/>
          <w:szCs w:val="24"/>
        </w:rPr>
        <w:t>的范围内追加与合同标的相同的货物，并就此与乙方协商一致后签订补充协议。</w:t>
      </w:r>
    </w:p>
    <w:p w:rsidR="00FF7B65" w:rsidRDefault="00294329" w:rsidP="004F7ADC">
      <w:pPr>
        <w:adjustRightInd w:val="0"/>
        <w:snapToGrid w:val="0"/>
        <w:spacing w:line="360" w:lineRule="auto"/>
        <w:ind w:firstLineChars="200" w:firstLine="446"/>
        <w:jc w:val="left"/>
        <w:rPr>
          <w:sz w:val="24"/>
          <w:szCs w:val="24"/>
        </w:rPr>
      </w:pPr>
      <w:r>
        <w:rPr>
          <w:sz w:val="24"/>
          <w:szCs w:val="24"/>
        </w:rPr>
        <w:t>16.2</w:t>
      </w:r>
      <w:r>
        <w:rPr>
          <w:sz w:val="24"/>
          <w:szCs w:val="24"/>
        </w:rPr>
        <w:t>合同的中止</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）合同履行过程中因供应商就采购文件、采购过程或结果提起投诉的，甲方认为有必要的，可以中止合同的履行。</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）合同履行过程中，如果乙方出现以下情形之一的：</w:t>
      </w:r>
      <w:r>
        <w:rPr>
          <w:sz w:val="24"/>
          <w:szCs w:val="24"/>
        </w:rPr>
        <w:t>1</w:t>
      </w:r>
      <w:r>
        <w:rPr>
          <w:sz w:val="24"/>
          <w:szCs w:val="24"/>
        </w:rPr>
        <w:t>．经营状况严重恶化；</w:t>
      </w:r>
      <w:r>
        <w:rPr>
          <w:sz w:val="24"/>
          <w:szCs w:val="24"/>
        </w:rPr>
        <w:t>2</w:t>
      </w:r>
      <w:r>
        <w:rPr>
          <w:sz w:val="24"/>
          <w:szCs w:val="24"/>
        </w:rPr>
        <w:t>．转移财产、抽逃资金，以逃避债务；</w:t>
      </w:r>
      <w:r>
        <w:rPr>
          <w:sz w:val="24"/>
          <w:szCs w:val="24"/>
        </w:rPr>
        <w:t>3</w:t>
      </w:r>
      <w:r>
        <w:rPr>
          <w:sz w:val="24"/>
          <w:szCs w:val="24"/>
        </w:rPr>
        <w:t>．丧失商业信誉；</w:t>
      </w:r>
      <w:r>
        <w:rPr>
          <w:sz w:val="24"/>
          <w:szCs w:val="24"/>
        </w:rPr>
        <w:t>4</w:t>
      </w:r>
      <w:r>
        <w:rPr>
          <w:sz w:val="24"/>
          <w:szCs w:val="24"/>
        </w:rPr>
        <w:t>．有丧失或者可能丧失履约能力的其他情形，乙方有义务及时告知甲方。甲方有权以书面形式通知乙方中止合同并</w:t>
      </w:r>
      <w:r>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FF7B65" w:rsidRDefault="00294329">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FF7B65" w:rsidRDefault="00294329" w:rsidP="004F7ADC">
      <w:pPr>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）甲方不得以行政区划调整、政府换届、机构或者职能调整以及相关责任人更替为由中止合同。</w:t>
      </w:r>
    </w:p>
    <w:p w:rsidR="00FF7B65" w:rsidRDefault="00294329" w:rsidP="004F7ADC">
      <w:pPr>
        <w:adjustRightInd w:val="0"/>
        <w:snapToGrid w:val="0"/>
        <w:spacing w:line="360" w:lineRule="auto"/>
        <w:ind w:firstLineChars="200" w:firstLine="446"/>
        <w:jc w:val="left"/>
        <w:rPr>
          <w:sz w:val="24"/>
          <w:szCs w:val="24"/>
        </w:rPr>
      </w:pPr>
      <w:r>
        <w:rPr>
          <w:sz w:val="24"/>
          <w:szCs w:val="24"/>
        </w:rPr>
        <w:t>16.3</w:t>
      </w:r>
      <w:r>
        <w:rPr>
          <w:sz w:val="24"/>
          <w:szCs w:val="24"/>
        </w:rPr>
        <w:t>合同的终止</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）合同因有效期限届满而终止；</w:t>
      </w:r>
    </w:p>
    <w:p w:rsidR="00FF7B65" w:rsidRDefault="00294329" w:rsidP="004F7ADC">
      <w:pPr>
        <w:adjustRightInd w:val="0"/>
        <w:snapToGrid w:val="0"/>
        <w:spacing w:line="360" w:lineRule="auto"/>
        <w:ind w:firstLineChars="200" w:firstLine="446"/>
        <w:rPr>
          <w:sz w:val="24"/>
          <w:szCs w:val="24"/>
        </w:rPr>
      </w:pPr>
      <w:r>
        <w:rPr>
          <w:sz w:val="24"/>
          <w:szCs w:val="24"/>
        </w:rPr>
        <w:t>（</w:t>
      </w:r>
      <w:r>
        <w:rPr>
          <w:sz w:val="24"/>
          <w:szCs w:val="24"/>
        </w:rPr>
        <w:t>2</w:t>
      </w:r>
      <w:r>
        <w:rPr>
          <w:sz w:val="24"/>
          <w:szCs w:val="24"/>
        </w:rPr>
        <w:t>）乙方未按合同约定履行，构成根本性违约的，甲方有权终止合同，并追究乙方的违约责任。</w:t>
      </w:r>
    </w:p>
    <w:p w:rsidR="00FF7B65" w:rsidRDefault="00294329">
      <w:pPr>
        <w:pStyle w:val="AONormal"/>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 xml:space="preserve">16.4 </w:t>
      </w:r>
      <w:r>
        <w:rPr>
          <w:rFonts w:ascii="Times New Roman" w:eastAsia="宋体" w:hAnsi="Times New Roman" w:cs="Times New Roman"/>
          <w:kern w:val="2"/>
          <w:sz w:val="24"/>
          <w:szCs w:val="24"/>
        </w:rPr>
        <w:t>涉及国家利益、社会公共利益的情形</w:t>
      </w:r>
    </w:p>
    <w:p w:rsidR="00FF7B65" w:rsidRDefault="00294329">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FF7B65" w:rsidRDefault="00294329">
      <w:pPr>
        <w:autoSpaceDE w:val="0"/>
        <w:autoSpaceDN w:val="0"/>
        <w:adjustRightInd w:val="0"/>
        <w:snapToGrid w:val="0"/>
        <w:spacing w:line="360" w:lineRule="auto"/>
        <w:ind w:firstLineChars="200" w:firstLine="448"/>
        <w:jc w:val="left"/>
        <w:rPr>
          <w:b/>
          <w:bCs/>
          <w:sz w:val="24"/>
          <w:szCs w:val="24"/>
        </w:rPr>
      </w:pPr>
      <w:r>
        <w:rPr>
          <w:b/>
          <w:bCs/>
          <w:sz w:val="24"/>
          <w:szCs w:val="24"/>
        </w:rPr>
        <w:t xml:space="preserve">17. </w:t>
      </w:r>
      <w:r>
        <w:rPr>
          <w:b/>
          <w:bCs/>
          <w:sz w:val="24"/>
          <w:szCs w:val="24"/>
        </w:rPr>
        <w:t>合同分包</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 xml:space="preserve">17.1 </w:t>
      </w:r>
      <w:r>
        <w:rPr>
          <w:sz w:val="24"/>
          <w:szCs w:val="24"/>
        </w:rPr>
        <w:t>乙方不得将合同转包给其他供应商。涉及合同分包的，乙方应根据采购文件和投标（响应）文件规定进行合同分包。</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 xml:space="preserve">17.2 </w:t>
      </w:r>
      <w:r>
        <w:rPr>
          <w:sz w:val="24"/>
          <w:szCs w:val="24"/>
        </w:rPr>
        <w:t>乙方执行政府采购政策向中小企业依法分包的，乙方应当按采购文件和投标（响应）文件签订分包意向协议，分包意向协议属于本合同组成部分。</w:t>
      </w:r>
    </w:p>
    <w:p w:rsidR="00FF7B65" w:rsidRDefault="00294329">
      <w:pPr>
        <w:autoSpaceDE w:val="0"/>
        <w:autoSpaceDN w:val="0"/>
        <w:adjustRightInd w:val="0"/>
        <w:snapToGrid w:val="0"/>
        <w:spacing w:line="360" w:lineRule="auto"/>
        <w:ind w:firstLineChars="200" w:firstLine="448"/>
        <w:jc w:val="left"/>
        <w:rPr>
          <w:b/>
          <w:bCs/>
          <w:sz w:val="24"/>
          <w:szCs w:val="24"/>
        </w:rPr>
      </w:pPr>
      <w:r>
        <w:rPr>
          <w:b/>
          <w:bCs/>
          <w:sz w:val="24"/>
          <w:szCs w:val="24"/>
        </w:rPr>
        <w:t xml:space="preserve">18. </w:t>
      </w:r>
      <w:r>
        <w:rPr>
          <w:b/>
          <w:bCs/>
          <w:sz w:val="24"/>
          <w:szCs w:val="24"/>
        </w:rPr>
        <w:t>不可抗力</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 xml:space="preserve">18.1 </w:t>
      </w:r>
      <w:r>
        <w:rPr>
          <w:sz w:val="24"/>
          <w:szCs w:val="24"/>
        </w:rPr>
        <w:t>不可抗力是指合同双方不能预见、不能避免且不能克服的客观情况。</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 xml:space="preserve">18.2 </w:t>
      </w:r>
      <w:r>
        <w:rPr>
          <w:sz w:val="24"/>
          <w:szCs w:val="24"/>
        </w:rPr>
        <w:t>任何一方对由于不可抗力造成的部分或全部不能履行合同不承担违约责任。但迟延履行后发生不可抗力的，不能免除责任。</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 xml:space="preserve">18.3 </w:t>
      </w:r>
      <w:r>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FF7B65" w:rsidRDefault="00294329">
      <w:pPr>
        <w:autoSpaceDE w:val="0"/>
        <w:autoSpaceDN w:val="0"/>
        <w:adjustRightInd w:val="0"/>
        <w:snapToGrid w:val="0"/>
        <w:spacing w:line="360" w:lineRule="auto"/>
        <w:ind w:firstLineChars="200" w:firstLine="448"/>
        <w:jc w:val="left"/>
        <w:rPr>
          <w:b/>
          <w:bCs/>
          <w:sz w:val="24"/>
          <w:szCs w:val="24"/>
        </w:rPr>
      </w:pPr>
      <w:r>
        <w:rPr>
          <w:b/>
          <w:bCs/>
          <w:sz w:val="24"/>
          <w:szCs w:val="24"/>
        </w:rPr>
        <w:t xml:space="preserve">19. </w:t>
      </w:r>
      <w:r>
        <w:rPr>
          <w:b/>
          <w:bCs/>
          <w:sz w:val="24"/>
          <w:szCs w:val="24"/>
        </w:rPr>
        <w:t>解决争议的方法</w:t>
      </w:r>
    </w:p>
    <w:p w:rsidR="00FF7B65" w:rsidRDefault="00294329">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19.1 </w:t>
      </w:r>
      <w:r>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FF7B65" w:rsidRDefault="00294329">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19.2 </w:t>
      </w:r>
      <w:r>
        <w:rPr>
          <w:rFonts w:ascii="Times New Roman" w:eastAsia="宋体" w:hAnsi="Times New Roman" w:cs="Times New Roman"/>
          <w:sz w:val="24"/>
          <w:szCs w:val="24"/>
        </w:rPr>
        <w:t>选择仲裁的，应在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中明确仲裁机构及仲裁地；通过诉讼方式解决的，可以在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FF7B65" w:rsidRDefault="00294329">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19.3 </w:t>
      </w:r>
      <w:r>
        <w:rPr>
          <w:rFonts w:ascii="Times New Roman" w:eastAsia="宋体" w:hAnsi="Times New Roman" w:cs="Times New Roman"/>
          <w:sz w:val="24"/>
          <w:szCs w:val="24"/>
        </w:rPr>
        <w:t>如甲乙双方有争议的事项不影响合同其他部分的履行，在争议解决期间，合同其他部分应当继续履行。</w:t>
      </w:r>
    </w:p>
    <w:p w:rsidR="00FF7B65" w:rsidRDefault="00294329">
      <w:pPr>
        <w:autoSpaceDE w:val="0"/>
        <w:autoSpaceDN w:val="0"/>
        <w:adjustRightInd w:val="0"/>
        <w:snapToGrid w:val="0"/>
        <w:spacing w:line="360" w:lineRule="auto"/>
        <w:ind w:firstLineChars="200" w:firstLine="448"/>
        <w:jc w:val="left"/>
        <w:rPr>
          <w:sz w:val="24"/>
          <w:szCs w:val="24"/>
        </w:rPr>
      </w:pPr>
      <w:r>
        <w:rPr>
          <w:b/>
          <w:sz w:val="24"/>
          <w:szCs w:val="24"/>
        </w:rPr>
        <w:t xml:space="preserve">20. </w:t>
      </w:r>
      <w:r>
        <w:rPr>
          <w:b/>
          <w:sz w:val="24"/>
          <w:szCs w:val="24"/>
        </w:rPr>
        <w:t>政府采购政策</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 xml:space="preserve">20.1 </w:t>
      </w:r>
      <w:r>
        <w:rPr>
          <w:sz w:val="24"/>
          <w:szCs w:val="24"/>
          <w:lang w:val="en-GB"/>
        </w:rPr>
        <w:t>本合同应当按照规定执行政府采购政策。</w:t>
      </w:r>
    </w:p>
    <w:p w:rsidR="00FF7B65" w:rsidRDefault="00294329" w:rsidP="004F7ADC">
      <w:pPr>
        <w:autoSpaceDE w:val="0"/>
        <w:autoSpaceDN w:val="0"/>
        <w:adjustRightInd w:val="0"/>
        <w:snapToGrid w:val="0"/>
        <w:spacing w:line="360" w:lineRule="auto"/>
        <w:ind w:firstLineChars="200" w:firstLine="446"/>
        <w:jc w:val="left"/>
        <w:rPr>
          <w:sz w:val="24"/>
          <w:szCs w:val="24"/>
        </w:rPr>
      </w:pPr>
      <w:r>
        <w:rPr>
          <w:sz w:val="24"/>
          <w:szCs w:val="24"/>
        </w:rPr>
        <w:t xml:space="preserve">20.2 </w:t>
      </w:r>
      <w:r>
        <w:rPr>
          <w:sz w:val="24"/>
          <w:szCs w:val="24"/>
        </w:rPr>
        <w:t>本合同依法执行政府采购政策的方式和内容，属于合同履约验收的范围。甲乙双方</w:t>
      </w:r>
      <w:r>
        <w:rPr>
          <w:sz w:val="24"/>
          <w:szCs w:val="24"/>
          <w:lang w:val="en-GB"/>
        </w:rPr>
        <w:t>未按规定要求执行政府采购政策造成损失的</w:t>
      </w:r>
      <w:r>
        <w:rPr>
          <w:sz w:val="24"/>
          <w:szCs w:val="24"/>
        </w:rPr>
        <w:t>，有过错的一方应当承担赔偿责任，双方都有过错的，各自承担相应的责任。</w:t>
      </w:r>
    </w:p>
    <w:p w:rsidR="00FF7B65" w:rsidRDefault="00294329" w:rsidP="004F7ADC">
      <w:pPr>
        <w:pStyle w:val="a4"/>
        <w:adjustRightInd w:val="0"/>
        <w:snapToGrid w:val="0"/>
        <w:spacing w:after="0" w:line="360" w:lineRule="auto"/>
        <w:ind w:firstLineChars="200" w:firstLine="446"/>
        <w:rPr>
          <w:sz w:val="24"/>
          <w:szCs w:val="24"/>
        </w:rPr>
      </w:pPr>
      <w:r>
        <w:rPr>
          <w:sz w:val="24"/>
          <w:szCs w:val="24"/>
        </w:rPr>
        <w:t xml:space="preserve">20.3 </w:t>
      </w:r>
      <w:r>
        <w:rPr>
          <w:sz w:val="24"/>
          <w:szCs w:val="24"/>
        </w:rPr>
        <w:t>对于为落实中小企业支持政策，通过采购项目整体预留、设置采购</w:t>
      </w:r>
      <w:proofErr w:type="gramStart"/>
      <w:r>
        <w:rPr>
          <w:sz w:val="24"/>
          <w:szCs w:val="24"/>
        </w:rPr>
        <w:t>包专门</w:t>
      </w:r>
      <w:proofErr w:type="gramEnd"/>
      <w:r>
        <w:rPr>
          <w:sz w:val="24"/>
          <w:szCs w:val="24"/>
        </w:rPr>
        <w:t>预留、要求以联合体形</w:t>
      </w:r>
      <w:proofErr w:type="gramStart"/>
      <w:r>
        <w:rPr>
          <w:sz w:val="24"/>
          <w:szCs w:val="24"/>
        </w:rPr>
        <w:t>式参加</w:t>
      </w:r>
      <w:proofErr w:type="gramEnd"/>
      <w:r>
        <w:rPr>
          <w:sz w:val="24"/>
          <w:szCs w:val="24"/>
        </w:rPr>
        <w:t>或者合同分包等措施签订的采购合同，应当明确标注本合同为中小企业预留合同。其中，要求以联合体形</w:t>
      </w:r>
      <w:proofErr w:type="gramStart"/>
      <w:r>
        <w:rPr>
          <w:sz w:val="24"/>
          <w:szCs w:val="24"/>
        </w:rPr>
        <w:t>式参加</w:t>
      </w:r>
      <w:proofErr w:type="gramEnd"/>
      <w:r>
        <w:rPr>
          <w:sz w:val="24"/>
          <w:szCs w:val="24"/>
        </w:rPr>
        <w:t>采购活动或者合同分包的，须将联合协议或者分包意向协议作为采购合同的组成部分。</w:t>
      </w:r>
    </w:p>
    <w:p w:rsidR="00FF7B65" w:rsidRDefault="00294329">
      <w:pPr>
        <w:autoSpaceDE w:val="0"/>
        <w:autoSpaceDN w:val="0"/>
        <w:adjustRightInd w:val="0"/>
        <w:snapToGrid w:val="0"/>
        <w:spacing w:line="360" w:lineRule="auto"/>
        <w:ind w:firstLineChars="200" w:firstLine="448"/>
        <w:jc w:val="left"/>
        <w:rPr>
          <w:b/>
          <w:sz w:val="24"/>
          <w:szCs w:val="24"/>
        </w:rPr>
      </w:pPr>
      <w:r>
        <w:rPr>
          <w:b/>
          <w:sz w:val="24"/>
          <w:szCs w:val="24"/>
        </w:rPr>
        <w:t xml:space="preserve">21. </w:t>
      </w:r>
      <w:r>
        <w:rPr>
          <w:b/>
          <w:sz w:val="24"/>
          <w:szCs w:val="24"/>
        </w:rPr>
        <w:t>法律适用</w:t>
      </w:r>
    </w:p>
    <w:p w:rsidR="00FF7B65" w:rsidRDefault="00294329">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21.1 </w:t>
      </w:r>
      <w:r>
        <w:rPr>
          <w:rFonts w:ascii="Times New Roman" w:eastAsia="宋体" w:hAnsi="Times New Roman" w:cs="Times New Roman"/>
          <w:sz w:val="24"/>
          <w:szCs w:val="24"/>
        </w:rPr>
        <w:t>本合同的订立、生效、解释、履行及与本合同有关的争议解决，均适用法律、行政法规。</w:t>
      </w:r>
    </w:p>
    <w:p w:rsidR="00FF7B65" w:rsidRDefault="00294329">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21.2 </w:t>
      </w:r>
      <w:r>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FF7B65" w:rsidRDefault="00294329">
      <w:pPr>
        <w:autoSpaceDE w:val="0"/>
        <w:autoSpaceDN w:val="0"/>
        <w:adjustRightInd w:val="0"/>
        <w:snapToGrid w:val="0"/>
        <w:spacing w:line="360" w:lineRule="auto"/>
        <w:ind w:firstLineChars="200" w:firstLine="448"/>
        <w:jc w:val="left"/>
        <w:rPr>
          <w:b/>
          <w:sz w:val="24"/>
          <w:szCs w:val="24"/>
        </w:rPr>
      </w:pPr>
      <w:r>
        <w:rPr>
          <w:b/>
          <w:sz w:val="24"/>
          <w:szCs w:val="24"/>
        </w:rPr>
        <w:t xml:space="preserve">22. </w:t>
      </w:r>
      <w:r>
        <w:rPr>
          <w:b/>
          <w:sz w:val="24"/>
          <w:szCs w:val="24"/>
        </w:rPr>
        <w:t>通知</w:t>
      </w:r>
    </w:p>
    <w:p w:rsidR="00FF7B65" w:rsidRDefault="00294329">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22.1 </w:t>
      </w:r>
      <w:r>
        <w:rPr>
          <w:rFonts w:ascii="Times New Roman" w:eastAsia="宋体" w:hAnsi="Times New Roman" w:cs="Times New Roman"/>
          <w:sz w:val="24"/>
          <w:szCs w:val="24"/>
        </w:rPr>
        <w:t>本合同任何</w:t>
      </w:r>
      <w:proofErr w:type="gramStart"/>
      <w:r>
        <w:rPr>
          <w:rFonts w:ascii="Times New Roman" w:eastAsia="宋体" w:hAnsi="Times New Roman" w:cs="Times New Roman"/>
          <w:sz w:val="24"/>
          <w:szCs w:val="24"/>
        </w:rPr>
        <w:t>一</w:t>
      </w:r>
      <w:proofErr w:type="gramEnd"/>
      <w:r>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FF7B65" w:rsidRDefault="00294329">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 xml:space="preserve">    22.2 </w:t>
      </w:r>
      <w:r>
        <w:rPr>
          <w:rFonts w:ascii="Times New Roman" w:eastAsia="宋体" w:hAnsi="Times New Roman" w:cs="Times New Roman"/>
          <w:sz w:val="24"/>
          <w:szCs w:val="24"/>
        </w:rPr>
        <w:t>一方当事人变更名称、住所、联系人、联系电话或电子邮箱等信息的，应当在变更后</w:t>
      </w:r>
      <w:r>
        <w:rPr>
          <w:rFonts w:ascii="Times New Roman" w:eastAsia="宋体" w:hAnsi="Times New Roman" w:cs="Times New Roman"/>
          <w:sz w:val="24"/>
          <w:szCs w:val="24"/>
        </w:rPr>
        <w:t>3</w:t>
      </w:r>
      <w:r>
        <w:rPr>
          <w:rFonts w:ascii="Times New Roman" w:eastAsia="宋体" w:hAnsi="Times New Roman" w:cs="Times New Roman"/>
          <w:sz w:val="24"/>
          <w:szCs w:val="24"/>
        </w:rPr>
        <w:t>日内及时书面通知对方，对方实际收到变更通知前的送达仍为有效送达。</w:t>
      </w:r>
    </w:p>
    <w:p w:rsidR="00FF7B65" w:rsidRDefault="00294329" w:rsidP="004F7ADC">
      <w:pPr>
        <w:adjustRightInd w:val="0"/>
        <w:snapToGrid w:val="0"/>
        <w:spacing w:line="360" w:lineRule="auto"/>
        <w:ind w:firstLineChars="200" w:firstLine="446"/>
        <w:jc w:val="left"/>
        <w:rPr>
          <w:sz w:val="24"/>
          <w:szCs w:val="24"/>
        </w:rPr>
      </w:pPr>
      <w:r>
        <w:rPr>
          <w:sz w:val="24"/>
          <w:szCs w:val="24"/>
        </w:rPr>
        <w:t>22.3</w:t>
      </w:r>
      <w:r>
        <w:rPr>
          <w:sz w:val="24"/>
          <w:szCs w:val="24"/>
        </w:rPr>
        <w:t>本合同一方给另一方的通知均应采用书面形式，传真或快递送到本合同中规定的对方的地址和办理签收手续。</w:t>
      </w:r>
    </w:p>
    <w:p w:rsidR="00FF7B65" w:rsidRDefault="00294329" w:rsidP="004F7ADC">
      <w:pPr>
        <w:adjustRightInd w:val="0"/>
        <w:snapToGrid w:val="0"/>
        <w:spacing w:line="360" w:lineRule="auto"/>
        <w:ind w:firstLineChars="200" w:firstLine="446"/>
        <w:jc w:val="left"/>
        <w:rPr>
          <w:sz w:val="24"/>
          <w:szCs w:val="24"/>
        </w:rPr>
      </w:pPr>
      <w:r>
        <w:rPr>
          <w:sz w:val="24"/>
          <w:szCs w:val="24"/>
        </w:rPr>
        <w:lastRenderedPageBreak/>
        <w:t>22.4</w:t>
      </w:r>
      <w:r>
        <w:rPr>
          <w:sz w:val="24"/>
          <w:szCs w:val="24"/>
        </w:rPr>
        <w:t>通知以送达之日或通知书中规定的生效之日起生效，两者中以较迟之日为准。</w:t>
      </w:r>
    </w:p>
    <w:p w:rsidR="00FF7B65" w:rsidRDefault="00294329">
      <w:pPr>
        <w:numPr>
          <w:ilvl w:val="0"/>
          <w:numId w:val="7"/>
        </w:numPr>
        <w:adjustRightInd w:val="0"/>
        <w:snapToGrid w:val="0"/>
        <w:spacing w:line="360" w:lineRule="auto"/>
        <w:ind w:firstLineChars="200" w:firstLine="448"/>
        <w:jc w:val="left"/>
        <w:rPr>
          <w:b/>
          <w:bCs/>
          <w:sz w:val="24"/>
          <w:szCs w:val="24"/>
        </w:rPr>
      </w:pPr>
      <w:r>
        <w:rPr>
          <w:b/>
          <w:bCs/>
          <w:sz w:val="24"/>
          <w:szCs w:val="24"/>
        </w:rPr>
        <w:t>合同未尽事项</w:t>
      </w:r>
    </w:p>
    <w:p w:rsidR="00FF7B65" w:rsidRDefault="00294329" w:rsidP="004F7ADC">
      <w:pPr>
        <w:adjustRightInd w:val="0"/>
        <w:snapToGrid w:val="0"/>
        <w:spacing w:line="360" w:lineRule="auto"/>
        <w:ind w:firstLineChars="200" w:firstLine="446"/>
        <w:jc w:val="left"/>
        <w:rPr>
          <w:bCs/>
          <w:sz w:val="24"/>
          <w:szCs w:val="24"/>
        </w:rPr>
      </w:pPr>
      <w:r>
        <w:rPr>
          <w:bCs/>
          <w:sz w:val="24"/>
          <w:szCs w:val="24"/>
        </w:rPr>
        <w:t>23.1</w:t>
      </w:r>
      <w:r>
        <w:rPr>
          <w:bCs/>
          <w:sz w:val="24"/>
          <w:szCs w:val="24"/>
        </w:rPr>
        <w:t>合同未尽事项见</w:t>
      </w:r>
      <w:r>
        <w:rPr>
          <w:b/>
          <w:sz w:val="24"/>
          <w:szCs w:val="24"/>
        </w:rPr>
        <w:t>【政府采购合同专用条款】</w:t>
      </w:r>
      <w:r>
        <w:rPr>
          <w:bCs/>
          <w:sz w:val="24"/>
          <w:szCs w:val="24"/>
        </w:rPr>
        <w:t>。</w:t>
      </w:r>
    </w:p>
    <w:p w:rsidR="00FF7B65" w:rsidRDefault="00294329" w:rsidP="004F7ADC">
      <w:pPr>
        <w:adjustRightInd w:val="0"/>
        <w:snapToGrid w:val="0"/>
        <w:spacing w:line="360" w:lineRule="auto"/>
        <w:ind w:firstLineChars="200" w:firstLine="446"/>
        <w:jc w:val="left"/>
        <w:rPr>
          <w:rFonts w:eastAsia="黑体"/>
          <w:sz w:val="24"/>
          <w:szCs w:val="24"/>
        </w:rPr>
      </w:pPr>
      <w:r>
        <w:rPr>
          <w:bCs/>
          <w:sz w:val="24"/>
          <w:szCs w:val="24"/>
        </w:rPr>
        <w:t xml:space="preserve">    23.2 </w:t>
      </w:r>
      <w:r>
        <w:rPr>
          <w:bCs/>
          <w:sz w:val="24"/>
          <w:szCs w:val="24"/>
        </w:rPr>
        <w:t>合同附件与合同正文具有同等的法律效力。</w:t>
      </w:r>
      <w:bookmarkStart w:id="11" w:name="_Toc20313"/>
    </w:p>
    <w:p w:rsidR="00FF7B65" w:rsidRDefault="00FF7B65">
      <w:pPr>
        <w:adjustRightInd w:val="0"/>
        <w:snapToGrid w:val="0"/>
        <w:jc w:val="center"/>
        <w:rPr>
          <w:rFonts w:eastAsia="黑体"/>
          <w:sz w:val="28"/>
          <w:szCs w:val="28"/>
        </w:rPr>
      </w:pPr>
    </w:p>
    <w:p w:rsidR="00FF7B65" w:rsidRDefault="00FF7B65">
      <w:pPr>
        <w:adjustRightInd w:val="0"/>
        <w:snapToGrid w:val="0"/>
        <w:jc w:val="center"/>
        <w:rPr>
          <w:rFonts w:eastAsia="黑体"/>
          <w:sz w:val="28"/>
          <w:szCs w:val="28"/>
        </w:rPr>
      </w:pPr>
    </w:p>
    <w:p w:rsidR="00FF7B65" w:rsidRDefault="00294329">
      <w:pPr>
        <w:adjustRightInd w:val="0"/>
        <w:snapToGrid w:val="0"/>
        <w:jc w:val="center"/>
        <w:rPr>
          <w:rFonts w:eastAsia="黑体"/>
          <w:sz w:val="28"/>
          <w:szCs w:val="28"/>
        </w:rPr>
      </w:pPr>
      <w:r>
        <w:rPr>
          <w:rFonts w:eastAsia="黑体"/>
          <w:sz w:val="28"/>
          <w:szCs w:val="28"/>
        </w:rPr>
        <w:br w:type="page"/>
      </w:r>
    </w:p>
    <w:p w:rsidR="00FF7B65" w:rsidRDefault="00294329">
      <w:pPr>
        <w:pStyle w:val="2"/>
        <w:adjustRightInd w:val="0"/>
        <w:snapToGrid w:val="0"/>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lastRenderedPageBreak/>
        <w:t>第三节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FF7B65">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FF7B65" w:rsidRDefault="00294329">
            <w:pPr>
              <w:adjustRightInd w:val="0"/>
              <w:snapToGrid w:val="0"/>
              <w:jc w:val="center"/>
              <w:rPr>
                <w:szCs w:val="21"/>
              </w:rPr>
            </w:pPr>
            <w:r>
              <w:rPr>
                <w:szCs w:val="21"/>
              </w:rPr>
              <w:t>第二节</w:t>
            </w:r>
          </w:p>
          <w:p w:rsidR="00FF7B65" w:rsidRDefault="00294329">
            <w:pPr>
              <w:adjustRightInd w:val="0"/>
              <w:snapToGrid w:val="0"/>
              <w:jc w:val="center"/>
              <w:rPr>
                <w:szCs w:val="21"/>
              </w:rPr>
            </w:pPr>
            <w:r>
              <w:rPr>
                <w:szCs w:val="21"/>
              </w:rPr>
              <w:t>第</w:t>
            </w:r>
            <w:r>
              <w:rPr>
                <w:szCs w:val="21"/>
              </w:rPr>
              <w:t>1.2</w:t>
            </w:r>
            <w:r>
              <w:rPr>
                <w:szCs w:val="21"/>
              </w:rPr>
              <w:t>（</w:t>
            </w:r>
            <w:r>
              <w:rPr>
                <w:szCs w:val="21"/>
              </w:rPr>
              <w:t>6</w:t>
            </w:r>
            <w:r>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tcPr>
          <w:p w:rsidR="00FF7B65" w:rsidRDefault="00294329">
            <w:pPr>
              <w:adjustRightInd w:val="0"/>
              <w:snapToGrid w:val="0"/>
              <w:jc w:val="left"/>
              <w:rPr>
                <w:szCs w:val="21"/>
              </w:rPr>
            </w:pPr>
            <w:r>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FF7B65" w:rsidRDefault="00FF7B65">
            <w:pPr>
              <w:adjustRightInd w:val="0"/>
              <w:snapToGrid w:val="0"/>
              <w:jc w:val="left"/>
              <w:rPr>
                <w:szCs w:val="21"/>
              </w:rPr>
            </w:pPr>
          </w:p>
        </w:tc>
      </w:tr>
      <w:tr w:rsidR="00FF7B65">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FF7B65" w:rsidRDefault="00294329">
            <w:pPr>
              <w:adjustRightInd w:val="0"/>
              <w:snapToGrid w:val="0"/>
              <w:jc w:val="center"/>
              <w:rPr>
                <w:szCs w:val="21"/>
              </w:rPr>
            </w:pPr>
            <w:r>
              <w:rPr>
                <w:szCs w:val="21"/>
              </w:rPr>
              <w:t>第二节</w:t>
            </w:r>
          </w:p>
          <w:p w:rsidR="00FF7B65" w:rsidRDefault="00294329">
            <w:pPr>
              <w:adjustRightInd w:val="0"/>
              <w:snapToGrid w:val="0"/>
              <w:jc w:val="center"/>
              <w:rPr>
                <w:szCs w:val="21"/>
              </w:rPr>
            </w:pPr>
            <w:r>
              <w:rPr>
                <w:szCs w:val="21"/>
              </w:rPr>
              <w:t>第</w:t>
            </w:r>
            <w:r>
              <w:rPr>
                <w:szCs w:val="21"/>
              </w:rPr>
              <w:t>1.2</w:t>
            </w:r>
            <w:r>
              <w:rPr>
                <w:szCs w:val="21"/>
              </w:rPr>
              <w:t>（</w:t>
            </w:r>
            <w:r>
              <w:rPr>
                <w:szCs w:val="21"/>
              </w:rPr>
              <w:t>7</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FF7B65" w:rsidRDefault="00294329">
            <w:pPr>
              <w:adjustRightInd w:val="0"/>
              <w:snapToGrid w:val="0"/>
              <w:jc w:val="left"/>
              <w:rPr>
                <w:szCs w:val="21"/>
              </w:rPr>
            </w:pPr>
            <w:r>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FF7B65" w:rsidRDefault="00FF7B65">
            <w:pPr>
              <w:adjustRightInd w:val="0"/>
              <w:snapToGrid w:val="0"/>
              <w:jc w:val="left"/>
              <w:rPr>
                <w:szCs w:val="21"/>
              </w:rPr>
            </w:pPr>
          </w:p>
        </w:tc>
      </w:tr>
      <w:tr w:rsidR="00FF7B6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F7B65" w:rsidRDefault="00294329">
            <w:pPr>
              <w:adjustRightInd w:val="0"/>
              <w:snapToGrid w:val="0"/>
              <w:jc w:val="center"/>
              <w:rPr>
                <w:szCs w:val="21"/>
              </w:rPr>
            </w:pPr>
            <w:r>
              <w:rPr>
                <w:szCs w:val="21"/>
              </w:rPr>
              <w:t>第二节</w:t>
            </w:r>
          </w:p>
          <w:p w:rsidR="00FF7B65" w:rsidRDefault="00294329">
            <w:pPr>
              <w:adjustRightInd w:val="0"/>
              <w:snapToGrid w:val="0"/>
              <w:jc w:val="center"/>
              <w:rPr>
                <w:szCs w:val="21"/>
              </w:rPr>
            </w:pPr>
            <w:r>
              <w:rPr>
                <w:szCs w:val="21"/>
              </w:rPr>
              <w:t>第</w:t>
            </w:r>
            <w:r>
              <w:rPr>
                <w:szCs w:val="21"/>
              </w:rPr>
              <w:t>4.4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F7B65" w:rsidRDefault="00294329">
            <w:pPr>
              <w:adjustRightInd w:val="0"/>
              <w:snapToGrid w:val="0"/>
              <w:jc w:val="left"/>
              <w:rPr>
                <w:szCs w:val="21"/>
              </w:rPr>
            </w:pPr>
            <w:r>
              <w:rPr>
                <w:szCs w:val="21"/>
              </w:rPr>
              <w:t>履约验收中甲方提出异议或</w:t>
            </w:r>
            <w:proofErr w:type="gramStart"/>
            <w:r>
              <w:rPr>
                <w:szCs w:val="21"/>
              </w:rPr>
              <w:t>作出</w:t>
            </w:r>
            <w:proofErr w:type="gramEnd"/>
            <w:r>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FF7B65" w:rsidRDefault="00FF7B65">
            <w:pPr>
              <w:adjustRightInd w:val="0"/>
              <w:snapToGrid w:val="0"/>
              <w:jc w:val="left"/>
              <w:rPr>
                <w:szCs w:val="21"/>
              </w:rPr>
            </w:pPr>
          </w:p>
        </w:tc>
      </w:tr>
      <w:tr w:rsidR="00FF7B6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F7B65" w:rsidRDefault="00294329">
            <w:pPr>
              <w:adjustRightInd w:val="0"/>
              <w:snapToGrid w:val="0"/>
              <w:jc w:val="center"/>
              <w:rPr>
                <w:szCs w:val="21"/>
              </w:rPr>
            </w:pPr>
            <w:r>
              <w:rPr>
                <w:szCs w:val="21"/>
              </w:rPr>
              <w:t>第二节</w:t>
            </w:r>
          </w:p>
          <w:p w:rsidR="00FF7B65" w:rsidRDefault="00294329">
            <w:pPr>
              <w:adjustRightInd w:val="0"/>
              <w:snapToGrid w:val="0"/>
              <w:jc w:val="center"/>
              <w:rPr>
                <w:szCs w:val="21"/>
              </w:rPr>
            </w:pPr>
            <w:r>
              <w:rPr>
                <w:szCs w:val="21"/>
              </w:rPr>
              <w:t>第</w:t>
            </w:r>
            <w:r>
              <w:rPr>
                <w:szCs w:val="21"/>
              </w:rPr>
              <w:t>4.6</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F7B65" w:rsidRDefault="00294329">
            <w:pPr>
              <w:adjustRightInd w:val="0"/>
              <w:snapToGrid w:val="0"/>
              <w:jc w:val="left"/>
              <w:rPr>
                <w:szCs w:val="21"/>
              </w:rPr>
            </w:pPr>
            <w:r>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F7B65" w:rsidRDefault="00FF7B65">
            <w:pPr>
              <w:adjustRightInd w:val="0"/>
              <w:snapToGrid w:val="0"/>
              <w:jc w:val="left"/>
              <w:rPr>
                <w:szCs w:val="21"/>
              </w:rPr>
            </w:pPr>
          </w:p>
        </w:tc>
      </w:tr>
      <w:tr w:rsidR="00FF7B6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F7B65" w:rsidRDefault="00294329">
            <w:pPr>
              <w:adjustRightInd w:val="0"/>
              <w:snapToGrid w:val="0"/>
              <w:jc w:val="center"/>
              <w:rPr>
                <w:szCs w:val="21"/>
              </w:rPr>
            </w:pPr>
            <w:r>
              <w:rPr>
                <w:szCs w:val="21"/>
              </w:rPr>
              <w:t>第二节</w:t>
            </w:r>
          </w:p>
          <w:p w:rsidR="00FF7B65" w:rsidRDefault="00294329">
            <w:pPr>
              <w:snapToGrid w:val="0"/>
              <w:jc w:val="center"/>
              <w:rPr>
                <w:szCs w:val="24"/>
              </w:rPr>
            </w:pPr>
            <w:r>
              <w:rPr>
                <w:szCs w:val="21"/>
              </w:rPr>
              <w:t>第</w:t>
            </w:r>
            <w:r>
              <w:rPr>
                <w:szCs w:val="21"/>
              </w:rPr>
              <w:t>5.4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F7B65" w:rsidRDefault="00294329">
            <w:pPr>
              <w:adjustRightInd w:val="0"/>
              <w:snapToGrid w:val="0"/>
              <w:jc w:val="left"/>
              <w:rPr>
                <w:szCs w:val="21"/>
              </w:rPr>
            </w:pPr>
            <w:r>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F7B65" w:rsidRDefault="00FF7B65">
            <w:pPr>
              <w:adjustRightInd w:val="0"/>
              <w:snapToGrid w:val="0"/>
              <w:jc w:val="left"/>
              <w:rPr>
                <w:szCs w:val="21"/>
              </w:rPr>
            </w:pPr>
          </w:p>
        </w:tc>
      </w:tr>
      <w:tr w:rsidR="00FF7B6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F7B65" w:rsidRDefault="00294329">
            <w:pPr>
              <w:adjustRightInd w:val="0"/>
              <w:snapToGrid w:val="0"/>
              <w:jc w:val="center"/>
              <w:rPr>
                <w:szCs w:val="21"/>
              </w:rPr>
            </w:pPr>
            <w:r>
              <w:rPr>
                <w:szCs w:val="21"/>
              </w:rPr>
              <w:t>第二节</w:t>
            </w:r>
          </w:p>
          <w:p w:rsidR="00FF7B65" w:rsidRDefault="00294329">
            <w:pPr>
              <w:snapToGrid w:val="0"/>
              <w:jc w:val="center"/>
              <w:rPr>
                <w:szCs w:val="21"/>
              </w:rPr>
            </w:pPr>
            <w:r>
              <w:rPr>
                <w:szCs w:val="21"/>
              </w:rPr>
              <w:t>第</w:t>
            </w:r>
            <w:r>
              <w:rPr>
                <w:szCs w:val="21"/>
              </w:rPr>
              <w:t>6.1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F7B65" w:rsidRDefault="00294329">
            <w:pPr>
              <w:adjustRightInd w:val="0"/>
              <w:snapToGrid w:val="0"/>
              <w:jc w:val="left"/>
              <w:rPr>
                <w:szCs w:val="21"/>
              </w:rPr>
            </w:pPr>
            <w:r>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FF7B65" w:rsidRDefault="00FF7B65">
            <w:pPr>
              <w:adjustRightInd w:val="0"/>
              <w:snapToGrid w:val="0"/>
              <w:jc w:val="left"/>
              <w:rPr>
                <w:szCs w:val="21"/>
              </w:rPr>
            </w:pPr>
          </w:p>
        </w:tc>
      </w:tr>
      <w:tr w:rsidR="00FF7B65">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FF7B65" w:rsidRDefault="00294329">
            <w:pPr>
              <w:adjustRightInd w:val="0"/>
              <w:snapToGrid w:val="0"/>
              <w:jc w:val="center"/>
              <w:rPr>
                <w:szCs w:val="21"/>
              </w:rPr>
            </w:pPr>
            <w:r>
              <w:rPr>
                <w:szCs w:val="21"/>
              </w:rPr>
              <w:t>第二节</w:t>
            </w:r>
          </w:p>
          <w:p w:rsidR="00FF7B65" w:rsidRDefault="00294329">
            <w:pPr>
              <w:adjustRightInd w:val="0"/>
              <w:snapToGrid w:val="0"/>
              <w:jc w:val="center"/>
              <w:rPr>
                <w:szCs w:val="21"/>
              </w:rPr>
            </w:pPr>
            <w:r>
              <w:rPr>
                <w:szCs w:val="21"/>
              </w:rPr>
              <w:t>第</w:t>
            </w:r>
            <w:r>
              <w:rPr>
                <w:szCs w:val="21"/>
              </w:rPr>
              <w:t>7.1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F7B65" w:rsidRDefault="00294329">
            <w:pPr>
              <w:adjustRightInd w:val="0"/>
              <w:snapToGrid w:val="0"/>
              <w:jc w:val="left"/>
              <w:rPr>
                <w:szCs w:val="21"/>
              </w:rPr>
            </w:pPr>
            <w:r>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F7B65" w:rsidRDefault="00FF7B65">
            <w:pPr>
              <w:rPr>
                <w:szCs w:val="24"/>
              </w:rPr>
            </w:pPr>
          </w:p>
        </w:tc>
      </w:tr>
      <w:tr w:rsidR="00FF7B65">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FF7B65" w:rsidRDefault="00FF7B65">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tcPr>
          <w:p w:rsidR="00FF7B65" w:rsidRDefault="00294329">
            <w:pPr>
              <w:adjustRightInd w:val="0"/>
              <w:snapToGrid w:val="0"/>
              <w:jc w:val="left"/>
              <w:rPr>
                <w:szCs w:val="21"/>
              </w:rPr>
            </w:pPr>
            <w:r>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FF7B65" w:rsidRDefault="00FF7B65">
            <w:pPr>
              <w:rPr>
                <w:szCs w:val="24"/>
              </w:rPr>
            </w:pPr>
          </w:p>
        </w:tc>
      </w:tr>
      <w:tr w:rsidR="00FF7B65">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FF7B65" w:rsidRDefault="00294329">
            <w:pPr>
              <w:adjustRightInd w:val="0"/>
              <w:snapToGrid w:val="0"/>
              <w:jc w:val="center"/>
              <w:rPr>
                <w:szCs w:val="21"/>
              </w:rPr>
            </w:pPr>
            <w:r>
              <w:rPr>
                <w:szCs w:val="21"/>
              </w:rPr>
              <w:t>第二节</w:t>
            </w:r>
          </w:p>
          <w:p w:rsidR="00FF7B65" w:rsidRDefault="00294329">
            <w:pPr>
              <w:adjustRightInd w:val="0"/>
              <w:snapToGrid w:val="0"/>
              <w:jc w:val="center"/>
              <w:rPr>
                <w:szCs w:val="21"/>
              </w:rPr>
            </w:pPr>
            <w:r>
              <w:rPr>
                <w:szCs w:val="21"/>
              </w:rPr>
              <w:t>第</w:t>
            </w:r>
            <w:r>
              <w:rPr>
                <w:szCs w:val="21"/>
              </w:rPr>
              <w:t>7.2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F7B65" w:rsidRDefault="00294329">
            <w:pPr>
              <w:adjustRightInd w:val="0"/>
              <w:snapToGrid w:val="0"/>
              <w:jc w:val="left"/>
              <w:rPr>
                <w:szCs w:val="21"/>
              </w:rPr>
            </w:pPr>
            <w:r>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F7B65" w:rsidRDefault="00FF7B65">
            <w:pPr>
              <w:rPr>
                <w:szCs w:val="24"/>
              </w:rPr>
            </w:pPr>
          </w:p>
        </w:tc>
      </w:tr>
      <w:tr w:rsidR="00FF7B65">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FF7B65" w:rsidRDefault="00294329">
            <w:pPr>
              <w:adjustRightInd w:val="0"/>
              <w:snapToGrid w:val="0"/>
              <w:jc w:val="center"/>
              <w:rPr>
                <w:szCs w:val="21"/>
              </w:rPr>
            </w:pPr>
            <w:r>
              <w:rPr>
                <w:szCs w:val="21"/>
              </w:rPr>
              <w:t>第二节</w:t>
            </w:r>
          </w:p>
          <w:p w:rsidR="00FF7B65" w:rsidRDefault="00294329">
            <w:pPr>
              <w:adjustRightInd w:val="0"/>
              <w:snapToGrid w:val="0"/>
              <w:jc w:val="center"/>
              <w:rPr>
                <w:szCs w:val="21"/>
              </w:rPr>
            </w:pPr>
            <w:r>
              <w:rPr>
                <w:szCs w:val="21"/>
              </w:rPr>
              <w:t>第</w:t>
            </w:r>
            <w:r>
              <w:rPr>
                <w:szCs w:val="21"/>
              </w:rPr>
              <w:t>7.3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F7B65" w:rsidRDefault="00294329">
            <w:pPr>
              <w:adjustRightInd w:val="0"/>
              <w:snapToGrid w:val="0"/>
              <w:jc w:val="left"/>
              <w:rPr>
                <w:szCs w:val="21"/>
              </w:rPr>
            </w:pPr>
            <w:r>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FF7B65" w:rsidRDefault="00FF7B65">
            <w:pPr>
              <w:rPr>
                <w:szCs w:val="24"/>
              </w:rPr>
            </w:pPr>
          </w:p>
        </w:tc>
      </w:tr>
      <w:tr w:rsidR="00FF7B6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F7B65" w:rsidRDefault="00294329">
            <w:pPr>
              <w:adjustRightInd w:val="0"/>
              <w:snapToGrid w:val="0"/>
              <w:jc w:val="center"/>
              <w:rPr>
                <w:szCs w:val="21"/>
              </w:rPr>
            </w:pPr>
            <w:r>
              <w:rPr>
                <w:szCs w:val="21"/>
              </w:rPr>
              <w:t>第二节</w:t>
            </w:r>
          </w:p>
          <w:p w:rsidR="00FF7B65" w:rsidRDefault="00294329">
            <w:pPr>
              <w:adjustRightInd w:val="0"/>
              <w:snapToGrid w:val="0"/>
              <w:jc w:val="center"/>
              <w:rPr>
                <w:szCs w:val="21"/>
              </w:rPr>
            </w:pPr>
            <w:r>
              <w:rPr>
                <w:szCs w:val="21"/>
              </w:rPr>
              <w:t>第</w:t>
            </w:r>
            <w:r>
              <w:rPr>
                <w:szCs w:val="21"/>
              </w:rPr>
              <w:t>8.2</w:t>
            </w:r>
            <w:r>
              <w:rPr>
                <w:szCs w:val="21"/>
              </w:rPr>
              <w:t>（</w:t>
            </w:r>
            <w:r>
              <w:rPr>
                <w:szCs w:val="21"/>
              </w:rPr>
              <w:t>1</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FF7B65" w:rsidRDefault="00294329">
            <w:pPr>
              <w:adjustRightInd w:val="0"/>
              <w:snapToGrid w:val="0"/>
              <w:jc w:val="left"/>
              <w:rPr>
                <w:szCs w:val="21"/>
              </w:rPr>
            </w:pPr>
            <w:r>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FF7B65" w:rsidRDefault="00FF7B65" w:rsidP="004F7ADC">
            <w:pPr>
              <w:autoSpaceDE w:val="0"/>
              <w:autoSpaceDN w:val="0"/>
              <w:adjustRightInd w:val="0"/>
              <w:snapToGrid w:val="0"/>
              <w:ind w:firstLineChars="200" w:firstLine="386"/>
              <w:jc w:val="left"/>
              <w:rPr>
                <w:szCs w:val="21"/>
              </w:rPr>
            </w:pPr>
          </w:p>
        </w:tc>
      </w:tr>
      <w:tr w:rsidR="00FF7B6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F7B65" w:rsidRDefault="00294329">
            <w:pPr>
              <w:adjustRightInd w:val="0"/>
              <w:snapToGrid w:val="0"/>
              <w:jc w:val="center"/>
              <w:rPr>
                <w:szCs w:val="21"/>
              </w:rPr>
            </w:pPr>
            <w:r>
              <w:rPr>
                <w:szCs w:val="21"/>
              </w:rPr>
              <w:t>第二节</w:t>
            </w:r>
          </w:p>
          <w:p w:rsidR="00FF7B65" w:rsidRDefault="00294329">
            <w:pPr>
              <w:adjustRightInd w:val="0"/>
              <w:snapToGrid w:val="0"/>
              <w:jc w:val="center"/>
              <w:rPr>
                <w:szCs w:val="21"/>
              </w:rPr>
            </w:pPr>
            <w:r>
              <w:rPr>
                <w:szCs w:val="21"/>
              </w:rPr>
              <w:t>第</w:t>
            </w:r>
            <w:r>
              <w:rPr>
                <w:szCs w:val="21"/>
              </w:rPr>
              <w:t>8.2</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FF7B65" w:rsidRDefault="00294329">
            <w:pPr>
              <w:adjustRightInd w:val="0"/>
              <w:snapToGrid w:val="0"/>
              <w:jc w:val="left"/>
              <w:rPr>
                <w:szCs w:val="21"/>
              </w:rPr>
            </w:pPr>
            <w:r>
              <w:rPr>
                <w:szCs w:val="21"/>
              </w:rPr>
              <w:t>货物质量缺陷</w:t>
            </w:r>
          </w:p>
          <w:p w:rsidR="00FF7B65" w:rsidRDefault="00294329">
            <w:pPr>
              <w:adjustRightInd w:val="0"/>
              <w:snapToGrid w:val="0"/>
              <w:jc w:val="left"/>
              <w:rPr>
                <w:szCs w:val="21"/>
              </w:rPr>
            </w:pPr>
            <w:r>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FF7B65" w:rsidRDefault="00FF7B65">
            <w:pPr>
              <w:adjustRightInd w:val="0"/>
              <w:snapToGrid w:val="0"/>
              <w:jc w:val="left"/>
              <w:rPr>
                <w:szCs w:val="21"/>
              </w:rPr>
            </w:pPr>
          </w:p>
        </w:tc>
      </w:tr>
      <w:tr w:rsidR="00FF7B6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F7B65" w:rsidRDefault="00294329">
            <w:pPr>
              <w:snapToGrid w:val="0"/>
              <w:jc w:val="center"/>
              <w:rPr>
                <w:szCs w:val="21"/>
              </w:rPr>
            </w:pPr>
            <w:r>
              <w:rPr>
                <w:szCs w:val="21"/>
              </w:rPr>
              <w:t>第二节</w:t>
            </w:r>
          </w:p>
          <w:p w:rsidR="00FF7B65" w:rsidRDefault="00294329">
            <w:pPr>
              <w:pStyle w:val="AONormal"/>
              <w:ind w:firstLineChars="0" w:firstLine="0"/>
              <w:jc w:val="center"/>
              <w:rPr>
                <w:rFonts w:ascii="Times New Roman" w:hAnsi="Times New Roman" w:cs="Times New Roman"/>
              </w:rPr>
            </w:pPr>
            <w:r>
              <w:rPr>
                <w:rFonts w:ascii="Times New Roman" w:eastAsia="宋体" w:hAnsi="Times New Roman" w:cs="Times New Roman"/>
              </w:rPr>
              <w:t>第</w:t>
            </w:r>
            <w:r>
              <w:rPr>
                <w:rFonts w:ascii="Times New Roman" w:eastAsia="宋体" w:hAnsi="Times New Roman" w:cs="Times New Roman"/>
              </w:rPr>
              <w:t>11.1</w:t>
            </w:r>
            <w:r>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F7B65" w:rsidRDefault="00294329">
            <w:pPr>
              <w:adjustRightInd w:val="0"/>
              <w:snapToGrid w:val="0"/>
              <w:rPr>
                <w:szCs w:val="21"/>
              </w:rPr>
            </w:pPr>
            <w:r>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FF7B65" w:rsidRDefault="00FF7B65">
            <w:pPr>
              <w:adjustRightInd w:val="0"/>
              <w:snapToGrid w:val="0"/>
              <w:jc w:val="left"/>
              <w:rPr>
                <w:szCs w:val="21"/>
              </w:rPr>
            </w:pPr>
          </w:p>
        </w:tc>
      </w:tr>
      <w:tr w:rsidR="00FF7B65">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FF7B65" w:rsidRDefault="00294329">
            <w:pPr>
              <w:adjustRightInd w:val="0"/>
              <w:snapToGrid w:val="0"/>
              <w:jc w:val="center"/>
              <w:rPr>
                <w:szCs w:val="21"/>
              </w:rPr>
            </w:pPr>
            <w:r>
              <w:rPr>
                <w:szCs w:val="21"/>
              </w:rPr>
              <w:t>第二节</w:t>
            </w:r>
          </w:p>
          <w:p w:rsidR="00FF7B65" w:rsidRDefault="00294329">
            <w:pPr>
              <w:adjustRightInd w:val="0"/>
              <w:snapToGrid w:val="0"/>
              <w:jc w:val="center"/>
              <w:rPr>
                <w:szCs w:val="21"/>
              </w:rPr>
            </w:pPr>
            <w:r>
              <w:rPr>
                <w:szCs w:val="21"/>
              </w:rPr>
              <w:t>第</w:t>
            </w:r>
            <w:r>
              <w:rPr>
                <w:szCs w:val="21"/>
              </w:rPr>
              <w:t>12.2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F7B65" w:rsidRDefault="00294329">
            <w:pPr>
              <w:adjustRightInd w:val="0"/>
              <w:snapToGrid w:val="0"/>
              <w:jc w:val="left"/>
              <w:rPr>
                <w:szCs w:val="21"/>
              </w:rPr>
            </w:pPr>
            <w:r>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FF7B65" w:rsidRDefault="00FF7B65">
            <w:pPr>
              <w:adjustRightInd w:val="0"/>
              <w:snapToGrid w:val="0"/>
              <w:jc w:val="left"/>
              <w:rPr>
                <w:szCs w:val="21"/>
              </w:rPr>
            </w:pPr>
          </w:p>
        </w:tc>
      </w:tr>
      <w:tr w:rsidR="00FF7B65">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FF7B65" w:rsidRDefault="00294329">
            <w:pPr>
              <w:adjustRightInd w:val="0"/>
              <w:snapToGrid w:val="0"/>
              <w:jc w:val="center"/>
              <w:rPr>
                <w:szCs w:val="21"/>
              </w:rPr>
            </w:pPr>
            <w:r>
              <w:rPr>
                <w:szCs w:val="21"/>
              </w:rPr>
              <w:t>第二节</w:t>
            </w:r>
          </w:p>
          <w:p w:rsidR="00FF7B65" w:rsidRDefault="00294329">
            <w:pPr>
              <w:adjustRightInd w:val="0"/>
              <w:snapToGrid w:val="0"/>
              <w:jc w:val="center"/>
              <w:rPr>
                <w:szCs w:val="21"/>
              </w:rPr>
            </w:pPr>
            <w:r>
              <w:rPr>
                <w:szCs w:val="21"/>
              </w:rPr>
              <w:t>第</w:t>
            </w:r>
            <w:r>
              <w:rPr>
                <w:szCs w:val="21"/>
              </w:rPr>
              <w:t>13.2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F7B65" w:rsidRDefault="00294329">
            <w:pPr>
              <w:adjustRightInd w:val="0"/>
              <w:snapToGrid w:val="0"/>
              <w:jc w:val="left"/>
              <w:rPr>
                <w:szCs w:val="21"/>
              </w:rPr>
            </w:pPr>
            <w:r>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FF7B65" w:rsidRDefault="00FF7B65">
            <w:pPr>
              <w:adjustRightInd w:val="0"/>
              <w:snapToGrid w:val="0"/>
              <w:jc w:val="left"/>
              <w:rPr>
                <w:szCs w:val="21"/>
              </w:rPr>
            </w:pPr>
          </w:p>
        </w:tc>
      </w:tr>
      <w:tr w:rsidR="00FF7B6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F7B65" w:rsidRDefault="00294329">
            <w:pPr>
              <w:adjustRightInd w:val="0"/>
              <w:snapToGrid w:val="0"/>
              <w:jc w:val="center"/>
              <w:rPr>
                <w:szCs w:val="21"/>
              </w:rPr>
            </w:pPr>
            <w:r>
              <w:rPr>
                <w:szCs w:val="21"/>
              </w:rPr>
              <w:t>第二节</w:t>
            </w:r>
          </w:p>
          <w:p w:rsidR="00FF7B65" w:rsidRDefault="00294329">
            <w:pPr>
              <w:adjustRightInd w:val="0"/>
              <w:snapToGrid w:val="0"/>
              <w:jc w:val="center"/>
              <w:rPr>
                <w:szCs w:val="21"/>
              </w:rPr>
            </w:pPr>
            <w:r>
              <w:rPr>
                <w:szCs w:val="21"/>
              </w:rPr>
              <w:t>第</w:t>
            </w:r>
            <w:r>
              <w:rPr>
                <w:szCs w:val="21"/>
              </w:rPr>
              <w:t>13.3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F7B65" w:rsidRDefault="00294329">
            <w:pPr>
              <w:adjustRightInd w:val="0"/>
              <w:snapToGrid w:val="0"/>
              <w:jc w:val="left"/>
              <w:rPr>
                <w:szCs w:val="21"/>
              </w:rPr>
            </w:pPr>
            <w:r>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FF7B65" w:rsidRDefault="00FF7B65">
            <w:pPr>
              <w:adjustRightInd w:val="0"/>
              <w:snapToGrid w:val="0"/>
              <w:jc w:val="left"/>
              <w:rPr>
                <w:szCs w:val="21"/>
              </w:rPr>
            </w:pPr>
          </w:p>
        </w:tc>
      </w:tr>
      <w:tr w:rsidR="00FF7B65">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FF7B65" w:rsidRDefault="00294329">
            <w:pPr>
              <w:adjustRightInd w:val="0"/>
              <w:snapToGrid w:val="0"/>
              <w:jc w:val="center"/>
              <w:rPr>
                <w:szCs w:val="21"/>
              </w:rPr>
            </w:pPr>
            <w:r>
              <w:rPr>
                <w:szCs w:val="21"/>
              </w:rPr>
              <w:t>第二节</w:t>
            </w:r>
          </w:p>
          <w:p w:rsidR="00FF7B65" w:rsidRDefault="00294329">
            <w:pPr>
              <w:adjustRightInd w:val="0"/>
              <w:snapToGrid w:val="0"/>
              <w:jc w:val="center"/>
              <w:rPr>
                <w:szCs w:val="21"/>
              </w:rPr>
            </w:pPr>
            <w:r>
              <w:rPr>
                <w:szCs w:val="21"/>
              </w:rPr>
              <w:t>第</w:t>
            </w:r>
            <w:r>
              <w:rPr>
                <w:szCs w:val="21"/>
              </w:rPr>
              <w:t>14.1</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FF7B65" w:rsidRDefault="00294329">
            <w:pPr>
              <w:adjustRightInd w:val="0"/>
              <w:snapToGrid w:val="0"/>
              <w:jc w:val="left"/>
              <w:rPr>
                <w:szCs w:val="21"/>
              </w:rPr>
            </w:pPr>
            <w:r>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FF7B65" w:rsidRDefault="00FF7B65">
            <w:pPr>
              <w:adjustRightInd w:val="0"/>
              <w:snapToGrid w:val="0"/>
              <w:jc w:val="left"/>
              <w:rPr>
                <w:szCs w:val="21"/>
              </w:rPr>
            </w:pPr>
          </w:p>
        </w:tc>
      </w:tr>
      <w:tr w:rsidR="00FF7B65">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FF7B65" w:rsidRDefault="00294329">
            <w:pPr>
              <w:adjustRightInd w:val="0"/>
              <w:snapToGrid w:val="0"/>
              <w:jc w:val="center"/>
              <w:rPr>
                <w:szCs w:val="21"/>
              </w:rPr>
            </w:pPr>
            <w:r>
              <w:rPr>
                <w:szCs w:val="21"/>
              </w:rPr>
              <w:lastRenderedPageBreak/>
              <w:t>第二节</w:t>
            </w:r>
          </w:p>
          <w:p w:rsidR="00FF7B65" w:rsidRDefault="00294329">
            <w:pPr>
              <w:adjustRightInd w:val="0"/>
              <w:snapToGrid w:val="0"/>
              <w:jc w:val="center"/>
              <w:rPr>
                <w:szCs w:val="21"/>
              </w:rPr>
            </w:pPr>
            <w:r>
              <w:rPr>
                <w:szCs w:val="21"/>
              </w:rPr>
              <w:t>第</w:t>
            </w:r>
            <w:r>
              <w:rPr>
                <w:szCs w:val="21"/>
              </w:rPr>
              <w:t>14.1</w:t>
            </w:r>
            <w:r>
              <w:rPr>
                <w:szCs w:val="21"/>
              </w:rPr>
              <w:t>（</w:t>
            </w:r>
            <w:r>
              <w:rPr>
                <w:szCs w:val="21"/>
              </w:rPr>
              <w:t>5</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FF7B65" w:rsidRDefault="00294329">
            <w:pPr>
              <w:adjustRightInd w:val="0"/>
              <w:snapToGrid w:val="0"/>
              <w:jc w:val="left"/>
              <w:rPr>
                <w:szCs w:val="21"/>
              </w:rPr>
            </w:pPr>
            <w:r>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FF7B65" w:rsidRDefault="00FF7B65">
            <w:pPr>
              <w:adjustRightInd w:val="0"/>
              <w:snapToGrid w:val="0"/>
              <w:jc w:val="left"/>
              <w:rPr>
                <w:szCs w:val="21"/>
              </w:rPr>
            </w:pPr>
          </w:p>
        </w:tc>
      </w:tr>
      <w:tr w:rsidR="00FF7B6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F7B65" w:rsidRDefault="00294329">
            <w:pPr>
              <w:adjustRightInd w:val="0"/>
              <w:snapToGrid w:val="0"/>
              <w:jc w:val="center"/>
              <w:rPr>
                <w:szCs w:val="21"/>
              </w:rPr>
            </w:pPr>
            <w:r>
              <w:rPr>
                <w:szCs w:val="21"/>
              </w:rPr>
              <w:t>第二节</w:t>
            </w:r>
          </w:p>
          <w:p w:rsidR="00FF7B65" w:rsidRDefault="00294329">
            <w:pPr>
              <w:adjustRightInd w:val="0"/>
              <w:snapToGrid w:val="0"/>
              <w:jc w:val="center"/>
              <w:rPr>
                <w:szCs w:val="21"/>
              </w:rPr>
            </w:pPr>
            <w:r>
              <w:rPr>
                <w:szCs w:val="21"/>
              </w:rPr>
              <w:t>第</w:t>
            </w:r>
            <w:r>
              <w:rPr>
                <w:szCs w:val="21"/>
              </w:rPr>
              <w:t>14.1</w:t>
            </w:r>
            <w:r>
              <w:rPr>
                <w:szCs w:val="21"/>
              </w:rPr>
              <w:t>（</w:t>
            </w:r>
            <w:r>
              <w:rPr>
                <w:szCs w:val="21"/>
              </w:rPr>
              <w:t>6</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FF7B65" w:rsidRDefault="00294329">
            <w:pPr>
              <w:adjustRightInd w:val="0"/>
              <w:snapToGrid w:val="0"/>
              <w:jc w:val="left"/>
              <w:rPr>
                <w:szCs w:val="21"/>
              </w:rPr>
            </w:pPr>
            <w:r>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FF7B65" w:rsidRDefault="00FF7B65">
            <w:pPr>
              <w:adjustRightInd w:val="0"/>
              <w:snapToGrid w:val="0"/>
              <w:jc w:val="left"/>
              <w:rPr>
                <w:szCs w:val="21"/>
              </w:rPr>
            </w:pPr>
          </w:p>
        </w:tc>
      </w:tr>
      <w:tr w:rsidR="00FF7B6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F7B65" w:rsidRDefault="00294329">
            <w:pPr>
              <w:adjustRightInd w:val="0"/>
              <w:snapToGrid w:val="0"/>
              <w:jc w:val="center"/>
              <w:rPr>
                <w:szCs w:val="21"/>
              </w:rPr>
            </w:pPr>
            <w:r>
              <w:rPr>
                <w:szCs w:val="21"/>
              </w:rPr>
              <w:t>第二节</w:t>
            </w:r>
          </w:p>
          <w:p w:rsidR="00FF7B65" w:rsidRDefault="00294329">
            <w:pPr>
              <w:adjustRightInd w:val="0"/>
              <w:snapToGrid w:val="0"/>
              <w:jc w:val="center"/>
              <w:rPr>
                <w:szCs w:val="21"/>
              </w:rPr>
            </w:pPr>
            <w:r>
              <w:rPr>
                <w:szCs w:val="21"/>
              </w:rPr>
              <w:t>第</w:t>
            </w:r>
            <w:r>
              <w:rPr>
                <w:szCs w:val="21"/>
              </w:rPr>
              <w:t>15.1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F7B65" w:rsidRDefault="00294329">
            <w:pPr>
              <w:adjustRightInd w:val="0"/>
              <w:snapToGrid w:val="0"/>
              <w:jc w:val="left"/>
              <w:rPr>
                <w:szCs w:val="21"/>
              </w:rPr>
            </w:pPr>
            <w:r>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FF7B65" w:rsidRDefault="00FF7B65">
            <w:pPr>
              <w:adjustRightInd w:val="0"/>
              <w:snapToGrid w:val="0"/>
              <w:jc w:val="left"/>
              <w:rPr>
                <w:szCs w:val="21"/>
              </w:rPr>
            </w:pPr>
          </w:p>
        </w:tc>
      </w:tr>
      <w:tr w:rsidR="00FF7B6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F7B65" w:rsidRDefault="00294329">
            <w:pPr>
              <w:adjustRightInd w:val="0"/>
              <w:snapToGrid w:val="0"/>
              <w:jc w:val="center"/>
              <w:rPr>
                <w:szCs w:val="21"/>
              </w:rPr>
            </w:pPr>
            <w:r>
              <w:rPr>
                <w:szCs w:val="21"/>
              </w:rPr>
              <w:t>第二节</w:t>
            </w:r>
          </w:p>
          <w:p w:rsidR="00FF7B65" w:rsidRDefault="00294329">
            <w:pPr>
              <w:adjustRightInd w:val="0"/>
              <w:snapToGrid w:val="0"/>
              <w:jc w:val="center"/>
              <w:rPr>
                <w:szCs w:val="21"/>
              </w:rPr>
            </w:pPr>
            <w:r>
              <w:rPr>
                <w:szCs w:val="21"/>
              </w:rPr>
              <w:t>第</w:t>
            </w:r>
            <w:r>
              <w:rPr>
                <w:szCs w:val="21"/>
              </w:rPr>
              <w:t>15.2</w:t>
            </w:r>
            <w:r>
              <w:rPr>
                <w:szCs w:val="21"/>
              </w:rPr>
              <w:t>（</w:t>
            </w:r>
            <w:r>
              <w:rPr>
                <w:szCs w:val="21"/>
              </w:rPr>
              <w:t>2</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FF7B65" w:rsidRDefault="00294329">
            <w:pPr>
              <w:adjustRightInd w:val="0"/>
              <w:snapToGrid w:val="0"/>
              <w:jc w:val="left"/>
              <w:rPr>
                <w:szCs w:val="21"/>
              </w:rPr>
            </w:pPr>
            <w:r>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FF7B65" w:rsidRDefault="00FF7B65">
            <w:pPr>
              <w:adjustRightInd w:val="0"/>
              <w:snapToGrid w:val="0"/>
              <w:jc w:val="left"/>
              <w:rPr>
                <w:szCs w:val="21"/>
                <w:u w:val="single"/>
              </w:rPr>
            </w:pPr>
          </w:p>
        </w:tc>
      </w:tr>
      <w:tr w:rsidR="00FF7B6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F7B65" w:rsidRDefault="00294329">
            <w:pPr>
              <w:adjustRightInd w:val="0"/>
              <w:snapToGrid w:val="0"/>
              <w:jc w:val="center"/>
              <w:rPr>
                <w:szCs w:val="21"/>
              </w:rPr>
            </w:pPr>
            <w:r>
              <w:rPr>
                <w:szCs w:val="21"/>
              </w:rPr>
              <w:t>第二节</w:t>
            </w:r>
          </w:p>
          <w:p w:rsidR="00FF7B65" w:rsidRDefault="00294329">
            <w:pPr>
              <w:adjustRightInd w:val="0"/>
              <w:snapToGrid w:val="0"/>
              <w:jc w:val="center"/>
              <w:rPr>
                <w:szCs w:val="21"/>
              </w:rPr>
            </w:pPr>
            <w:r>
              <w:rPr>
                <w:szCs w:val="21"/>
              </w:rPr>
              <w:t>第</w:t>
            </w:r>
            <w:r>
              <w:rPr>
                <w:szCs w:val="21"/>
              </w:rPr>
              <w:t>15.3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F7B65" w:rsidRDefault="00294329">
            <w:pPr>
              <w:adjustRightInd w:val="0"/>
              <w:snapToGrid w:val="0"/>
              <w:jc w:val="left"/>
              <w:rPr>
                <w:szCs w:val="21"/>
              </w:rPr>
            </w:pPr>
            <w:r>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FF7B65" w:rsidRDefault="00FF7B65">
            <w:pPr>
              <w:adjustRightInd w:val="0"/>
              <w:snapToGrid w:val="0"/>
              <w:jc w:val="left"/>
              <w:rPr>
                <w:szCs w:val="21"/>
                <w:u w:val="single"/>
              </w:rPr>
            </w:pPr>
          </w:p>
        </w:tc>
      </w:tr>
      <w:tr w:rsidR="00FF7B65">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FF7B65" w:rsidRDefault="00294329">
            <w:pPr>
              <w:adjustRightInd w:val="0"/>
              <w:snapToGrid w:val="0"/>
              <w:jc w:val="center"/>
              <w:rPr>
                <w:szCs w:val="21"/>
              </w:rPr>
            </w:pPr>
            <w:r>
              <w:rPr>
                <w:szCs w:val="21"/>
              </w:rPr>
              <w:t>第二节</w:t>
            </w:r>
          </w:p>
          <w:p w:rsidR="00FF7B65" w:rsidRDefault="00294329">
            <w:pPr>
              <w:adjustRightInd w:val="0"/>
              <w:snapToGrid w:val="0"/>
              <w:jc w:val="center"/>
              <w:rPr>
                <w:szCs w:val="21"/>
              </w:rPr>
            </w:pPr>
            <w:r>
              <w:rPr>
                <w:szCs w:val="21"/>
              </w:rPr>
              <w:t>第</w:t>
            </w:r>
            <w:r>
              <w:rPr>
                <w:szCs w:val="21"/>
              </w:rPr>
              <w:t>15.4</w:t>
            </w:r>
            <w:r>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tcPr>
          <w:p w:rsidR="00FF7B65" w:rsidRDefault="00294329">
            <w:pPr>
              <w:adjustRightInd w:val="0"/>
              <w:snapToGrid w:val="0"/>
              <w:jc w:val="left"/>
              <w:rPr>
                <w:szCs w:val="21"/>
              </w:rPr>
            </w:pPr>
            <w:r>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FF7B65" w:rsidRDefault="00FF7B65">
            <w:pPr>
              <w:adjustRightInd w:val="0"/>
              <w:snapToGrid w:val="0"/>
              <w:jc w:val="left"/>
              <w:rPr>
                <w:szCs w:val="21"/>
                <w:u w:val="single"/>
              </w:rPr>
            </w:pPr>
          </w:p>
        </w:tc>
      </w:tr>
      <w:tr w:rsidR="00FF7B65">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FF7B65" w:rsidRDefault="00294329">
            <w:pPr>
              <w:adjustRightInd w:val="0"/>
              <w:snapToGrid w:val="0"/>
              <w:jc w:val="center"/>
              <w:rPr>
                <w:szCs w:val="21"/>
              </w:rPr>
            </w:pPr>
            <w:r>
              <w:rPr>
                <w:szCs w:val="21"/>
              </w:rPr>
              <w:t>第二节</w:t>
            </w:r>
          </w:p>
          <w:p w:rsidR="00FF7B65" w:rsidRDefault="00294329">
            <w:pPr>
              <w:adjustRightInd w:val="0"/>
              <w:snapToGrid w:val="0"/>
              <w:jc w:val="center"/>
              <w:rPr>
                <w:szCs w:val="21"/>
              </w:rPr>
            </w:pPr>
            <w:r>
              <w:rPr>
                <w:szCs w:val="21"/>
              </w:rPr>
              <w:t>第</w:t>
            </w:r>
            <w:r>
              <w:rPr>
                <w:szCs w:val="21"/>
              </w:rPr>
              <w:t>19.2</w:t>
            </w:r>
            <w:r>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tcPr>
          <w:p w:rsidR="00FF7B65" w:rsidRDefault="00294329">
            <w:pPr>
              <w:adjustRightInd w:val="0"/>
              <w:snapToGrid w:val="0"/>
              <w:jc w:val="left"/>
              <w:rPr>
                <w:szCs w:val="21"/>
              </w:rPr>
            </w:pPr>
            <w:r>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FF7B65" w:rsidRDefault="00294329">
            <w:pPr>
              <w:autoSpaceDE w:val="0"/>
              <w:autoSpaceDN w:val="0"/>
              <w:adjustRightInd w:val="0"/>
              <w:snapToGrid w:val="0"/>
              <w:spacing w:line="400" w:lineRule="exact"/>
              <w:jc w:val="left"/>
              <w:rPr>
                <w:iCs/>
                <w:szCs w:val="21"/>
              </w:rPr>
            </w:pPr>
            <w:r>
              <w:rPr>
                <w:iCs/>
                <w:szCs w:val="21"/>
              </w:rPr>
              <w:t>因本合同及合同有关事项发生的争议，按下列第</w:t>
            </w:r>
            <w:r>
              <w:rPr>
                <w:iCs/>
                <w:szCs w:val="21"/>
                <w:u w:val="single"/>
              </w:rPr>
              <w:t xml:space="preserve">   </w:t>
            </w:r>
            <w:r>
              <w:rPr>
                <w:iCs/>
                <w:szCs w:val="21"/>
              </w:rPr>
              <w:t>种方式解决：</w:t>
            </w:r>
          </w:p>
          <w:p w:rsidR="00FF7B65" w:rsidRDefault="00294329">
            <w:pPr>
              <w:autoSpaceDE w:val="0"/>
              <w:autoSpaceDN w:val="0"/>
              <w:adjustRightInd w:val="0"/>
              <w:snapToGrid w:val="0"/>
              <w:spacing w:line="400" w:lineRule="exact"/>
              <w:jc w:val="left"/>
              <w:rPr>
                <w:iCs/>
                <w:szCs w:val="21"/>
              </w:rPr>
            </w:pPr>
            <w:r>
              <w:rPr>
                <w:iCs/>
                <w:szCs w:val="21"/>
              </w:rPr>
              <w:t>（</w:t>
            </w:r>
            <w:r>
              <w:rPr>
                <w:iCs/>
                <w:szCs w:val="21"/>
              </w:rPr>
              <w:t>1</w:t>
            </w:r>
            <w:r>
              <w:rPr>
                <w:iCs/>
                <w:szCs w:val="21"/>
              </w:rPr>
              <w:t>）向</w:t>
            </w:r>
            <w:r>
              <w:rPr>
                <w:iCs/>
                <w:szCs w:val="21"/>
                <w:u w:val="single"/>
              </w:rPr>
              <w:t xml:space="preserve">                    </w:t>
            </w:r>
            <w:r>
              <w:rPr>
                <w:iCs/>
                <w:szCs w:val="21"/>
              </w:rPr>
              <w:t>仲裁委员会申请仲裁，仲裁地点为</w:t>
            </w:r>
            <w:r>
              <w:rPr>
                <w:iCs/>
                <w:szCs w:val="21"/>
                <w:u w:val="single"/>
              </w:rPr>
              <w:t xml:space="preserve">           </w:t>
            </w:r>
            <w:r>
              <w:rPr>
                <w:iCs/>
                <w:szCs w:val="21"/>
              </w:rPr>
              <w:t>；</w:t>
            </w:r>
          </w:p>
          <w:p w:rsidR="00FF7B65" w:rsidRDefault="00294329">
            <w:pPr>
              <w:adjustRightInd w:val="0"/>
              <w:snapToGrid w:val="0"/>
              <w:jc w:val="left"/>
              <w:rPr>
                <w:szCs w:val="21"/>
                <w:u w:val="single"/>
              </w:rPr>
            </w:pPr>
            <w:r>
              <w:rPr>
                <w:iCs/>
                <w:szCs w:val="21"/>
              </w:rPr>
              <w:t>（</w:t>
            </w:r>
            <w:r>
              <w:rPr>
                <w:iCs/>
                <w:szCs w:val="21"/>
              </w:rPr>
              <w:t>2</w:t>
            </w:r>
            <w:r>
              <w:rPr>
                <w:iCs/>
                <w:szCs w:val="21"/>
              </w:rPr>
              <w:t>）向</w:t>
            </w:r>
            <w:r>
              <w:rPr>
                <w:iCs/>
                <w:szCs w:val="21"/>
                <w:u w:val="single"/>
              </w:rPr>
              <w:t xml:space="preserve">                    </w:t>
            </w:r>
            <w:r>
              <w:rPr>
                <w:iCs/>
                <w:szCs w:val="21"/>
              </w:rPr>
              <w:t>人民法院起诉。</w:t>
            </w:r>
          </w:p>
        </w:tc>
      </w:tr>
      <w:tr w:rsidR="00FF7B65">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FF7B65" w:rsidRDefault="00294329">
            <w:pPr>
              <w:adjustRightInd w:val="0"/>
              <w:snapToGrid w:val="0"/>
              <w:jc w:val="center"/>
              <w:rPr>
                <w:szCs w:val="21"/>
              </w:rPr>
            </w:pPr>
            <w:r>
              <w:rPr>
                <w:szCs w:val="21"/>
              </w:rPr>
              <w:t>第二节</w:t>
            </w:r>
          </w:p>
          <w:p w:rsidR="00FF7B65" w:rsidRDefault="00294329">
            <w:pPr>
              <w:adjustRightInd w:val="0"/>
              <w:snapToGrid w:val="0"/>
              <w:jc w:val="center"/>
              <w:rPr>
                <w:szCs w:val="21"/>
              </w:rPr>
            </w:pPr>
            <w:r>
              <w:rPr>
                <w:szCs w:val="21"/>
              </w:rPr>
              <w:t>第</w:t>
            </w:r>
            <w:r>
              <w:rPr>
                <w:szCs w:val="21"/>
              </w:rPr>
              <w:t>23.1</w:t>
            </w:r>
            <w:r>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tcPr>
          <w:p w:rsidR="00FF7B65" w:rsidRDefault="00294329">
            <w:pPr>
              <w:adjustRightInd w:val="0"/>
              <w:snapToGrid w:val="0"/>
              <w:jc w:val="left"/>
              <w:rPr>
                <w:szCs w:val="21"/>
              </w:rPr>
            </w:pPr>
            <w:r>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FF7B65" w:rsidRDefault="00FF7B65">
            <w:pPr>
              <w:adjustRightInd w:val="0"/>
              <w:snapToGrid w:val="0"/>
              <w:jc w:val="left"/>
              <w:rPr>
                <w:szCs w:val="21"/>
              </w:rPr>
            </w:pPr>
          </w:p>
        </w:tc>
      </w:tr>
    </w:tbl>
    <w:p w:rsidR="00FF7B65" w:rsidRDefault="00FF7B65" w:rsidP="004F7ADC">
      <w:pPr>
        <w:tabs>
          <w:tab w:val="left" w:pos="360"/>
        </w:tabs>
        <w:spacing w:line="520" w:lineRule="exact"/>
        <w:ind w:firstLineChars="171" w:firstLine="382"/>
        <w:rPr>
          <w:sz w:val="24"/>
          <w:szCs w:val="24"/>
        </w:rPr>
      </w:pPr>
    </w:p>
    <w:p w:rsidR="00FF7B65" w:rsidRDefault="00FF7B65" w:rsidP="004F7ADC">
      <w:pPr>
        <w:tabs>
          <w:tab w:val="left" w:pos="360"/>
        </w:tabs>
        <w:spacing w:line="520" w:lineRule="exact"/>
        <w:ind w:firstLineChars="171" w:firstLine="382"/>
        <w:rPr>
          <w:sz w:val="24"/>
          <w:szCs w:val="24"/>
        </w:rPr>
      </w:pPr>
    </w:p>
    <w:p w:rsidR="00FF7B65" w:rsidRDefault="00294329">
      <w:pPr>
        <w:widowControl/>
        <w:jc w:val="left"/>
        <w:rPr>
          <w:b/>
          <w:bCs/>
          <w:kern w:val="28"/>
          <w:sz w:val="32"/>
          <w:szCs w:val="32"/>
          <w:lang w:val="zh-CN"/>
        </w:rPr>
      </w:pPr>
      <w:r>
        <w:br w:type="page"/>
      </w:r>
    </w:p>
    <w:p w:rsidR="00FF7B65" w:rsidRDefault="00294329">
      <w:pPr>
        <w:pStyle w:val="ab"/>
        <w:rPr>
          <w:rFonts w:ascii="Times New Roman" w:hAnsi="Times New Roman"/>
        </w:rPr>
      </w:pPr>
      <w:r>
        <w:rPr>
          <w:rFonts w:ascii="Times New Roman" w:hAnsi="Times New Roman" w:hint="eastAsia"/>
        </w:rPr>
        <w:lastRenderedPageBreak/>
        <w:t>第五部分</w:t>
      </w:r>
      <w:r>
        <w:rPr>
          <w:rFonts w:ascii="Times New Roman" w:hAnsi="Times New Roman" w:hint="eastAsia"/>
        </w:rPr>
        <w:t xml:space="preserve">  </w:t>
      </w:r>
      <w:r>
        <w:rPr>
          <w:rFonts w:ascii="Times New Roman" w:hAnsi="Times New Roman" w:hint="eastAsia"/>
        </w:rPr>
        <w:t>投标文件格式</w:t>
      </w:r>
    </w:p>
    <w:p w:rsidR="00FF7B65" w:rsidRDefault="00294329">
      <w:pPr>
        <w:autoSpaceDN w:val="0"/>
        <w:spacing w:line="360" w:lineRule="auto"/>
        <w:jc w:val="center"/>
        <w:rPr>
          <w:b/>
          <w:bCs/>
          <w:sz w:val="24"/>
        </w:rPr>
      </w:pPr>
      <w:r>
        <w:rPr>
          <w:rFonts w:hint="eastAsia"/>
          <w:b/>
          <w:bCs/>
          <w:sz w:val="24"/>
        </w:rPr>
        <w:t>投标文件封面格式</w:t>
      </w:r>
    </w:p>
    <w:p w:rsidR="00FF7B65" w:rsidRDefault="00FF7B65">
      <w:pPr>
        <w:autoSpaceDE w:val="0"/>
        <w:autoSpaceDN w:val="0"/>
        <w:adjustRightInd w:val="0"/>
        <w:spacing w:line="520" w:lineRule="exact"/>
      </w:pPr>
    </w:p>
    <w:p w:rsidR="00FF7B65" w:rsidRDefault="00294329">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FF7B65" w:rsidRDefault="00FF7B65">
      <w:pPr>
        <w:autoSpaceDE w:val="0"/>
        <w:autoSpaceDN w:val="0"/>
        <w:adjustRightInd w:val="0"/>
        <w:spacing w:line="520" w:lineRule="exact"/>
        <w:rPr>
          <w:b/>
          <w:kern w:val="0"/>
          <w:sz w:val="24"/>
        </w:rPr>
      </w:pPr>
    </w:p>
    <w:p w:rsidR="00FF7B65" w:rsidRDefault="00FF7B65">
      <w:pPr>
        <w:autoSpaceDE w:val="0"/>
        <w:autoSpaceDN w:val="0"/>
        <w:adjustRightInd w:val="0"/>
        <w:spacing w:line="520" w:lineRule="exact"/>
        <w:rPr>
          <w:b/>
          <w:kern w:val="0"/>
          <w:sz w:val="24"/>
        </w:rPr>
      </w:pPr>
    </w:p>
    <w:p w:rsidR="00FF7B65" w:rsidRDefault="00294329">
      <w:pPr>
        <w:autoSpaceDE w:val="0"/>
        <w:autoSpaceDN w:val="0"/>
        <w:adjustRightInd w:val="0"/>
        <w:jc w:val="center"/>
        <w:rPr>
          <w:kern w:val="0"/>
          <w:sz w:val="144"/>
          <w:szCs w:val="144"/>
        </w:rPr>
      </w:pPr>
      <w:r>
        <w:rPr>
          <w:rFonts w:hint="eastAsia"/>
          <w:sz w:val="160"/>
          <w:szCs w:val="84"/>
        </w:rPr>
        <w:t>投</w:t>
      </w:r>
      <w:r>
        <w:rPr>
          <w:rFonts w:hint="eastAsia"/>
          <w:sz w:val="90"/>
          <w:szCs w:val="90"/>
        </w:rPr>
        <w:t xml:space="preserve"> </w:t>
      </w:r>
      <w:r>
        <w:rPr>
          <w:rFonts w:hint="eastAsia"/>
          <w:sz w:val="160"/>
          <w:szCs w:val="84"/>
        </w:rPr>
        <w:t>标</w:t>
      </w:r>
      <w:r>
        <w:rPr>
          <w:rFonts w:hint="eastAsia"/>
          <w:sz w:val="84"/>
          <w:szCs w:val="84"/>
        </w:rPr>
        <w:t xml:space="preserve"> </w:t>
      </w:r>
      <w:r>
        <w:rPr>
          <w:rFonts w:hint="eastAsia"/>
          <w:sz w:val="160"/>
          <w:szCs w:val="84"/>
        </w:rPr>
        <w:t>文</w:t>
      </w:r>
      <w:r>
        <w:rPr>
          <w:rFonts w:hint="eastAsia"/>
          <w:sz w:val="84"/>
          <w:szCs w:val="84"/>
        </w:rPr>
        <w:t xml:space="preserve"> </w:t>
      </w:r>
      <w:r>
        <w:rPr>
          <w:rFonts w:hint="eastAsia"/>
          <w:sz w:val="160"/>
          <w:szCs w:val="84"/>
        </w:rPr>
        <w:t>件</w:t>
      </w:r>
    </w:p>
    <w:p w:rsidR="00FF7B65" w:rsidRDefault="00FF7B65">
      <w:pPr>
        <w:autoSpaceDE w:val="0"/>
        <w:autoSpaceDN w:val="0"/>
        <w:adjustRightInd w:val="0"/>
        <w:spacing w:line="520" w:lineRule="exact"/>
        <w:rPr>
          <w:b/>
          <w:kern w:val="0"/>
          <w:sz w:val="36"/>
          <w:szCs w:val="36"/>
        </w:rPr>
      </w:pPr>
    </w:p>
    <w:p w:rsidR="00FF7B65" w:rsidRDefault="00294329">
      <w:pPr>
        <w:autoSpaceDE w:val="0"/>
        <w:autoSpaceDN w:val="0"/>
        <w:adjustRightInd w:val="0"/>
        <w:spacing w:line="520" w:lineRule="exact"/>
        <w:jc w:val="center"/>
        <w:rPr>
          <w:b/>
          <w:color w:val="FF0000"/>
          <w:kern w:val="0"/>
          <w:sz w:val="24"/>
        </w:rPr>
      </w:pPr>
      <w:r>
        <w:rPr>
          <w:rFonts w:hint="eastAsia"/>
          <w:b/>
          <w:color w:val="FF0000"/>
          <w:kern w:val="0"/>
          <w:sz w:val="24"/>
        </w:rPr>
        <w:t>（加盖电子签章）</w:t>
      </w:r>
    </w:p>
    <w:p w:rsidR="00FF7B65" w:rsidRDefault="00294329" w:rsidP="004F7ADC">
      <w:pPr>
        <w:spacing w:beforeLines="30" w:before="85" w:afterLines="70" w:after="199" w:line="540" w:lineRule="exact"/>
        <w:ind w:leftChars="300" w:left="579"/>
        <w:rPr>
          <w:b/>
          <w:sz w:val="34"/>
          <w:szCs w:val="34"/>
        </w:rPr>
      </w:pPr>
      <w:r>
        <w:rPr>
          <w:rFonts w:hint="eastAsia"/>
          <w:b/>
          <w:sz w:val="34"/>
          <w:szCs w:val="34"/>
        </w:rPr>
        <w:t>项目编号：</w:t>
      </w:r>
    </w:p>
    <w:p w:rsidR="00FF7B65" w:rsidRDefault="00294329" w:rsidP="004F7ADC">
      <w:pPr>
        <w:spacing w:beforeLines="30" w:before="85" w:afterLines="70" w:after="199" w:line="540" w:lineRule="exact"/>
        <w:ind w:leftChars="300" w:left="2026" w:hangingChars="446" w:hanging="1447"/>
        <w:rPr>
          <w:b/>
          <w:sz w:val="34"/>
          <w:szCs w:val="34"/>
        </w:rPr>
      </w:pPr>
      <w:r>
        <w:rPr>
          <w:rFonts w:hint="eastAsia"/>
          <w:b/>
          <w:sz w:val="34"/>
          <w:szCs w:val="34"/>
        </w:rPr>
        <w:t>项目名称：</w:t>
      </w:r>
    </w:p>
    <w:p w:rsidR="00FF7B65" w:rsidRDefault="00294329" w:rsidP="004F7ADC">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FF7B65" w:rsidRDefault="00294329" w:rsidP="004F7ADC">
      <w:pPr>
        <w:spacing w:beforeLines="30" w:before="85" w:afterLines="70" w:after="199" w:line="540" w:lineRule="exact"/>
        <w:ind w:leftChars="300" w:left="579"/>
        <w:rPr>
          <w:b/>
          <w:sz w:val="34"/>
          <w:szCs w:val="34"/>
        </w:rPr>
      </w:pPr>
      <w:r>
        <w:rPr>
          <w:rFonts w:hint="eastAsia"/>
          <w:b/>
          <w:sz w:val="34"/>
          <w:szCs w:val="34"/>
        </w:rPr>
        <w:t>投标单位名称：</w:t>
      </w:r>
    </w:p>
    <w:p w:rsidR="00FF7B65" w:rsidRDefault="00294329" w:rsidP="004F7ADC">
      <w:pPr>
        <w:spacing w:beforeLines="30" w:before="85" w:afterLines="70" w:after="199" w:line="540" w:lineRule="exact"/>
        <w:ind w:leftChars="300" w:left="579"/>
        <w:rPr>
          <w:b/>
          <w:sz w:val="34"/>
          <w:szCs w:val="34"/>
        </w:rPr>
      </w:pPr>
      <w:r>
        <w:rPr>
          <w:rFonts w:hint="eastAsia"/>
          <w:b/>
          <w:sz w:val="34"/>
          <w:szCs w:val="34"/>
        </w:rPr>
        <w:t>投标单位电话：</w:t>
      </w:r>
    </w:p>
    <w:p w:rsidR="00FF7B65" w:rsidRDefault="00294329" w:rsidP="004F7ADC">
      <w:pPr>
        <w:spacing w:beforeLines="30" w:before="85" w:afterLines="70" w:after="199" w:line="540" w:lineRule="exact"/>
        <w:ind w:leftChars="300" w:left="579"/>
        <w:rPr>
          <w:b/>
          <w:sz w:val="34"/>
          <w:szCs w:val="34"/>
        </w:rPr>
      </w:pPr>
      <w:r>
        <w:rPr>
          <w:rFonts w:hint="eastAsia"/>
          <w:b/>
          <w:sz w:val="34"/>
          <w:szCs w:val="34"/>
        </w:rPr>
        <w:t>投标单位详细地址：</w:t>
      </w:r>
    </w:p>
    <w:p w:rsidR="00FF7B65" w:rsidRDefault="00294329" w:rsidP="004F7ADC">
      <w:pPr>
        <w:spacing w:beforeLines="30" w:before="85" w:afterLines="70" w:after="199" w:line="540" w:lineRule="exact"/>
        <w:ind w:leftChars="300" w:left="579"/>
        <w:rPr>
          <w:b/>
          <w:sz w:val="34"/>
          <w:szCs w:val="34"/>
        </w:rPr>
      </w:pPr>
      <w:r>
        <w:rPr>
          <w:rFonts w:hint="eastAsia"/>
          <w:b/>
          <w:kern w:val="0"/>
          <w:sz w:val="34"/>
          <w:szCs w:val="34"/>
        </w:rPr>
        <w:t>投标代表人姓名：</w:t>
      </w:r>
    </w:p>
    <w:p w:rsidR="00FF7B65" w:rsidRDefault="00294329" w:rsidP="004F7ADC">
      <w:pPr>
        <w:spacing w:beforeLines="30" w:before="85" w:afterLines="70" w:after="199" w:line="540" w:lineRule="exact"/>
        <w:ind w:leftChars="300" w:left="579"/>
        <w:rPr>
          <w:b/>
          <w:sz w:val="34"/>
          <w:szCs w:val="34"/>
        </w:rPr>
      </w:pPr>
      <w:r>
        <w:rPr>
          <w:rFonts w:hint="eastAsia"/>
          <w:b/>
          <w:sz w:val="34"/>
          <w:szCs w:val="34"/>
        </w:rPr>
        <w:t>法定代表人：</w:t>
      </w:r>
    </w:p>
    <w:p w:rsidR="00FF7B65" w:rsidRDefault="00294329" w:rsidP="004F7ADC">
      <w:pPr>
        <w:spacing w:beforeLines="30" w:before="85" w:afterLines="70" w:after="199" w:line="540" w:lineRule="exact"/>
        <w:ind w:leftChars="300" w:left="579"/>
        <w:rPr>
          <w:b/>
          <w:bCs/>
          <w:sz w:val="24"/>
        </w:rPr>
      </w:pPr>
      <w:r>
        <w:rPr>
          <w:rFonts w:hint="eastAsia"/>
          <w:b/>
          <w:sz w:val="34"/>
          <w:szCs w:val="34"/>
        </w:rPr>
        <w:t>投标日期：</w:t>
      </w:r>
      <w:r>
        <w:rPr>
          <w:rFonts w:hint="eastAsia"/>
          <w:b/>
          <w:sz w:val="34"/>
          <w:szCs w:val="34"/>
        </w:rPr>
        <w:t xml:space="preserve">   </w:t>
      </w:r>
      <w:r>
        <w:rPr>
          <w:rFonts w:hint="eastAsia"/>
          <w:b/>
          <w:sz w:val="34"/>
          <w:szCs w:val="34"/>
        </w:rPr>
        <w:t>年</w:t>
      </w:r>
      <w:r>
        <w:rPr>
          <w:rFonts w:hint="eastAsia"/>
          <w:b/>
          <w:sz w:val="34"/>
          <w:szCs w:val="34"/>
        </w:rPr>
        <w:t xml:space="preserve">   </w:t>
      </w:r>
      <w:r>
        <w:rPr>
          <w:rFonts w:hint="eastAsia"/>
          <w:b/>
          <w:sz w:val="34"/>
          <w:szCs w:val="34"/>
        </w:rPr>
        <w:t>月</w:t>
      </w:r>
      <w:r>
        <w:rPr>
          <w:rFonts w:hint="eastAsia"/>
          <w:b/>
          <w:sz w:val="34"/>
          <w:szCs w:val="34"/>
        </w:rPr>
        <w:t xml:space="preserve">   </w:t>
      </w:r>
      <w:r>
        <w:rPr>
          <w:rFonts w:hint="eastAsia"/>
          <w:b/>
          <w:sz w:val="34"/>
          <w:szCs w:val="34"/>
        </w:rPr>
        <w:t>日</w:t>
      </w:r>
    </w:p>
    <w:p w:rsidR="00FF7B65" w:rsidRDefault="00294329">
      <w:pPr>
        <w:widowControl/>
        <w:jc w:val="left"/>
        <w:rPr>
          <w:b/>
          <w:bCs/>
          <w:sz w:val="24"/>
        </w:rPr>
      </w:pPr>
      <w:r>
        <w:rPr>
          <w:b/>
          <w:bCs/>
          <w:sz w:val="24"/>
        </w:rPr>
        <w:br w:type="page"/>
      </w:r>
    </w:p>
    <w:p w:rsidR="00FF7B65" w:rsidRDefault="00294329">
      <w:pPr>
        <w:autoSpaceDN w:val="0"/>
        <w:spacing w:line="360" w:lineRule="auto"/>
        <w:jc w:val="center"/>
        <w:rPr>
          <w:b/>
          <w:bCs/>
          <w:sz w:val="24"/>
        </w:rPr>
      </w:pPr>
      <w:r>
        <w:rPr>
          <w:rFonts w:hint="eastAsia"/>
          <w:b/>
          <w:bCs/>
          <w:sz w:val="24"/>
        </w:rPr>
        <w:lastRenderedPageBreak/>
        <w:t>投标文件目录格式</w:t>
      </w:r>
    </w:p>
    <w:p w:rsidR="00FF7B65" w:rsidRDefault="00294329">
      <w:pPr>
        <w:autoSpaceDN w:val="0"/>
        <w:spacing w:line="360" w:lineRule="auto"/>
        <w:jc w:val="center"/>
        <w:rPr>
          <w:b/>
          <w:bCs/>
          <w:sz w:val="24"/>
        </w:rPr>
      </w:pPr>
      <w:r>
        <w:rPr>
          <w:rFonts w:hint="eastAsia"/>
          <w:b/>
          <w:bCs/>
          <w:sz w:val="24"/>
        </w:rPr>
        <w:t>（投标人自行编制）</w:t>
      </w:r>
    </w:p>
    <w:p w:rsidR="00FF7B65" w:rsidRDefault="00FF7B65">
      <w:pPr>
        <w:widowControl/>
        <w:jc w:val="center"/>
        <w:rPr>
          <w:b/>
          <w:sz w:val="24"/>
        </w:rPr>
      </w:pPr>
    </w:p>
    <w:p w:rsidR="00FF7B65" w:rsidRDefault="00294329">
      <w:pPr>
        <w:widowControl/>
        <w:jc w:val="left"/>
        <w:rPr>
          <w:b/>
          <w:sz w:val="24"/>
        </w:rPr>
      </w:pPr>
      <w:r>
        <w:rPr>
          <w:b/>
          <w:sz w:val="24"/>
        </w:rPr>
        <w:br w:type="page"/>
      </w:r>
    </w:p>
    <w:p w:rsidR="00FF7B65" w:rsidRDefault="00294329">
      <w:pPr>
        <w:widowControl/>
        <w:jc w:val="center"/>
        <w:rPr>
          <w:b/>
          <w:sz w:val="24"/>
        </w:rPr>
      </w:pPr>
      <w:r>
        <w:rPr>
          <w:rFonts w:hint="eastAsia"/>
          <w:b/>
          <w:sz w:val="24"/>
        </w:rPr>
        <w:lastRenderedPageBreak/>
        <w:t>评分因素及评标标准页码检索</w:t>
      </w:r>
    </w:p>
    <w:p w:rsidR="00FF7B65" w:rsidRDefault="00294329">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FF7B65" w:rsidRDefault="00FF7B65">
      <w:pPr>
        <w:widowControl/>
        <w:jc w:val="center"/>
        <w:rPr>
          <w:b/>
          <w:sz w:val="24"/>
        </w:rPr>
      </w:pPr>
    </w:p>
    <w:p w:rsidR="00FF7B65" w:rsidRDefault="00294329">
      <w:pPr>
        <w:widowControl/>
        <w:jc w:val="left"/>
        <w:rPr>
          <w:sz w:val="24"/>
        </w:rPr>
      </w:pPr>
      <w:r>
        <w:rPr>
          <w:sz w:val="24"/>
        </w:rPr>
        <w:br w:type="page"/>
      </w:r>
    </w:p>
    <w:p w:rsidR="00FF7B65" w:rsidRDefault="00294329">
      <w:pPr>
        <w:tabs>
          <w:tab w:val="left" w:pos="360"/>
        </w:tabs>
        <w:spacing w:afterLines="100" w:after="285" w:line="360" w:lineRule="auto"/>
        <w:rPr>
          <w:b/>
          <w:sz w:val="24"/>
        </w:rPr>
      </w:pPr>
      <w:r>
        <w:rPr>
          <w:b/>
          <w:sz w:val="24"/>
        </w:rPr>
        <w:lastRenderedPageBreak/>
        <w:t>附件</w:t>
      </w:r>
      <w:r>
        <w:rPr>
          <w:b/>
          <w:sz w:val="24"/>
        </w:rPr>
        <w:t>1</w:t>
      </w:r>
    </w:p>
    <w:p w:rsidR="00FF7B65" w:rsidRDefault="00294329">
      <w:pPr>
        <w:autoSpaceDN w:val="0"/>
        <w:spacing w:line="360" w:lineRule="auto"/>
        <w:jc w:val="center"/>
        <w:rPr>
          <w:b/>
          <w:bCs/>
          <w:sz w:val="24"/>
        </w:rPr>
      </w:pPr>
      <w:r>
        <w:rPr>
          <w:b/>
          <w:bCs/>
          <w:sz w:val="24"/>
        </w:rPr>
        <w:t>投标书</w:t>
      </w:r>
    </w:p>
    <w:p w:rsidR="00FF7B65" w:rsidRDefault="00294329">
      <w:pPr>
        <w:spacing w:line="360" w:lineRule="auto"/>
        <w:rPr>
          <w:sz w:val="24"/>
        </w:rPr>
      </w:pPr>
      <w:r>
        <w:rPr>
          <w:sz w:val="24"/>
        </w:rPr>
        <w:t>致：天津市政府采购中心</w:t>
      </w:r>
    </w:p>
    <w:p w:rsidR="00FF7B65" w:rsidRDefault="00294329" w:rsidP="004F7ADC">
      <w:pPr>
        <w:spacing w:line="360" w:lineRule="auto"/>
        <w:ind w:firstLineChars="200" w:firstLine="446"/>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）的投标邀请，签字代表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网上应答及上传加盖电子签章的投标文件</w:t>
      </w:r>
      <w:r>
        <w:rPr>
          <w:sz w:val="24"/>
        </w:rPr>
        <w:t>。</w:t>
      </w:r>
    </w:p>
    <w:p w:rsidR="00FF7B65" w:rsidRDefault="00294329" w:rsidP="004F7ADC">
      <w:pPr>
        <w:spacing w:line="360" w:lineRule="auto"/>
        <w:ind w:firstLineChars="200" w:firstLine="446"/>
        <w:rPr>
          <w:sz w:val="24"/>
        </w:rPr>
      </w:pPr>
      <w:r>
        <w:rPr>
          <w:sz w:val="24"/>
        </w:rPr>
        <w:t>据此函，签字代表宣布同意如下：</w:t>
      </w:r>
    </w:p>
    <w:p w:rsidR="00FF7B65" w:rsidRDefault="00294329" w:rsidP="004F7ADC">
      <w:pPr>
        <w:spacing w:line="360" w:lineRule="auto"/>
        <w:ind w:firstLineChars="200" w:firstLine="446"/>
        <w:rPr>
          <w:sz w:val="24"/>
        </w:rPr>
      </w:pPr>
      <w:r>
        <w:rPr>
          <w:rFonts w:hint="eastAsia"/>
          <w:sz w:val="24"/>
        </w:rPr>
        <w:t xml:space="preserve">1. </w:t>
      </w:r>
      <w:r>
        <w:rPr>
          <w:rFonts w:hint="eastAsia"/>
          <w:sz w:val="24"/>
        </w:rPr>
        <w:t>所附投标报价表中规定的应提供和交付的货物投标总价为：</w:t>
      </w:r>
    </w:p>
    <w:p w:rsidR="00FF7B65" w:rsidRDefault="00294329" w:rsidP="004F7ADC">
      <w:pPr>
        <w:spacing w:line="360" w:lineRule="auto"/>
        <w:ind w:firstLineChars="200" w:firstLine="446"/>
        <w:rPr>
          <w:sz w:val="24"/>
        </w:rPr>
      </w:pPr>
      <w:r>
        <w:rPr>
          <w:rFonts w:hint="eastAsia"/>
          <w:sz w:val="24"/>
        </w:rPr>
        <w:t>第一包，￥</w:t>
      </w:r>
      <w:r>
        <w:rPr>
          <w:rFonts w:hint="eastAsia"/>
          <w:sz w:val="24"/>
          <w:u w:val="single"/>
        </w:rPr>
        <w:t xml:space="preserve">      </w:t>
      </w:r>
      <w:r>
        <w:rPr>
          <w:rFonts w:hint="eastAsia"/>
          <w:sz w:val="24"/>
        </w:rPr>
        <w:t>元（人民币），大写</w:t>
      </w:r>
      <w:r>
        <w:rPr>
          <w:rFonts w:hint="eastAsia"/>
          <w:sz w:val="24"/>
          <w:u w:val="single"/>
        </w:rPr>
        <w:t xml:space="preserve">                   </w:t>
      </w:r>
      <w:r>
        <w:rPr>
          <w:rFonts w:hint="eastAsia"/>
          <w:sz w:val="24"/>
        </w:rPr>
        <w:t>。</w:t>
      </w:r>
    </w:p>
    <w:p w:rsidR="00FF7B65" w:rsidRDefault="00294329" w:rsidP="004F7ADC">
      <w:pPr>
        <w:spacing w:line="360" w:lineRule="auto"/>
        <w:ind w:firstLineChars="200" w:firstLine="446"/>
        <w:rPr>
          <w:sz w:val="24"/>
        </w:rPr>
      </w:pPr>
      <w:r>
        <w:rPr>
          <w:sz w:val="24"/>
        </w:rPr>
        <w:t>……</w:t>
      </w:r>
    </w:p>
    <w:p w:rsidR="00FF7B65" w:rsidRDefault="00294329" w:rsidP="004F7ADC">
      <w:pPr>
        <w:spacing w:line="360" w:lineRule="auto"/>
        <w:ind w:firstLineChars="200" w:firstLine="446"/>
        <w:rPr>
          <w:sz w:val="24"/>
        </w:rPr>
      </w:pPr>
      <w:r>
        <w:rPr>
          <w:sz w:val="24"/>
        </w:rPr>
        <w:t>2.</w:t>
      </w:r>
      <w:r>
        <w:rPr>
          <w:rFonts w:hint="eastAsia"/>
          <w:sz w:val="24"/>
        </w:rPr>
        <w:t xml:space="preserve"> </w:t>
      </w:r>
      <w:r>
        <w:rPr>
          <w:rFonts w:hint="eastAsia"/>
          <w:sz w:val="24"/>
        </w:rPr>
        <w:t>我公司</w:t>
      </w:r>
      <w:r>
        <w:rPr>
          <w:sz w:val="24"/>
        </w:rPr>
        <w:t>将按招标文件的规定履行合同责任和义务。</w:t>
      </w:r>
    </w:p>
    <w:p w:rsidR="00FF7B65" w:rsidRDefault="00294329" w:rsidP="004F7ADC">
      <w:pPr>
        <w:spacing w:line="360" w:lineRule="auto"/>
        <w:ind w:firstLineChars="200" w:firstLine="446"/>
        <w:rPr>
          <w:sz w:val="24"/>
        </w:rPr>
      </w:pPr>
      <w:r>
        <w:rPr>
          <w:sz w:val="24"/>
        </w:rPr>
        <w:t>3.</w:t>
      </w:r>
      <w:r>
        <w:rPr>
          <w:rFonts w:hint="eastAsia"/>
          <w:sz w:val="24"/>
        </w:rPr>
        <w:t xml:space="preserve"> </w:t>
      </w:r>
      <w:r>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FF7B65" w:rsidRDefault="00294329" w:rsidP="004F7ADC">
      <w:pPr>
        <w:spacing w:line="360" w:lineRule="auto"/>
        <w:ind w:firstLineChars="200" w:firstLine="446"/>
        <w:rPr>
          <w:sz w:val="24"/>
        </w:rPr>
      </w:pPr>
      <w:r>
        <w:rPr>
          <w:sz w:val="24"/>
        </w:rPr>
        <w:t>4.</w:t>
      </w:r>
      <w:r>
        <w:rPr>
          <w:rFonts w:hint="eastAsia"/>
          <w:sz w:val="24"/>
        </w:rPr>
        <w:t xml:space="preserve"> </w:t>
      </w:r>
      <w:r>
        <w:rPr>
          <w:rFonts w:hint="eastAsia"/>
          <w:sz w:val="24"/>
        </w:rPr>
        <w:t>我公司的投标有效期为提交投标文件的截止之日起</w:t>
      </w:r>
      <w:r>
        <w:rPr>
          <w:rFonts w:hint="eastAsia"/>
          <w:sz w:val="24"/>
        </w:rPr>
        <w:t>60</w:t>
      </w:r>
      <w:r>
        <w:rPr>
          <w:rFonts w:hint="eastAsia"/>
          <w:sz w:val="24"/>
        </w:rPr>
        <w:t>天。</w:t>
      </w:r>
    </w:p>
    <w:p w:rsidR="00FF7B65" w:rsidRDefault="00294329" w:rsidP="004F7ADC">
      <w:pPr>
        <w:spacing w:line="360" w:lineRule="auto"/>
        <w:ind w:firstLineChars="200" w:firstLine="446"/>
        <w:rPr>
          <w:sz w:val="24"/>
        </w:rPr>
      </w:pPr>
      <w:r>
        <w:rPr>
          <w:rFonts w:hint="eastAsia"/>
          <w:sz w:val="24"/>
        </w:rPr>
        <w:t>5</w:t>
      </w:r>
      <w:r>
        <w:rPr>
          <w:sz w:val="24"/>
        </w:rPr>
        <w:t>.</w:t>
      </w:r>
      <w:r>
        <w:rPr>
          <w:rFonts w:hint="eastAsia"/>
          <w:sz w:val="24"/>
        </w:rPr>
        <w:t xml:space="preserve"> </w:t>
      </w:r>
      <w:r>
        <w:rPr>
          <w:rFonts w:hint="eastAsia"/>
          <w:sz w:val="24"/>
        </w:rPr>
        <w:t>我公司同意按照招标方要求</w:t>
      </w:r>
      <w:r>
        <w:rPr>
          <w:sz w:val="24"/>
        </w:rPr>
        <w:t>提供的与投标有关的一切数据或资料</w:t>
      </w:r>
      <w:r>
        <w:rPr>
          <w:rFonts w:hint="eastAsia"/>
          <w:sz w:val="24"/>
        </w:rPr>
        <w:t>，并声明投标文件及所提供的一切资料</w:t>
      </w:r>
      <w:proofErr w:type="gramStart"/>
      <w:r>
        <w:rPr>
          <w:rFonts w:hint="eastAsia"/>
          <w:sz w:val="24"/>
        </w:rPr>
        <w:t>均真实</w:t>
      </w:r>
      <w:proofErr w:type="gramEnd"/>
      <w:r>
        <w:rPr>
          <w:rFonts w:hint="eastAsia"/>
          <w:sz w:val="24"/>
        </w:rPr>
        <w:t>有效。由于我公司提供资料不实而造成的责任和后果由我公司自行承担。</w:t>
      </w:r>
    </w:p>
    <w:p w:rsidR="00FF7B65" w:rsidRDefault="00294329" w:rsidP="004F7ADC">
      <w:pPr>
        <w:spacing w:line="360" w:lineRule="auto"/>
        <w:ind w:firstLineChars="200" w:firstLine="446"/>
        <w:rPr>
          <w:sz w:val="24"/>
        </w:rPr>
      </w:pPr>
      <w:r>
        <w:rPr>
          <w:rFonts w:hint="eastAsia"/>
          <w:sz w:val="24"/>
        </w:rPr>
        <w:t xml:space="preserve">6. </w:t>
      </w:r>
      <w:r>
        <w:rPr>
          <w:rFonts w:hint="eastAsia"/>
          <w:sz w:val="24"/>
        </w:rPr>
        <w:t>我公司保证所投产品来自合法的供货渠道，若中标，则有义务向采购人提供其需要的有效书面证明材料。如果提供非法渠道的商品，视为欺诈，并承担相关责任。</w:t>
      </w:r>
    </w:p>
    <w:p w:rsidR="00FF7B65" w:rsidRDefault="00294329" w:rsidP="004F7ADC">
      <w:pPr>
        <w:spacing w:line="360" w:lineRule="auto"/>
        <w:ind w:firstLineChars="200" w:firstLine="446"/>
        <w:rPr>
          <w:sz w:val="24"/>
        </w:rPr>
      </w:pPr>
      <w:r>
        <w:rPr>
          <w:rFonts w:hint="eastAsia"/>
          <w:sz w:val="24"/>
        </w:rPr>
        <w:t xml:space="preserve">7. </w:t>
      </w:r>
      <w:r>
        <w:rPr>
          <w:rFonts w:hint="eastAsia"/>
          <w:sz w:val="24"/>
        </w:rPr>
        <w:t>我公司已熟知贵中心关于本项目电子招投标的要求和规定。我公司</w:t>
      </w:r>
      <w:proofErr w:type="gramStart"/>
      <w:r>
        <w:rPr>
          <w:rFonts w:hint="eastAsia"/>
          <w:sz w:val="24"/>
        </w:rPr>
        <w:t>完全响应</w:t>
      </w:r>
      <w:proofErr w:type="gramEnd"/>
      <w:r>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int="eastAsia"/>
          <w:sz w:val="24"/>
        </w:rPr>
        <w:t>缺失均</w:t>
      </w:r>
      <w:proofErr w:type="gramEnd"/>
      <w:r>
        <w:rPr>
          <w:rFonts w:hint="eastAsia"/>
          <w:sz w:val="24"/>
        </w:rPr>
        <w:t>与</w:t>
      </w:r>
      <w:r>
        <w:rPr>
          <w:rFonts w:hint="eastAsia"/>
          <w:sz w:val="24"/>
        </w:rPr>
        <w:lastRenderedPageBreak/>
        <w:t>贵中心无关，我方愿承担因此出现的任何风险和责任。</w:t>
      </w:r>
    </w:p>
    <w:p w:rsidR="00FF7B65" w:rsidRDefault="00294329" w:rsidP="004F7ADC">
      <w:pPr>
        <w:spacing w:line="360" w:lineRule="auto"/>
        <w:ind w:firstLineChars="200" w:firstLine="446"/>
        <w:rPr>
          <w:sz w:val="24"/>
        </w:rPr>
      </w:pPr>
      <w:r>
        <w:rPr>
          <w:rFonts w:hint="eastAsia"/>
          <w:sz w:val="24"/>
        </w:rPr>
        <w:t xml:space="preserve">8. </w:t>
      </w:r>
      <w:r>
        <w:rPr>
          <w:rFonts w:hint="eastAsia"/>
          <w:sz w:val="24"/>
        </w:rPr>
        <w:t>我公司承诺完全符合《政府采购法》、《政府采购法实施条例》等法律法规规定，并随时接受采购人、采购代理机构的检查验证。</w:t>
      </w:r>
      <w:r>
        <w:rPr>
          <w:sz w:val="24"/>
        </w:rPr>
        <w:t>在整个招标过程中，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招标文件</w:t>
      </w:r>
      <w:r>
        <w:rPr>
          <w:rFonts w:hint="eastAsia"/>
          <w:sz w:val="24"/>
        </w:rPr>
        <w:t>的</w:t>
      </w:r>
      <w:r>
        <w:rPr>
          <w:sz w:val="24"/>
        </w:rPr>
        <w:t>规定给予</w:t>
      </w:r>
      <w:r>
        <w:rPr>
          <w:rFonts w:hint="eastAsia"/>
          <w:sz w:val="24"/>
        </w:rPr>
        <w:t>处罚</w:t>
      </w:r>
      <w:r>
        <w:rPr>
          <w:sz w:val="24"/>
        </w:rPr>
        <w:t>。</w:t>
      </w:r>
    </w:p>
    <w:p w:rsidR="00FF7B65" w:rsidRDefault="00294329" w:rsidP="004F7ADC">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FF7B65" w:rsidRDefault="00294329" w:rsidP="004F7ADC">
      <w:pPr>
        <w:spacing w:line="360" w:lineRule="auto"/>
        <w:ind w:firstLineChars="200" w:firstLine="446"/>
        <w:rPr>
          <w:sz w:val="24"/>
        </w:rPr>
      </w:pPr>
      <w:r>
        <w:rPr>
          <w:rFonts w:hint="eastAsia"/>
          <w:sz w:val="24"/>
        </w:rPr>
        <w:t>10</w:t>
      </w:r>
      <w:r>
        <w:rPr>
          <w:sz w:val="24"/>
        </w:rPr>
        <w:t>.</w:t>
      </w:r>
      <w:r>
        <w:rPr>
          <w:rFonts w:hint="eastAsia"/>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FF7B65" w:rsidRDefault="00294329" w:rsidP="004F7ADC">
      <w:pPr>
        <w:spacing w:line="360" w:lineRule="auto"/>
        <w:ind w:firstLineChars="200" w:firstLine="446"/>
        <w:rPr>
          <w:sz w:val="24"/>
        </w:rPr>
      </w:pPr>
      <w:r>
        <w:rPr>
          <w:rFonts w:hint="eastAsia"/>
          <w:sz w:val="24"/>
        </w:rPr>
        <w:t xml:space="preserve">11. </w:t>
      </w:r>
      <w:r>
        <w:rPr>
          <w:rFonts w:hint="eastAsia"/>
          <w:sz w:val="24"/>
        </w:rPr>
        <w:t>如违反上述承诺，我公司投标无效且接受相关部门依法</w:t>
      </w:r>
      <w:proofErr w:type="gramStart"/>
      <w:r>
        <w:rPr>
          <w:rFonts w:hint="eastAsia"/>
          <w:sz w:val="24"/>
        </w:rPr>
        <w:t>作出</w:t>
      </w:r>
      <w:proofErr w:type="gramEnd"/>
      <w:r>
        <w:rPr>
          <w:rFonts w:hint="eastAsia"/>
          <w:sz w:val="24"/>
        </w:rPr>
        <w:t>的处罚，并承担通过“天津市政府采购网”等相关媒体予以公布的任何风险和责任。</w:t>
      </w:r>
    </w:p>
    <w:p w:rsidR="00FF7B65" w:rsidRDefault="00294329" w:rsidP="004F7ADC">
      <w:pPr>
        <w:spacing w:line="360" w:lineRule="auto"/>
        <w:ind w:firstLineChars="200" w:firstLine="446"/>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rsidR="00FF7B65" w:rsidRDefault="00294329" w:rsidP="004F7ADC">
      <w:pPr>
        <w:spacing w:line="360" w:lineRule="auto"/>
        <w:ind w:firstLineChars="200" w:firstLine="446"/>
        <w:rPr>
          <w:sz w:val="24"/>
        </w:rPr>
      </w:pPr>
      <w:r>
        <w:rPr>
          <w:rFonts w:hint="eastAsia"/>
          <w:sz w:val="24"/>
        </w:rPr>
        <w:t>纳税人识别号：</w:t>
      </w:r>
    </w:p>
    <w:p w:rsidR="00FF7B65" w:rsidRDefault="00294329" w:rsidP="004F7ADC">
      <w:pPr>
        <w:spacing w:line="360" w:lineRule="auto"/>
        <w:ind w:firstLineChars="200" w:firstLine="446"/>
        <w:rPr>
          <w:sz w:val="24"/>
        </w:rPr>
      </w:pPr>
      <w:r>
        <w:rPr>
          <w:rFonts w:hint="eastAsia"/>
          <w:sz w:val="24"/>
        </w:rPr>
        <w:t>地址、电话：</w:t>
      </w:r>
    </w:p>
    <w:p w:rsidR="00FF7B65" w:rsidRDefault="00294329" w:rsidP="004F7ADC">
      <w:pPr>
        <w:spacing w:line="360" w:lineRule="auto"/>
        <w:ind w:firstLineChars="200" w:firstLine="446"/>
        <w:rPr>
          <w:sz w:val="24"/>
        </w:rPr>
      </w:pPr>
      <w:r>
        <w:rPr>
          <w:rFonts w:hint="eastAsia"/>
          <w:sz w:val="24"/>
        </w:rPr>
        <w:t>开户行及账号：</w:t>
      </w:r>
    </w:p>
    <w:p w:rsidR="00FF7B65" w:rsidRDefault="00294329" w:rsidP="004F7ADC">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FF7B65" w:rsidRDefault="00294329" w:rsidP="004F7ADC">
      <w:pPr>
        <w:spacing w:line="360" w:lineRule="auto"/>
        <w:ind w:firstLineChars="200" w:firstLine="446"/>
        <w:rPr>
          <w:sz w:val="24"/>
        </w:rPr>
      </w:pPr>
      <w:r>
        <w:rPr>
          <w:rFonts w:hint="eastAsia"/>
          <w:sz w:val="24"/>
        </w:rPr>
        <w:t xml:space="preserve">13.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FF7B65" w:rsidRDefault="00294329">
      <w:pPr>
        <w:spacing w:line="360" w:lineRule="auto"/>
        <w:ind w:firstLineChars="200" w:firstLine="448"/>
        <w:rPr>
          <w:b/>
          <w:sz w:val="24"/>
        </w:rPr>
      </w:pPr>
      <w:r>
        <w:rPr>
          <w:rFonts w:hint="eastAsia"/>
          <w:b/>
          <w:sz w:val="24"/>
        </w:rPr>
        <w:t>□</w:t>
      </w:r>
      <w:r>
        <w:rPr>
          <w:b/>
          <w:sz w:val="24"/>
        </w:rPr>
        <w:t>上门自取</w:t>
      </w:r>
    </w:p>
    <w:p w:rsidR="00FF7B65" w:rsidRDefault="00FF7B65" w:rsidP="004F7ADC">
      <w:pPr>
        <w:spacing w:line="360" w:lineRule="auto"/>
        <w:ind w:firstLineChars="200" w:firstLine="446"/>
        <w:rPr>
          <w:sz w:val="24"/>
        </w:rPr>
      </w:pPr>
    </w:p>
    <w:p w:rsidR="00FF7B65" w:rsidRDefault="00294329">
      <w:pPr>
        <w:spacing w:line="360" w:lineRule="auto"/>
        <w:ind w:firstLineChars="200" w:firstLine="448"/>
        <w:rPr>
          <w:b/>
          <w:sz w:val="24"/>
        </w:rPr>
      </w:pPr>
      <w:r>
        <w:rPr>
          <w:rFonts w:hint="eastAsia"/>
          <w:b/>
          <w:sz w:val="24"/>
        </w:rPr>
        <w:t>□</w:t>
      </w:r>
      <w:r>
        <w:rPr>
          <w:b/>
          <w:sz w:val="24"/>
        </w:rPr>
        <w:t>到付邮寄</w:t>
      </w:r>
    </w:p>
    <w:p w:rsidR="00FF7B65" w:rsidRDefault="00294329" w:rsidP="004F7ADC">
      <w:pPr>
        <w:spacing w:line="360" w:lineRule="auto"/>
        <w:ind w:firstLineChars="200" w:firstLine="446"/>
        <w:rPr>
          <w:sz w:val="24"/>
        </w:rPr>
      </w:pPr>
      <w:r>
        <w:rPr>
          <w:sz w:val="24"/>
        </w:rPr>
        <w:t>邮寄地址</w:t>
      </w:r>
      <w:r>
        <w:rPr>
          <w:rFonts w:hint="eastAsia"/>
          <w:sz w:val="24"/>
        </w:rPr>
        <w:t>、邮编</w:t>
      </w:r>
      <w:r>
        <w:rPr>
          <w:sz w:val="24"/>
        </w:rPr>
        <w:t>：</w:t>
      </w:r>
    </w:p>
    <w:p w:rsidR="00FF7B65" w:rsidRDefault="00294329" w:rsidP="004F7ADC">
      <w:pPr>
        <w:spacing w:line="360" w:lineRule="auto"/>
        <w:ind w:firstLineChars="200" w:firstLine="446"/>
        <w:rPr>
          <w:sz w:val="24"/>
        </w:rPr>
      </w:pPr>
      <w:r>
        <w:rPr>
          <w:sz w:val="24"/>
        </w:rPr>
        <w:lastRenderedPageBreak/>
        <w:t>邮寄联系人、手机号码：</w:t>
      </w:r>
    </w:p>
    <w:p w:rsidR="00FF7B65" w:rsidRDefault="00FF7B65" w:rsidP="004F7ADC">
      <w:pPr>
        <w:spacing w:line="360" w:lineRule="auto"/>
        <w:ind w:firstLineChars="1700" w:firstLine="3794"/>
        <w:rPr>
          <w:sz w:val="24"/>
        </w:rPr>
      </w:pPr>
    </w:p>
    <w:p w:rsidR="00FF7B65" w:rsidRDefault="00294329" w:rsidP="004F7ADC">
      <w:pPr>
        <w:spacing w:line="360" w:lineRule="auto"/>
        <w:ind w:firstLineChars="1700" w:firstLine="3794"/>
        <w:rPr>
          <w:sz w:val="24"/>
        </w:rPr>
      </w:pPr>
      <w:r>
        <w:rPr>
          <w:sz w:val="24"/>
        </w:rPr>
        <w:t>投标人名称：</w:t>
      </w:r>
    </w:p>
    <w:p w:rsidR="00FF7B65" w:rsidRDefault="00294329" w:rsidP="004F7ADC">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F7B65" w:rsidRDefault="00FF7B65">
      <w:pPr>
        <w:spacing w:line="460" w:lineRule="exact"/>
        <w:rPr>
          <w:sz w:val="24"/>
        </w:rPr>
      </w:pPr>
    </w:p>
    <w:p w:rsidR="00FF7B65" w:rsidRDefault="00294329">
      <w:pPr>
        <w:widowControl/>
        <w:jc w:val="left"/>
        <w:rPr>
          <w:sz w:val="24"/>
        </w:rPr>
      </w:pPr>
      <w:r>
        <w:rPr>
          <w:sz w:val="24"/>
        </w:rPr>
        <w:br w:type="page"/>
      </w:r>
    </w:p>
    <w:p w:rsidR="00FF7B65" w:rsidRDefault="00294329">
      <w:pPr>
        <w:tabs>
          <w:tab w:val="left" w:pos="360"/>
        </w:tabs>
        <w:spacing w:afterLines="100" w:after="285" w:line="360" w:lineRule="auto"/>
        <w:rPr>
          <w:b/>
          <w:sz w:val="24"/>
        </w:rPr>
      </w:pPr>
      <w:r>
        <w:rPr>
          <w:b/>
          <w:sz w:val="24"/>
        </w:rPr>
        <w:lastRenderedPageBreak/>
        <w:t>附件</w:t>
      </w:r>
      <w:r>
        <w:rPr>
          <w:rFonts w:hint="eastAsia"/>
          <w:b/>
          <w:sz w:val="24"/>
        </w:rPr>
        <w:t>2-1</w:t>
      </w:r>
    </w:p>
    <w:p w:rsidR="00FF7B65" w:rsidRDefault="00294329">
      <w:pPr>
        <w:autoSpaceDN w:val="0"/>
        <w:spacing w:line="360" w:lineRule="auto"/>
        <w:jc w:val="center"/>
        <w:rPr>
          <w:b/>
          <w:bCs/>
          <w:sz w:val="24"/>
        </w:rPr>
      </w:pPr>
      <w:r>
        <w:rPr>
          <w:rFonts w:hint="eastAsia"/>
          <w:b/>
          <w:bCs/>
          <w:sz w:val="24"/>
        </w:rPr>
        <w:t>供应商资格要求证明文件</w:t>
      </w:r>
    </w:p>
    <w:p w:rsidR="00FF7B65" w:rsidRDefault="00FF7B65">
      <w:pPr>
        <w:spacing w:line="620" w:lineRule="exact"/>
        <w:rPr>
          <w:sz w:val="24"/>
        </w:rPr>
      </w:pPr>
    </w:p>
    <w:p w:rsidR="00FF7B65" w:rsidRDefault="00FF7B65">
      <w:pPr>
        <w:spacing w:line="620" w:lineRule="exact"/>
        <w:rPr>
          <w:sz w:val="24"/>
        </w:rPr>
      </w:pPr>
    </w:p>
    <w:p w:rsidR="00FF7B65" w:rsidRDefault="00FF7B65">
      <w:pPr>
        <w:spacing w:line="620" w:lineRule="exact"/>
        <w:rPr>
          <w:sz w:val="24"/>
        </w:rPr>
      </w:pPr>
    </w:p>
    <w:p w:rsidR="00FF7B65" w:rsidRDefault="00FF7B65">
      <w:pPr>
        <w:spacing w:line="620" w:lineRule="exact"/>
        <w:rPr>
          <w:sz w:val="24"/>
        </w:rPr>
      </w:pPr>
    </w:p>
    <w:p w:rsidR="00FF7B65" w:rsidRDefault="00FF7B65">
      <w:pPr>
        <w:spacing w:line="620" w:lineRule="exact"/>
        <w:rPr>
          <w:sz w:val="24"/>
        </w:rPr>
      </w:pPr>
    </w:p>
    <w:p w:rsidR="00FF7B65" w:rsidRDefault="00FF7B65">
      <w:pPr>
        <w:spacing w:line="620" w:lineRule="exact"/>
        <w:rPr>
          <w:sz w:val="24"/>
        </w:rPr>
      </w:pPr>
    </w:p>
    <w:p w:rsidR="00FF7B65" w:rsidRDefault="00294329" w:rsidP="004F7ADC">
      <w:pPr>
        <w:spacing w:line="360" w:lineRule="auto"/>
        <w:ind w:firstLineChars="300" w:firstLine="669"/>
        <w:rPr>
          <w:sz w:val="24"/>
        </w:rPr>
      </w:pPr>
      <w:r>
        <w:rPr>
          <w:sz w:val="24"/>
        </w:rPr>
        <w:t>注：相关证明材料应</w:t>
      </w:r>
      <w:proofErr w:type="gramStart"/>
      <w:r>
        <w:rPr>
          <w:sz w:val="24"/>
        </w:rPr>
        <w:t>附在此</w:t>
      </w:r>
      <w:proofErr w:type="gramEnd"/>
      <w:r>
        <w:rPr>
          <w:sz w:val="24"/>
        </w:rPr>
        <w:t>页后面。</w:t>
      </w:r>
    </w:p>
    <w:p w:rsidR="00FF7B65" w:rsidRDefault="00FF7B65">
      <w:pPr>
        <w:spacing w:line="620" w:lineRule="exact"/>
        <w:rPr>
          <w:sz w:val="24"/>
        </w:rPr>
      </w:pPr>
    </w:p>
    <w:p w:rsidR="00FF7B65" w:rsidRDefault="00FF7B65">
      <w:pPr>
        <w:spacing w:line="620" w:lineRule="exact"/>
        <w:rPr>
          <w:sz w:val="24"/>
        </w:rPr>
      </w:pPr>
    </w:p>
    <w:p w:rsidR="00FF7B65" w:rsidRDefault="00FF7B65">
      <w:pPr>
        <w:spacing w:line="460" w:lineRule="exact"/>
        <w:rPr>
          <w:sz w:val="24"/>
        </w:rPr>
      </w:pPr>
    </w:p>
    <w:p w:rsidR="00FF7B65" w:rsidRDefault="00294329">
      <w:pPr>
        <w:widowControl/>
        <w:jc w:val="left"/>
        <w:rPr>
          <w:sz w:val="24"/>
        </w:rPr>
      </w:pPr>
      <w:r>
        <w:rPr>
          <w:sz w:val="24"/>
        </w:rPr>
        <w:br w:type="page"/>
      </w:r>
    </w:p>
    <w:p w:rsidR="00FF7B65" w:rsidRDefault="00294329">
      <w:pPr>
        <w:tabs>
          <w:tab w:val="left" w:pos="360"/>
        </w:tabs>
        <w:spacing w:line="360" w:lineRule="auto"/>
        <w:rPr>
          <w:b/>
          <w:sz w:val="24"/>
        </w:rPr>
      </w:pPr>
      <w:r>
        <w:rPr>
          <w:b/>
          <w:sz w:val="24"/>
        </w:rPr>
        <w:lastRenderedPageBreak/>
        <w:t>附件</w:t>
      </w:r>
      <w:r>
        <w:rPr>
          <w:rFonts w:hint="eastAsia"/>
          <w:b/>
          <w:sz w:val="24"/>
        </w:rPr>
        <w:t>2-2</w:t>
      </w:r>
    </w:p>
    <w:p w:rsidR="00FF7B65" w:rsidRDefault="00294329">
      <w:pPr>
        <w:tabs>
          <w:tab w:val="left" w:pos="360"/>
        </w:tabs>
        <w:spacing w:line="360" w:lineRule="auto"/>
        <w:jc w:val="center"/>
        <w:rPr>
          <w:b/>
          <w:bCs/>
          <w:sz w:val="24"/>
        </w:rPr>
      </w:pPr>
      <w:r>
        <w:rPr>
          <w:rFonts w:hint="eastAsia"/>
          <w:b/>
          <w:bCs/>
          <w:sz w:val="24"/>
        </w:rPr>
        <w:t>书面</w:t>
      </w:r>
      <w:r>
        <w:rPr>
          <w:b/>
          <w:bCs/>
          <w:sz w:val="24"/>
        </w:rPr>
        <w:t>声明</w:t>
      </w:r>
    </w:p>
    <w:p w:rsidR="00FF7B65" w:rsidRDefault="00FF7B65">
      <w:pPr>
        <w:pStyle w:val="af2"/>
        <w:tabs>
          <w:tab w:val="left" w:pos="360"/>
        </w:tabs>
        <w:spacing w:line="360" w:lineRule="auto"/>
        <w:ind w:firstLine="446"/>
        <w:rPr>
          <w:sz w:val="24"/>
        </w:rPr>
      </w:pPr>
    </w:p>
    <w:p w:rsidR="00FF7B65" w:rsidRDefault="00294329">
      <w:pPr>
        <w:pStyle w:val="af2"/>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FF7B65" w:rsidRDefault="00294329">
      <w:pPr>
        <w:pStyle w:val="af2"/>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FF7B65" w:rsidRDefault="00FF7B65">
      <w:pPr>
        <w:pStyle w:val="af2"/>
        <w:tabs>
          <w:tab w:val="left" w:pos="360"/>
        </w:tabs>
        <w:spacing w:line="360" w:lineRule="auto"/>
        <w:ind w:firstLine="446"/>
        <w:rPr>
          <w:sz w:val="24"/>
        </w:rPr>
      </w:pPr>
    </w:p>
    <w:p w:rsidR="00FF7B65" w:rsidRDefault="00294329">
      <w:pPr>
        <w:autoSpaceDE w:val="0"/>
        <w:autoSpaceDN w:val="0"/>
        <w:spacing w:line="500" w:lineRule="exact"/>
        <w:ind w:left="3840"/>
        <w:jc w:val="left"/>
        <w:rPr>
          <w:sz w:val="24"/>
          <w:szCs w:val="24"/>
        </w:rPr>
      </w:pPr>
      <w:r>
        <w:rPr>
          <w:sz w:val="24"/>
          <w:szCs w:val="24"/>
        </w:rPr>
        <w:t>投标人名称：</w:t>
      </w:r>
    </w:p>
    <w:p w:rsidR="00FF7B65" w:rsidRDefault="00FF7B65">
      <w:pPr>
        <w:autoSpaceDE w:val="0"/>
        <w:autoSpaceDN w:val="0"/>
        <w:spacing w:line="500" w:lineRule="exact"/>
        <w:ind w:left="3840"/>
        <w:jc w:val="left"/>
        <w:rPr>
          <w:sz w:val="24"/>
          <w:szCs w:val="24"/>
        </w:rPr>
      </w:pPr>
    </w:p>
    <w:p w:rsidR="00FF7B65" w:rsidRDefault="00294329">
      <w:pPr>
        <w:autoSpaceDE w:val="0"/>
        <w:autoSpaceDN w:val="0"/>
        <w:spacing w:line="500" w:lineRule="exact"/>
        <w:ind w:left="3840"/>
        <w:jc w:val="left"/>
        <w:rPr>
          <w:sz w:val="24"/>
          <w:szCs w:val="24"/>
        </w:rPr>
      </w:pPr>
      <w:r>
        <w:rPr>
          <w:sz w:val="24"/>
          <w:szCs w:val="24"/>
        </w:rPr>
        <w:t>日期：</w:t>
      </w:r>
    </w:p>
    <w:p w:rsidR="00FF7B65" w:rsidRDefault="00FF7B65">
      <w:pPr>
        <w:autoSpaceDE w:val="0"/>
        <w:autoSpaceDN w:val="0"/>
        <w:spacing w:line="500" w:lineRule="exact"/>
        <w:ind w:left="3840"/>
        <w:jc w:val="left"/>
        <w:rPr>
          <w:sz w:val="24"/>
          <w:szCs w:val="24"/>
        </w:rPr>
      </w:pPr>
    </w:p>
    <w:p w:rsidR="00FF7B65" w:rsidRDefault="00294329">
      <w:pPr>
        <w:pStyle w:val="af2"/>
        <w:tabs>
          <w:tab w:val="left" w:pos="360"/>
        </w:tabs>
        <w:spacing w:line="360" w:lineRule="auto"/>
        <w:ind w:firstLineChars="0" w:firstLine="0"/>
        <w:rPr>
          <w:sz w:val="24"/>
          <w:u w:val="single"/>
        </w:rPr>
      </w:pPr>
      <w:r>
        <w:rPr>
          <w:rFonts w:hint="eastAsia"/>
          <w:sz w:val="24"/>
          <w:u w:val="single"/>
        </w:rPr>
        <w:t xml:space="preserve">                                                                     </w:t>
      </w:r>
    </w:p>
    <w:p w:rsidR="00FF7B65" w:rsidRDefault="00FF7B65">
      <w:pPr>
        <w:pStyle w:val="af2"/>
        <w:tabs>
          <w:tab w:val="left" w:pos="360"/>
        </w:tabs>
        <w:spacing w:line="360" w:lineRule="auto"/>
        <w:ind w:firstLine="446"/>
        <w:rPr>
          <w:sz w:val="24"/>
        </w:rPr>
      </w:pPr>
    </w:p>
    <w:p w:rsidR="00FF7B65" w:rsidRDefault="00FF7B65">
      <w:pPr>
        <w:pStyle w:val="af2"/>
        <w:spacing w:line="360" w:lineRule="auto"/>
        <w:ind w:firstLineChars="0" w:firstLine="0"/>
        <w:jc w:val="center"/>
        <w:rPr>
          <w:b/>
          <w:sz w:val="24"/>
        </w:rPr>
      </w:pPr>
    </w:p>
    <w:p w:rsidR="00FF7B65" w:rsidRDefault="00FF7B65">
      <w:pPr>
        <w:pStyle w:val="af2"/>
        <w:spacing w:line="360" w:lineRule="auto"/>
        <w:ind w:firstLineChars="0" w:firstLine="0"/>
        <w:jc w:val="center"/>
        <w:rPr>
          <w:b/>
          <w:sz w:val="24"/>
        </w:rPr>
      </w:pPr>
    </w:p>
    <w:p w:rsidR="00FF7B65" w:rsidRDefault="00294329">
      <w:pPr>
        <w:pStyle w:val="af2"/>
        <w:spacing w:line="360" w:lineRule="auto"/>
        <w:ind w:firstLineChars="0" w:firstLine="0"/>
        <w:jc w:val="center"/>
        <w:rPr>
          <w:b/>
          <w:sz w:val="24"/>
        </w:rPr>
      </w:pPr>
      <w:r>
        <w:rPr>
          <w:rFonts w:hint="eastAsia"/>
          <w:b/>
          <w:sz w:val="24"/>
        </w:rPr>
        <w:t>证明材料</w:t>
      </w:r>
    </w:p>
    <w:p w:rsidR="00FF7B65" w:rsidRDefault="00FF7B65">
      <w:pPr>
        <w:pStyle w:val="af2"/>
        <w:tabs>
          <w:tab w:val="left" w:pos="360"/>
        </w:tabs>
        <w:spacing w:line="360" w:lineRule="auto"/>
        <w:ind w:firstLine="446"/>
        <w:rPr>
          <w:sz w:val="24"/>
        </w:rPr>
      </w:pPr>
    </w:p>
    <w:p w:rsidR="00FF7B65" w:rsidRDefault="00294329">
      <w:pPr>
        <w:pStyle w:val="af2"/>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FF7B65" w:rsidRDefault="00FF7B65">
      <w:pPr>
        <w:pStyle w:val="af2"/>
        <w:tabs>
          <w:tab w:val="left" w:pos="360"/>
        </w:tabs>
        <w:spacing w:line="360" w:lineRule="auto"/>
        <w:ind w:firstLine="446"/>
        <w:rPr>
          <w:sz w:val="24"/>
        </w:rPr>
      </w:pPr>
    </w:p>
    <w:p w:rsidR="00FF7B65" w:rsidRDefault="00FF7B65">
      <w:pPr>
        <w:autoSpaceDE w:val="0"/>
        <w:autoSpaceDN w:val="0"/>
        <w:spacing w:line="500" w:lineRule="exact"/>
        <w:ind w:left="3840"/>
        <w:jc w:val="left"/>
        <w:rPr>
          <w:sz w:val="24"/>
          <w:szCs w:val="24"/>
        </w:rPr>
      </w:pPr>
    </w:p>
    <w:p w:rsidR="00FF7B65" w:rsidRDefault="00FF7B65">
      <w:pPr>
        <w:autoSpaceDE w:val="0"/>
        <w:autoSpaceDN w:val="0"/>
        <w:spacing w:line="500" w:lineRule="exact"/>
        <w:ind w:left="3840"/>
        <w:jc w:val="left"/>
        <w:rPr>
          <w:sz w:val="24"/>
          <w:szCs w:val="24"/>
        </w:rPr>
      </w:pPr>
    </w:p>
    <w:p w:rsidR="00FF7B65" w:rsidRDefault="00294329">
      <w:pPr>
        <w:autoSpaceDE w:val="0"/>
        <w:autoSpaceDN w:val="0"/>
        <w:spacing w:line="500" w:lineRule="exact"/>
        <w:ind w:left="3840"/>
        <w:jc w:val="left"/>
        <w:rPr>
          <w:sz w:val="24"/>
          <w:szCs w:val="24"/>
        </w:rPr>
      </w:pPr>
      <w:r>
        <w:rPr>
          <w:sz w:val="24"/>
          <w:szCs w:val="24"/>
        </w:rPr>
        <w:t>投标人名称：</w:t>
      </w:r>
    </w:p>
    <w:p w:rsidR="00FF7B65" w:rsidRDefault="00FF7B65">
      <w:pPr>
        <w:autoSpaceDE w:val="0"/>
        <w:autoSpaceDN w:val="0"/>
        <w:spacing w:line="500" w:lineRule="exact"/>
        <w:ind w:left="3840"/>
        <w:jc w:val="left"/>
        <w:rPr>
          <w:sz w:val="24"/>
          <w:szCs w:val="24"/>
        </w:rPr>
      </w:pPr>
    </w:p>
    <w:p w:rsidR="00FF7B65" w:rsidRDefault="00294329">
      <w:pPr>
        <w:autoSpaceDE w:val="0"/>
        <w:autoSpaceDN w:val="0"/>
        <w:spacing w:line="500" w:lineRule="exact"/>
        <w:ind w:left="3840"/>
        <w:jc w:val="left"/>
        <w:rPr>
          <w:b/>
          <w:sz w:val="24"/>
        </w:rPr>
      </w:pPr>
      <w:r>
        <w:rPr>
          <w:sz w:val="24"/>
          <w:szCs w:val="24"/>
        </w:rPr>
        <w:t>日期：</w:t>
      </w:r>
    </w:p>
    <w:p w:rsidR="00FF7B65" w:rsidRDefault="00294329">
      <w:pPr>
        <w:widowControl/>
        <w:jc w:val="left"/>
        <w:rPr>
          <w:b/>
          <w:sz w:val="24"/>
        </w:rPr>
      </w:pPr>
      <w:r>
        <w:rPr>
          <w:b/>
          <w:sz w:val="24"/>
        </w:rPr>
        <w:br w:type="page"/>
      </w:r>
    </w:p>
    <w:p w:rsidR="00FF7B65" w:rsidRDefault="00294329">
      <w:pPr>
        <w:tabs>
          <w:tab w:val="left" w:pos="360"/>
        </w:tabs>
        <w:spacing w:line="360" w:lineRule="auto"/>
        <w:rPr>
          <w:b/>
          <w:sz w:val="24"/>
        </w:rPr>
      </w:pPr>
      <w:r>
        <w:rPr>
          <w:b/>
          <w:sz w:val="24"/>
        </w:rPr>
        <w:lastRenderedPageBreak/>
        <w:t>附件</w:t>
      </w:r>
      <w:r>
        <w:rPr>
          <w:rFonts w:hint="eastAsia"/>
          <w:b/>
          <w:sz w:val="24"/>
        </w:rPr>
        <w:t>3</w:t>
      </w:r>
    </w:p>
    <w:p w:rsidR="00FF7B65" w:rsidRDefault="00294329">
      <w:pPr>
        <w:autoSpaceDN w:val="0"/>
        <w:spacing w:line="360" w:lineRule="auto"/>
        <w:jc w:val="center"/>
        <w:rPr>
          <w:b/>
          <w:bCs/>
          <w:sz w:val="24"/>
        </w:rPr>
      </w:pPr>
      <w:r>
        <w:rPr>
          <w:rFonts w:hint="eastAsia"/>
          <w:b/>
          <w:bCs/>
          <w:sz w:val="24"/>
        </w:rPr>
        <w:t>投标</w:t>
      </w:r>
      <w:r>
        <w:rPr>
          <w:b/>
          <w:bCs/>
          <w:sz w:val="24"/>
        </w:rPr>
        <w:t>代表人授权书</w:t>
      </w:r>
    </w:p>
    <w:p w:rsidR="00FF7B65" w:rsidRDefault="00FF7B65">
      <w:pPr>
        <w:spacing w:line="360" w:lineRule="auto"/>
        <w:rPr>
          <w:sz w:val="24"/>
          <w:szCs w:val="21"/>
        </w:rPr>
      </w:pPr>
    </w:p>
    <w:p w:rsidR="00FF7B65" w:rsidRDefault="00294329">
      <w:pPr>
        <w:spacing w:line="360" w:lineRule="auto"/>
        <w:rPr>
          <w:sz w:val="24"/>
          <w:szCs w:val="21"/>
        </w:rPr>
      </w:pPr>
      <w:r>
        <w:rPr>
          <w:sz w:val="24"/>
          <w:szCs w:val="21"/>
        </w:rPr>
        <w:t>致：天津市政府采购中心</w:t>
      </w:r>
    </w:p>
    <w:p w:rsidR="00FF7B65" w:rsidRDefault="00294329" w:rsidP="004F7ADC">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FF7B65" w:rsidRDefault="00294329" w:rsidP="004F7ADC">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FF7B65" w:rsidRDefault="00294329" w:rsidP="004F7ADC">
      <w:pPr>
        <w:spacing w:line="360" w:lineRule="auto"/>
        <w:ind w:firstLineChars="200" w:firstLine="446"/>
        <w:rPr>
          <w:sz w:val="24"/>
          <w:szCs w:val="21"/>
        </w:rPr>
      </w:pPr>
      <w:r>
        <w:rPr>
          <w:sz w:val="24"/>
          <w:szCs w:val="21"/>
        </w:rPr>
        <w:t>本授权书至投标有效期结束前始终有效。</w:t>
      </w:r>
    </w:p>
    <w:p w:rsidR="00FF7B65" w:rsidRDefault="00294329" w:rsidP="004F7ADC">
      <w:pPr>
        <w:spacing w:line="360" w:lineRule="auto"/>
        <w:ind w:firstLineChars="200" w:firstLine="446"/>
        <w:rPr>
          <w:sz w:val="24"/>
          <w:szCs w:val="21"/>
        </w:rPr>
      </w:pPr>
      <w:r>
        <w:rPr>
          <w:sz w:val="24"/>
          <w:szCs w:val="21"/>
        </w:rPr>
        <w:t>投标代表人无转委托权，特此委托。</w:t>
      </w:r>
    </w:p>
    <w:p w:rsidR="00FF7B65" w:rsidRDefault="00FF7B65" w:rsidP="004F7ADC">
      <w:pPr>
        <w:spacing w:line="360" w:lineRule="auto"/>
        <w:ind w:firstLineChars="200" w:firstLine="446"/>
        <w:rPr>
          <w:sz w:val="24"/>
        </w:rPr>
      </w:pPr>
    </w:p>
    <w:p w:rsidR="00FF7B65" w:rsidRDefault="00FF7B65" w:rsidP="004F7ADC">
      <w:pPr>
        <w:spacing w:line="360" w:lineRule="auto"/>
        <w:ind w:firstLineChars="200" w:firstLine="446"/>
        <w:rPr>
          <w:sz w:val="24"/>
        </w:rPr>
      </w:pPr>
    </w:p>
    <w:p w:rsidR="00FF7B65" w:rsidRDefault="00FF7B65" w:rsidP="004F7ADC">
      <w:pPr>
        <w:spacing w:line="360" w:lineRule="auto"/>
        <w:ind w:firstLineChars="200" w:firstLine="446"/>
        <w:rPr>
          <w:sz w:val="24"/>
        </w:rPr>
      </w:pPr>
    </w:p>
    <w:p w:rsidR="00FF7B65" w:rsidRDefault="00294329" w:rsidP="004F7ADC">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bl>
      <w:tblPr>
        <w:tblStyle w:val="ae"/>
        <w:tblW w:w="0" w:type="auto"/>
        <w:tblLook w:val="04A0" w:firstRow="1" w:lastRow="0" w:firstColumn="1" w:lastColumn="0" w:noHBand="0" w:noVBand="1"/>
      </w:tblPr>
      <w:tblGrid>
        <w:gridCol w:w="4264"/>
        <w:gridCol w:w="4264"/>
      </w:tblGrid>
      <w:tr w:rsidR="00FF7B65">
        <w:tc>
          <w:tcPr>
            <w:tcW w:w="4264" w:type="dxa"/>
          </w:tcPr>
          <w:p w:rsidR="00FF7B65" w:rsidRDefault="00294329">
            <w:pPr>
              <w:spacing w:line="360" w:lineRule="auto"/>
              <w:jc w:val="left"/>
              <w:rPr>
                <w:sz w:val="24"/>
              </w:rPr>
            </w:pPr>
            <w:r>
              <w:rPr>
                <w:rFonts w:hint="eastAsia"/>
                <w:sz w:val="24"/>
              </w:rPr>
              <w:t>投标代表人身份证正面</w:t>
            </w:r>
          </w:p>
          <w:p w:rsidR="00FF7B65" w:rsidRDefault="00FF7B65">
            <w:pPr>
              <w:spacing w:line="360" w:lineRule="auto"/>
              <w:jc w:val="left"/>
              <w:rPr>
                <w:sz w:val="24"/>
              </w:rPr>
            </w:pPr>
          </w:p>
          <w:p w:rsidR="00FF7B65" w:rsidRDefault="00FF7B65">
            <w:pPr>
              <w:spacing w:line="360" w:lineRule="auto"/>
              <w:jc w:val="left"/>
              <w:rPr>
                <w:sz w:val="24"/>
              </w:rPr>
            </w:pPr>
          </w:p>
          <w:p w:rsidR="00FF7B65" w:rsidRDefault="00FF7B65">
            <w:pPr>
              <w:spacing w:line="360" w:lineRule="auto"/>
              <w:jc w:val="left"/>
              <w:rPr>
                <w:sz w:val="24"/>
              </w:rPr>
            </w:pPr>
          </w:p>
          <w:p w:rsidR="00FF7B65" w:rsidRDefault="00FF7B65">
            <w:pPr>
              <w:spacing w:line="360" w:lineRule="auto"/>
              <w:jc w:val="left"/>
              <w:rPr>
                <w:sz w:val="24"/>
              </w:rPr>
            </w:pPr>
          </w:p>
          <w:p w:rsidR="00FF7B65" w:rsidRDefault="00FF7B65">
            <w:pPr>
              <w:spacing w:line="360" w:lineRule="auto"/>
              <w:jc w:val="left"/>
              <w:rPr>
                <w:sz w:val="24"/>
              </w:rPr>
            </w:pPr>
          </w:p>
        </w:tc>
        <w:tc>
          <w:tcPr>
            <w:tcW w:w="4264" w:type="dxa"/>
          </w:tcPr>
          <w:p w:rsidR="00FF7B65" w:rsidRDefault="00294329">
            <w:pPr>
              <w:spacing w:line="360" w:lineRule="auto"/>
              <w:jc w:val="left"/>
              <w:rPr>
                <w:sz w:val="24"/>
              </w:rPr>
            </w:pPr>
            <w:r>
              <w:rPr>
                <w:rFonts w:hint="eastAsia"/>
                <w:sz w:val="24"/>
              </w:rPr>
              <w:t>投标代表人身份证背面</w:t>
            </w:r>
          </w:p>
        </w:tc>
      </w:tr>
    </w:tbl>
    <w:p w:rsidR="00FF7B65" w:rsidRDefault="00FF7B65" w:rsidP="004F7ADC">
      <w:pPr>
        <w:spacing w:line="360" w:lineRule="auto"/>
        <w:ind w:firstLineChars="2100" w:firstLine="4686"/>
        <w:rPr>
          <w:sz w:val="24"/>
        </w:rPr>
      </w:pPr>
    </w:p>
    <w:p w:rsidR="00FF7B65" w:rsidRDefault="00294329">
      <w:pPr>
        <w:tabs>
          <w:tab w:val="left" w:pos="360"/>
        </w:tabs>
        <w:spacing w:line="360" w:lineRule="auto"/>
        <w:rPr>
          <w:b/>
          <w:sz w:val="24"/>
        </w:rPr>
      </w:pPr>
      <w:r>
        <w:rPr>
          <w:sz w:val="24"/>
        </w:rPr>
        <w:br w:type="page"/>
      </w:r>
      <w:r>
        <w:rPr>
          <w:b/>
          <w:sz w:val="24"/>
        </w:rPr>
        <w:lastRenderedPageBreak/>
        <w:t>附件</w:t>
      </w:r>
      <w:r>
        <w:rPr>
          <w:rFonts w:hint="eastAsia"/>
          <w:b/>
          <w:sz w:val="24"/>
        </w:rPr>
        <w:t>4</w:t>
      </w:r>
    </w:p>
    <w:p w:rsidR="00FF7B65" w:rsidRDefault="00294329">
      <w:pPr>
        <w:autoSpaceDN w:val="0"/>
        <w:spacing w:line="360" w:lineRule="auto"/>
        <w:jc w:val="center"/>
        <w:rPr>
          <w:b/>
          <w:bCs/>
          <w:sz w:val="24"/>
        </w:rPr>
      </w:pPr>
      <w:r>
        <w:rPr>
          <w:b/>
          <w:bCs/>
          <w:sz w:val="24"/>
        </w:rPr>
        <w:t>开标一览表</w:t>
      </w:r>
    </w:p>
    <w:p w:rsidR="00FF7B65" w:rsidRDefault="00FF7B65">
      <w:pPr>
        <w:ind w:right="84"/>
        <w:rPr>
          <w:sz w:val="24"/>
        </w:rPr>
      </w:pPr>
    </w:p>
    <w:p w:rsidR="00FF7B65" w:rsidRDefault="00294329">
      <w:pPr>
        <w:spacing w:line="460" w:lineRule="exact"/>
        <w:ind w:left="192"/>
        <w:rPr>
          <w:sz w:val="24"/>
        </w:rPr>
      </w:pPr>
      <w:r>
        <w:rPr>
          <w:sz w:val="24"/>
        </w:rPr>
        <w:t>项目名称：</w:t>
      </w:r>
      <w:r>
        <w:rPr>
          <w:sz w:val="24"/>
          <w:u w:val="single"/>
        </w:rPr>
        <w:t xml:space="preserve">                    </w:t>
      </w:r>
      <w:r>
        <w:rPr>
          <w:sz w:val="24"/>
        </w:rPr>
        <w:t xml:space="preserve">                  </w:t>
      </w:r>
    </w:p>
    <w:p w:rsidR="00FF7B65" w:rsidRDefault="00294329">
      <w:pPr>
        <w:spacing w:line="460" w:lineRule="exact"/>
        <w:ind w:left="192"/>
        <w:rPr>
          <w:sz w:val="24"/>
        </w:rPr>
      </w:pPr>
      <w:r>
        <w:rPr>
          <w:sz w:val="24"/>
        </w:rPr>
        <w:t>项目编号：</w:t>
      </w:r>
      <w:r>
        <w:rPr>
          <w:sz w:val="24"/>
          <w:u w:val="single"/>
        </w:rPr>
        <w:t xml:space="preserve">                    </w:t>
      </w:r>
      <w:r>
        <w:rPr>
          <w:sz w:val="24"/>
        </w:rPr>
        <w:t xml:space="preserve">                  </w:t>
      </w:r>
    </w:p>
    <w:p w:rsidR="00FF7B65" w:rsidRDefault="00294329">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07"/>
        <w:gridCol w:w="1463"/>
        <w:gridCol w:w="1605"/>
        <w:gridCol w:w="1463"/>
        <w:gridCol w:w="1313"/>
      </w:tblGrid>
      <w:tr w:rsidR="00FF7B65">
        <w:trPr>
          <w:jc w:val="center"/>
        </w:trPr>
        <w:tc>
          <w:tcPr>
            <w:tcW w:w="572" w:type="pct"/>
            <w:vAlign w:val="center"/>
          </w:tcPr>
          <w:p w:rsidR="00FF7B65" w:rsidRDefault="00294329">
            <w:pPr>
              <w:spacing w:line="460" w:lineRule="exact"/>
              <w:jc w:val="center"/>
              <w:rPr>
                <w:sz w:val="24"/>
              </w:rPr>
            </w:pPr>
            <w:proofErr w:type="gramStart"/>
            <w:r>
              <w:rPr>
                <w:rFonts w:hint="eastAsia"/>
                <w:sz w:val="24"/>
              </w:rPr>
              <w:t>包</w:t>
            </w:r>
            <w:r>
              <w:rPr>
                <w:sz w:val="24"/>
              </w:rPr>
              <w:t>号</w:t>
            </w:r>
            <w:proofErr w:type="gramEnd"/>
          </w:p>
        </w:tc>
        <w:tc>
          <w:tcPr>
            <w:tcW w:w="1001" w:type="pct"/>
            <w:vAlign w:val="center"/>
          </w:tcPr>
          <w:p w:rsidR="00FF7B65" w:rsidRDefault="00294329">
            <w:pPr>
              <w:spacing w:line="460" w:lineRule="exact"/>
              <w:jc w:val="center"/>
              <w:rPr>
                <w:sz w:val="24"/>
              </w:rPr>
            </w:pPr>
            <w:r>
              <w:rPr>
                <w:rFonts w:hint="eastAsia"/>
                <w:sz w:val="24"/>
              </w:rPr>
              <w:t>包</w:t>
            </w:r>
            <w:r>
              <w:rPr>
                <w:sz w:val="24"/>
              </w:rPr>
              <w:t>名称</w:t>
            </w:r>
          </w:p>
        </w:tc>
        <w:tc>
          <w:tcPr>
            <w:tcW w:w="858" w:type="pct"/>
            <w:vAlign w:val="center"/>
          </w:tcPr>
          <w:p w:rsidR="00FF7B65" w:rsidRDefault="00294329">
            <w:pPr>
              <w:spacing w:line="460" w:lineRule="exact"/>
              <w:jc w:val="center"/>
              <w:rPr>
                <w:sz w:val="24"/>
              </w:rPr>
            </w:pPr>
            <w:r>
              <w:rPr>
                <w:sz w:val="24"/>
              </w:rPr>
              <w:t>品牌</w:t>
            </w:r>
          </w:p>
        </w:tc>
        <w:tc>
          <w:tcPr>
            <w:tcW w:w="941" w:type="pct"/>
            <w:vAlign w:val="center"/>
          </w:tcPr>
          <w:p w:rsidR="00FF7B65" w:rsidRDefault="00294329">
            <w:pPr>
              <w:spacing w:line="460" w:lineRule="exact"/>
              <w:jc w:val="center"/>
              <w:rPr>
                <w:sz w:val="24"/>
              </w:rPr>
            </w:pPr>
            <w:r>
              <w:rPr>
                <w:sz w:val="24"/>
              </w:rPr>
              <w:t>投标总价</w:t>
            </w:r>
          </w:p>
        </w:tc>
        <w:tc>
          <w:tcPr>
            <w:tcW w:w="858" w:type="pct"/>
            <w:vAlign w:val="center"/>
          </w:tcPr>
          <w:p w:rsidR="00FF7B65" w:rsidRDefault="00294329">
            <w:pPr>
              <w:spacing w:line="460" w:lineRule="exact"/>
              <w:jc w:val="center"/>
              <w:rPr>
                <w:sz w:val="24"/>
              </w:rPr>
            </w:pPr>
            <w:r>
              <w:rPr>
                <w:sz w:val="24"/>
              </w:rPr>
              <w:t>交货期</w:t>
            </w:r>
          </w:p>
        </w:tc>
        <w:tc>
          <w:tcPr>
            <w:tcW w:w="770" w:type="pct"/>
            <w:vAlign w:val="center"/>
          </w:tcPr>
          <w:p w:rsidR="00FF7B65" w:rsidRDefault="00294329">
            <w:pPr>
              <w:spacing w:line="460" w:lineRule="exact"/>
              <w:jc w:val="center"/>
              <w:rPr>
                <w:sz w:val="24"/>
              </w:rPr>
            </w:pPr>
            <w:r>
              <w:rPr>
                <w:sz w:val="24"/>
              </w:rPr>
              <w:t>备注</w:t>
            </w:r>
          </w:p>
        </w:tc>
      </w:tr>
      <w:tr w:rsidR="00FF7B65">
        <w:trPr>
          <w:jc w:val="center"/>
        </w:trPr>
        <w:tc>
          <w:tcPr>
            <w:tcW w:w="572" w:type="pct"/>
            <w:vAlign w:val="center"/>
          </w:tcPr>
          <w:p w:rsidR="00FF7B65" w:rsidRDefault="00294329">
            <w:pPr>
              <w:spacing w:line="460" w:lineRule="exact"/>
              <w:jc w:val="center"/>
              <w:rPr>
                <w:sz w:val="24"/>
              </w:rPr>
            </w:pPr>
            <w:r>
              <w:rPr>
                <w:sz w:val="24"/>
              </w:rPr>
              <w:t>1</w:t>
            </w:r>
          </w:p>
        </w:tc>
        <w:tc>
          <w:tcPr>
            <w:tcW w:w="1001" w:type="pct"/>
            <w:vAlign w:val="center"/>
          </w:tcPr>
          <w:p w:rsidR="00FF7B65" w:rsidRDefault="00FF7B65">
            <w:pPr>
              <w:spacing w:line="460" w:lineRule="exact"/>
              <w:jc w:val="center"/>
              <w:rPr>
                <w:sz w:val="24"/>
              </w:rPr>
            </w:pPr>
          </w:p>
        </w:tc>
        <w:tc>
          <w:tcPr>
            <w:tcW w:w="858" w:type="pct"/>
            <w:vAlign w:val="center"/>
          </w:tcPr>
          <w:p w:rsidR="00FF7B65" w:rsidRDefault="00FF7B65">
            <w:pPr>
              <w:spacing w:line="460" w:lineRule="exact"/>
              <w:jc w:val="center"/>
              <w:rPr>
                <w:sz w:val="24"/>
              </w:rPr>
            </w:pPr>
          </w:p>
        </w:tc>
        <w:tc>
          <w:tcPr>
            <w:tcW w:w="941" w:type="pct"/>
            <w:vAlign w:val="center"/>
          </w:tcPr>
          <w:p w:rsidR="00FF7B65" w:rsidRDefault="00FF7B65">
            <w:pPr>
              <w:spacing w:line="460" w:lineRule="exact"/>
              <w:jc w:val="center"/>
              <w:rPr>
                <w:sz w:val="24"/>
              </w:rPr>
            </w:pPr>
          </w:p>
        </w:tc>
        <w:tc>
          <w:tcPr>
            <w:tcW w:w="858" w:type="pct"/>
            <w:vAlign w:val="center"/>
          </w:tcPr>
          <w:p w:rsidR="00FF7B65" w:rsidRDefault="00FF7B65">
            <w:pPr>
              <w:spacing w:line="460" w:lineRule="exact"/>
              <w:jc w:val="center"/>
              <w:rPr>
                <w:sz w:val="24"/>
              </w:rPr>
            </w:pPr>
          </w:p>
        </w:tc>
        <w:tc>
          <w:tcPr>
            <w:tcW w:w="770" w:type="pct"/>
            <w:vAlign w:val="center"/>
          </w:tcPr>
          <w:p w:rsidR="00FF7B65" w:rsidRDefault="00FF7B65">
            <w:pPr>
              <w:spacing w:line="460" w:lineRule="exact"/>
              <w:jc w:val="center"/>
              <w:rPr>
                <w:sz w:val="24"/>
              </w:rPr>
            </w:pPr>
          </w:p>
        </w:tc>
      </w:tr>
      <w:tr w:rsidR="00FF7B65">
        <w:trPr>
          <w:jc w:val="center"/>
        </w:trPr>
        <w:tc>
          <w:tcPr>
            <w:tcW w:w="572" w:type="pct"/>
            <w:vAlign w:val="center"/>
          </w:tcPr>
          <w:p w:rsidR="00FF7B65" w:rsidRDefault="00294329">
            <w:pPr>
              <w:spacing w:line="460" w:lineRule="exact"/>
              <w:jc w:val="center"/>
              <w:rPr>
                <w:sz w:val="24"/>
              </w:rPr>
            </w:pPr>
            <w:r>
              <w:rPr>
                <w:rFonts w:hint="eastAsia"/>
                <w:sz w:val="24"/>
              </w:rPr>
              <w:t>2</w:t>
            </w:r>
          </w:p>
        </w:tc>
        <w:tc>
          <w:tcPr>
            <w:tcW w:w="1001" w:type="pct"/>
            <w:vAlign w:val="center"/>
          </w:tcPr>
          <w:p w:rsidR="00FF7B65" w:rsidRDefault="00FF7B65">
            <w:pPr>
              <w:spacing w:line="460" w:lineRule="exact"/>
              <w:jc w:val="center"/>
              <w:rPr>
                <w:sz w:val="24"/>
              </w:rPr>
            </w:pPr>
          </w:p>
        </w:tc>
        <w:tc>
          <w:tcPr>
            <w:tcW w:w="858" w:type="pct"/>
            <w:vAlign w:val="center"/>
          </w:tcPr>
          <w:p w:rsidR="00FF7B65" w:rsidRDefault="00FF7B65">
            <w:pPr>
              <w:spacing w:line="460" w:lineRule="exact"/>
              <w:jc w:val="center"/>
              <w:rPr>
                <w:sz w:val="24"/>
              </w:rPr>
            </w:pPr>
          </w:p>
        </w:tc>
        <w:tc>
          <w:tcPr>
            <w:tcW w:w="941" w:type="pct"/>
            <w:vAlign w:val="center"/>
          </w:tcPr>
          <w:p w:rsidR="00FF7B65" w:rsidRDefault="00FF7B65">
            <w:pPr>
              <w:spacing w:line="460" w:lineRule="exact"/>
              <w:jc w:val="center"/>
              <w:rPr>
                <w:sz w:val="24"/>
              </w:rPr>
            </w:pPr>
          </w:p>
        </w:tc>
        <w:tc>
          <w:tcPr>
            <w:tcW w:w="858" w:type="pct"/>
            <w:vAlign w:val="center"/>
          </w:tcPr>
          <w:p w:rsidR="00FF7B65" w:rsidRDefault="00FF7B65">
            <w:pPr>
              <w:spacing w:line="460" w:lineRule="exact"/>
              <w:jc w:val="center"/>
              <w:rPr>
                <w:sz w:val="24"/>
              </w:rPr>
            </w:pPr>
          </w:p>
        </w:tc>
        <w:tc>
          <w:tcPr>
            <w:tcW w:w="770" w:type="pct"/>
            <w:vAlign w:val="center"/>
          </w:tcPr>
          <w:p w:rsidR="00FF7B65" w:rsidRDefault="00FF7B65">
            <w:pPr>
              <w:spacing w:line="460" w:lineRule="exact"/>
              <w:jc w:val="center"/>
              <w:rPr>
                <w:sz w:val="24"/>
              </w:rPr>
            </w:pPr>
          </w:p>
        </w:tc>
      </w:tr>
      <w:tr w:rsidR="00FF7B65">
        <w:trPr>
          <w:jc w:val="center"/>
        </w:trPr>
        <w:tc>
          <w:tcPr>
            <w:tcW w:w="572" w:type="pct"/>
            <w:vAlign w:val="center"/>
          </w:tcPr>
          <w:p w:rsidR="00FF7B65" w:rsidRDefault="00FF7B65">
            <w:pPr>
              <w:spacing w:line="460" w:lineRule="exact"/>
              <w:jc w:val="center"/>
              <w:rPr>
                <w:sz w:val="24"/>
              </w:rPr>
            </w:pPr>
          </w:p>
        </w:tc>
        <w:tc>
          <w:tcPr>
            <w:tcW w:w="1001" w:type="pct"/>
            <w:vAlign w:val="center"/>
          </w:tcPr>
          <w:p w:rsidR="00FF7B65" w:rsidRDefault="00FF7B65">
            <w:pPr>
              <w:spacing w:line="460" w:lineRule="exact"/>
              <w:jc w:val="center"/>
              <w:rPr>
                <w:sz w:val="24"/>
              </w:rPr>
            </w:pPr>
          </w:p>
        </w:tc>
        <w:tc>
          <w:tcPr>
            <w:tcW w:w="858" w:type="pct"/>
            <w:vAlign w:val="center"/>
          </w:tcPr>
          <w:p w:rsidR="00FF7B65" w:rsidRDefault="00FF7B65">
            <w:pPr>
              <w:spacing w:line="460" w:lineRule="exact"/>
              <w:jc w:val="center"/>
              <w:rPr>
                <w:sz w:val="24"/>
              </w:rPr>
            </w:pPr>
          </w:p>
        </w:tc>
        <w:tc>
          <w:tcPr>
            <w:tcW w:w="941" w:type="pct"/>
            <w:vAlign w:val="center"/>
          </w:tcPr>
          <w:p w:rsidR="00FF7B65" w:rsidRDefault="00FF7B65">
            <w:pPr>
              <w:spacing w:line="460" w:lineRule="exact"/>
              <w:jc w:val="center"/>
              <w:rPr>
                <w:sz w:val="24"/>
              </w:rPr>
            </w:pPr>
          </w:p>
        </w:tc>
        <w:tc>
          <w:tcPr>
            <w:tcW w:w="858" w:type="pct"/>
            <w:vAlign w:val="center"/>
          </w:tcPr>
          <w:p w:rsidR="00FF7B65" w:rsidRDefault="00FF7B65">
            <w:pPr>
              <w:spacing w:line="460" w:lineRule="exact"/>
              <w:jc w:val="center"/>
              <w:rPr>
                <w:sz w:val="24"/>
              </w:rPr>
            </w:pPr>
          </w:p>
        </w:tc>
        <w:tc>
          <w:tcPr>
            <w:tcW w:w="770" w:type="pct"/>
            <w:vAlign w:val="center"/>
          </w:tcPr>
          <w:p w:rsidR="00FF7B65" w:rsidRDefault="00FF7B65">
            <w:pPr>
              <w:spacing w:line="460" w:lineRule="exact"/>
              <w:jc w:val="center"/>
              <w:rPr>
                <w:sz w:val="24"/>
              </w:rPr>
            </w:pPr>
          </w:p>
        </w:tc>
      </w:tr>
      <w:tr w:rsidR="00FF7B65">
        <w:trPr>
          <w:jc w:val="center"/>
        </w:trPr>
        <w:tc>
          <w:tcPr>
            <w:tcW w:w="572" w:type="pct"/>
            <w:vAlign w:val="center"/>
          </w:tcPr>
          <w:p w:rsidR="00FF7B65" w:rsidRDefault="00FF7B65">
            <w:pPr>
              <w:spacing w:line="460" w:lineRule="exact"/>
              <w:jc w:val="center"/>
              <w:rPr>
                <w:sz w:val="24"/>
              </w:rPr>
            </w:pPr>
          </w:p>
        </w:tc>
        <w:tc>
          <w:tcPr>
            <w:tcW w:w="1001" w:type="pct"/>
            <w:vAlign w:val="center"/>
          </w:tcPr>
          <w:p w:rsidR="00FF7B65" w:rsidRDefault="00FF7B65">
            <w:pPr>
              <w:spacing w:line="460" w:lineRule="exact"/>
              <w:jc w:val="center"/>
              <w:rPr>
                <w:sz w:val="24"/>
              </w:rPr>
            </w:pPr>
          </w:p>
        </w:tc>
        <w:tc>
          <w:tcPr>
            <w:tcW w:w="858" w:type="pct"/>
            <w:vAlign w:val="center"/>
          </w:tcPr>
          <w:p w:rsidR="00FF7B65" w:rsidRDefault="00FF7B65">
            <w:pPr>
              <w:spacing w:line="460" w:lineRule="exact"/>
              <w:jc w:val="center"/>
              <w:rPr>
                <w:sz w:val="24"/>
              </w:rPr>
            </w:pPr>
          </w:p>
        </w:tc>
        <w:tc>
          <w:tcPr>
            <w:tcW w:w="941" w:type="pct"/>
            <w:vAlign w:val="center"/>
          </w:tcPr>
          <w:p w:rsidR="00FF7B65" w:rsidRDefault="00FF7B65">
            <w:pPr>
              <w:spacing w:line="460" w:lineRule="exact"/>
              <w:jc w:val="center"/>
              <w:rPr>
                <w:sz w:val="24"/>
              </w:rPr>
            </w:pPr>
          </w:p>
        </w:tc>
        <w:tc>
          <w:tcPr>
            <w:tcW w:w="858" w:type="pct"/>
            <w:vAlign w:val="center"/>
          </w:tcPr>
          <w:p w:rsidR="00FF7B65" w:rsidRDefault="00FF7B65">
            <w:pPr>
              <w:spacing w:line="460" w:lineRule="exact"/>
              <w:jc w:val="center"/>
              <w:rPr>
                <w:sz w:val="24"/>
              </w:rPr>
            </w:pPr>
          </w:p>
        </w:tc>
        <w:tc>
          <w:tcPr>
            <w:tcW w:w="770" w:type="pct"/>
            <w:vAlign w:val="center"/>
          </w:tcPr>
          <w:p w:rsidR="00FF7B65" w:rsidRDefault="00FF7B65">
            <w:pPr>
              <w:spacing w:line="460" w:lineRule="exact"/>
              <w:jc w:val="center"/>
              <w:rPr>
                <w:sz w:val="24"/>
              </w:rPr>
            </w:pPr>
          </w:p>
        </w:tc>
      </w:tr>
      <w:tr w:rsidR="00FF7B65">
        <w:trPr>
          <w:jc w:val="center"/>
        </w:trPr>
        <w:tc>
          <w:tcPr>
            <w:tcW w:w="572" w:type="pct"/>
            <w:vAlign w:val="center"/>
          </w:tcPr>
          <w:p w:rsidR="00FF7B65" w:rsidRDefault="00FF7B65">
            <w:pPr>
              <w:spacing w:line="460" w:lineRule="exact"/>
              <w:jc w:val="center"/>
              <w:rPr>
                <w:sz w:val="24"/>
              </w:rPr>
            </w:pPr>
          </w:p>
        </w:tc>
        <w:tc>
          <w:tcPr>
            <w:tcW w:w="1001" w:type="pct"/>
            <w:vAlign w:val="center"/>
          </w:tcPr>
          <w:p w:rsidR="00FF7B65" w:rsidRDefault="00FF7B65">
            <w:pPr>
              <w:spacing w:line="460" w:lineRule="exact"/>
              <w:jc w:val="center"/>
              <w:rPr>
                <w:sz w:val="24"/>
              </w:rPr>
            </w:pPr>
          </w:p>
        </w:tc>
        <w:tc>
          <w:tcPr>
            <w:tcW w:w="858" w:type="pct"/>
            <w:vAlign w:val="center"/>
          </w:tcPr>
          <w:p w:rsidR="00FF7B65" w:rsidRDefault="00FF7B65">
            <w:pPr>
              <w:spacing w:line="460" w:lineRule="exact"/>
              <w:jc w:val="center"/>
              <w:rPr>
                <w:sz w:val="24"/>
              </w:rPr>
            </w:pPr>
          </w:p>
        </w:tc>
        <w:tc>
          <w:tcPr>
            <w:tcW w:w="941" w:type="pct"/>
            <w:vAlign w:val="center"/>
          </w:tcPr>
          <w:p w:rsidR="00FF7B65" w:rsidRDefault="00FF7B65">
            <w:pPr>
              <w:spacing w:line="460" w:lineRule="exact"/>
              <w:jc w:val="center"/>
              <w:rPr>
                <w:sz w:val="24"/>
              </w:rPr>
            </w:pPr>
          </w:p>
        </w:tc>
        <w:tc>
          <w:tcPr>
            <w:tcW w:w="858" w:type="pct"/>
            <w:vAlign w:val="center"/>
          </w:tcPr>
          <w:p w:rsidR="00FF7B65" w:rsidRDefault="00FF7B65">
            <w:pPr>
              <w:spacing w:line="460" w:lineRule="exact"/>
              <w:jc w:val="center"/>
              <w:rPr>
                <w:sz w:val="24"/>
              </w:rPr>
            </w:pPr>
          </w:p>
        </w:tc>
        <w:tc>
          <w:tcPr>
            <w:tcW w:w="770" w:type="pct"/>
            <w:vAlign w:val="center"/>
          </w:tcPr>
          <w:p w:rsidR="00FF7B65" w:rsidRDefault="00FF7B65">
            <w:pPr>
              <w:spacing w:line="460" w:lineRule="exact"/>
              <w:jc w:val="center"/>
              <w:rPr>
                <w:sz w:val="24"/>
              </w:rPr>
            </w:pPr>
          </w:p>
        </w:tc>
      </w:tr>
      <w:tr w:rsidR="00FF7B65">
        <w:trPr>
          <w:jc w:val="center"/>
        </w:trPr>
        <w:tc>
          <w:tcPr>
            <w:tcW w:w="572" w:type="pct"/>
            <w:vAlign w:val="center"/>
          </w:tcPr>
          <w:p w:rsidR="00FF7B65" w:rsidRDefault="00FF7B65">
            <w:pPr>
              <w:spacing w:line="460" w:lineRule="exact"/>
              <w:jc w:val="center"/>
              <w:rPr>
                <w:sz w:val="24"/>
              </w:rPr>
            </w:pPr>
          </w:p>
        </w:tc>
        <w:tc>
          <w:tcPr>
            <w:tcW w:w="1001" w:type="pct"/>
            <w:vAlign w:val="center"/>
          </w:tcPr>
          <w:p w:rsidR="00FF7B65" w:rsidRDefault="00FF7B65">
            <w:pPr>
              <w:spacing w:line="460" w:lineRule="exact"/>
              <w:jc w:val="center"/>
              <w:rPr>
                <w:sz w:val="24"/>
              </w:rPr>
            </w:pPr>
          </w:p>
        </w:tc>
        <w:tc>
          <w:tcPr>
            <w:tcW w:w="858" w:type="pct"/>
            <w:vAlign w:val="center"/>
          </w:tcPr>
          <w:p w:rsidR="00FF7B65" w:rsidRDefault="00FF7B65">
            <w:pPr>
              <w:spacing w:line="460" w:lineRule="exact"/>
              <w:jc w:val="center"/>
              <w:rPr>
                <w:sz w:val="24"/>
              </w:rPr>
            </w:pPr>
          </w:p>
        </w:tc>
        <w:tc>
          <w:tcPr>
            <w:tcW w:w="941" w:type="pct"/>
            <w:vAlign w:val="center"/>
          </w:tcPr>
          <w:p w:rsidR="00FF7B65" w:rsidRDefault="00FF7B65">
            <w:pPr>
              <w:spacing w:line="460" w:lineRule="exact"/>
              <w:jc w:val="center"/>
              <w:rPr>
                <w:sz w:val="24"/>
              </w:rPr>
            </w:pPr>
          </w:p>
        </w:tc>
        <w:tc>
          <w:tcPr>
            <w:tcW w:w="858" w:type="pct"/>
            <w:vAlign w:val="center"/>
          </w:tcPr>
          <w:p w:rsidR="00FF7B65" w:rsidRDefault="00FF7B65">
            <w:pPr>
              <w:spacing w:line="460" w:lineRule="exact"/>
              <w:jc w:val="center"/>
              <w:rPr>
                <w:sz w:val="24"/>
              </w:rPr>
            </w:pPr>
          </w:p>
        </w:tc>
        <w:tc>
          <w:tcPr>
            <w:tcW w:w="770" w:type="pct"/>
            <w:vAlign w:val="center"/>
          </w:tcPr>
          <w:p w:rsidR="00FF7B65" w:rsidRDefault="00FF7B65">
            <w:pPr>
              <w:spacing w:line="460" w:lineRule="exact"/>
              <w:jc w:val="center"/>
              <w:rPr>
                <w:sz w:val="24"/>
              </w:rPr>
            </w:pPr>
          </w:p>
        </w:tc>
      </w:tr>
      <w:tr w:rsidR="00FF7B65">
        <w:trPr>
          <w:jc w:val="center"/>
        </w:trPr>
        <w:tc>
          <w:tcPr>
            <w:tcW w:w="572" w:type="pct"/>
            <w:vAlign w:val="center"/>
          </w:tcPr>
          <w:p w:rsidR="00FF7B65" w:rsidRDefault="00FF7B65">
            <w:pPr>
              <w:spacing w:line="460" w:lineRule="exact"/>
              <w:jc w:val="center"/>
              <w:rPr>
                <w:sz w:val="24"/>
              </w:rPr>
            </w:pPr>
          </w:p>
        </w:tc>
        <w:tc>
          <w:tcPr>
            <w:tcW w:w="1001" w:type="pct"/>
            <w:vAlign w:val="center"/>
          </w:tcPr>
          <w:p w:rsidR="00FF7B65" w:rsidRDefault="00FF7B65">
            <w:pPr>
              <w:spacing w:line="460" w:lineRule="exact"/>
              <w:jc w:val="center"/>
              <w:rPr>
                <w:sz w:val="24"/>
              </w:rPr>
            </w:pPr>
          </w:p>
        </w:tc>
        <w:tc>
          <w:tcPr>
            <w:tcW w:w="858" w:type="pct"/>
            <w:vAlign w:val="center"/>
          </w:tcPr>
          <w:p w:rsidR="00FF7B65" w:rsidRDefault="00FF7B65">
            <w:pPr>
              <w:spacing w:line="460" w:lineRule="exact"/>
              <w:jc w:val="center"/>
              <w:rPr>
                <w:sz w:val="24"/>
              </w:rPr>
            </w:pPr>
          </w:p>
        </w:tc>
        <w:tc>
          <w:tcPr>
            <w:tcW w:w="941" w:type="pct"/>
            <w:vAlign w:val="center"/>
          </w:tcPr>
          <w:p w:rsidR="00FF7B65" w:rsidRDefault="00FF7B65">
            <w:pPr>
              <w:spacing w:line="460" w:lineRule="exact"/>
              <w:jc w:val="center"/>
              <w:rPr>
                <w:sz w:val="24"/>
              </w:rPr>
            </w:pPr>
          </w:p>
        </w:tc>
        <w:tc>
          <w:tcPr>
            <w:tcW w:w="858" w:type="pct"/>
            <w:vAlign w:val="center"/>
          </w:tcPr>
          <w:p w:rsidR="00FF7B65" w:rsidRDefault="00FF7B65">
            <w:pPr>
              <w:spacing w:line="460" w:lineRule="exact"/>
              <w:jc w:val="center"/>
              <w:rPr>
                <w:sz w:val="24"/>
              </w:rPr>
            </w:pPr>
          </w:p>
        </w:tc>
        <w:tc>
          <w:tcPr>
            <w:tcW w:w="770" w:type="pct"/>
            <w:vAlign w:val="center"/>
          </w:tcPr>
          <w:p w:rsidR="00FF7B65" w:rsidRDefault="00FF7B65">
            <w:pPr>
              <w:spacing w:line="460" w:lineRule="exact"/>
              <w:jc w:val="center"/>
              <w:rPr>
                <w:sz w:val="24"/>
              </w:rPr>
            </w:pPr>
          </w:p>
        </w:tc>
      </w:tr>
      <w:tr w:rsidR="00FF7B65">
        <w:trPr>
          <w:jc w:val="center"/>
        </w:trPr>
        <w:tc>
          <w:tcPr>
            <w:tcW w:w="572" w:type="pct"/>
            <w:vAlign w:val="center"/>
          </w:tcPr>
          <w:p w:rsidR="00FF7B65" w:rsidRDefault="00294329">
            <w:pPr>
              <w:spacing w:line="460" w:lineRule="exact"/>
              <w:jc w:val="center"/>
              <w:rPr>
                <w:sz w:val="24"/>
              </w:rPr>
            </w:pPr>
            <w:r>
              <w:rPr>
                <w:sz w:val="24"/>
              </w:rPr>
              <w:t>…</w:t>
            </w:r>
          </w:p>
        </w:tc>
        <w:tc>
          <w:tcPr>
            <w:tcW w:w="1001" w:type="pct"/>
            <w:vAlign w:val="center"/>
          </w:tcPr>
          <w:p w:rsidR="00FF7B65" w:rsidRDefault="00FF7B65">
            <w:pPr>
              <w:spacing w:line="460" w:lineRule="exact"/>
              <w:jc w:val="center"/>
              <w:rPr>
                <w:sz w:val="24"/>
              </w:rPr>
            </w:pPr>
          </w:p>
        </w:tc>
        <w:tc>
          <w:tcPr>
            <w:tcW w:w="858" w:type="pct"/>
            <w:vAlign w:val="center"/>
          </w:tcPr>
          <w:p w:rsidR="00FF7B65" w:rsidRDefault="00FF7B65">
            <w:pPr>
              <w:spacing w:line="460" w:lineRule="exact"/>
              <w:jc w:val="center"/>
              <w:rPr>
                <w:sz w:val="24"/>
              </w:rPr>
            </w:pPr>
          </w:p>
        </w:tc>
        <w:tc>
          <w:tcPr>
            <w:tcW w:w="941" w:type="pct"/>
            <w:vAlign w:val="center"/>
          </w:tcPr>
          <w:p w:rsidR="00FF7B65" w:rsidRDefault="00FF7B65">
            <w:pPr>
              <w:spacing w:line="460" w:lineRule="exact"/>
              <w:jc w:val="center"/>
              <w:rPr>
                <w:sz w:val="24"/>
              </w:rPr>
            </w:pPr>
          </w:p>
        </w:tc>
        <w:tc>
          <w:tcPr>
            <w:tcW w:w="858" w:type="pct"/>
            <w:vAlign w:val="center"/>
          </w:tcPr>
          <w:p w:rsidR="00FF7B65" w:rsidRDefault="00FF7B65">
            <w:pPr>
              <w:spacing w:line="460" w:lineRule="exact"/>
              <w:jc w:val="center"/>
              <w:rPr>
                <w:sz w:val="24"/>
              </w:rPr>
            </w:pPr>
          </w:p>
        </w:tc>
        <w:tc>
          <w:tcPr>
            <w:tcW w:w="770" w:type="pct"/>
            <w:vAlign w:val="center"/>
          </w:tcPr>
          <w:p w:rsidR="00FF7B65" w:rsidRDefault="00FF7B65">
            <w:pPr>
              <w:spacing w:line="460" w:lineRule="exact"/>
              <w:jc w:val="center"/>
              <w:rPr>
                <w:sz w:val="24"/>
              </w:rPr>
            </w:pPr>
          </w:p>
        </w:tc>
      </w:tr>
      <w:tr w:rsidR="00FF7B65">
        <w:trPr>
          <w:jc w:val="center"/>
        </w:trPr>
        <w:tc>
          <w:tcPr>
            <w:tcW w:w="572" w:type="pct"/>
            <w:vAlign w:val="center"/>
          </w:tcPr>
          <w:p w:rsidR="00FF7B65" w:rsidRDefault="00FF7B65">
            <w:pPr>
              <w:spacing w:line="460" w:lineRule="exact"/>
              <w:jc w:val="center"/>
              <w:rPr>
                <w:sz w:val="24"/>
              </w:rPr>
            </w:pPr>
          </w:p>
        </w:tc>
        <w:tc>
          <w:tcPr>
            <w:tcW w:w="1001" w:type="pct"/>
            <w:vAlign w:val="center"/>
          </w:tcPr>
          <w:p w:rsidR="00FF7B65" w:rsidRDefault="00FF7B65">
            <w:pPr>
              <w:spacing w:line="460" w:lineRule="exact"/>
              <w:jc w:val="center"/>
              <w:rPr>
                <w:sz w:val="24"/>
              </w:rPr>
            </w:pPr>
          </w:p>
        </w:tc>
        <w:tc>
          <w:tcPr>
            <w:tcW w:w="858" w:type="pct"/>
            <w:vAlign w:val="center"/>
          </w:tcPr>
          <w:p w:rsidR="00FF7B65" w:rsidRDefault="00FF7B65">
            <w:pPr>
              <w:spacing w:line="460" w:lineRule="exact"/>
              <w:jc w:val="center"/>
              <w:rPr>
                <w:sz w:val="24"/>
              </w:rPr>
            </w:pPr>
          </w:p>
        </w:tc>
        <w:tc>
          <w:tcPr>
            <w:tcW w:w="941" w:type="pct"/>
            <w:vAlign w:val="center"/>
          </w:tcPr>
          <w:p w:rsidR="00FF7B65" w:rsidRDefault="00FF7B65">
            <w:pPr>
              <w:spacing w:line="460" w:lineRule="exact"/>
              <w:jc w:val="center"/>
              <w:rPr>
                <w:sz w:val="24"/>
              </w:rPr>
            </w:pPr>
          </w:p>
        </w:tc>
        <w:tc>
          <w:tcPr>
            <w:tcW w:w="858" w:type="pct"/>
            <w:vAlign w:val="center"/>
          </w:tcPr>
          <w:p w:rsidR="00FF7B65" w:rsidRDefault="00FF7B65">
            <w:pPr>
              <w:spacing w:line="460" w:lineRule="exact"/>
              <w:jc w:val="center"/>
              <w:rPr>
                <w:sz w:val="24"/>
              </w:rPr>
            </w:pPr>
          </w:p>
        </w:tc>
        <w:tc>
          <w:tcPr>
            <w:tcW w:w="770" w:type="pct"/>
            <w:vAlign w:val="center"/>
          </w:tcPr>
          <w:p w:rsidR="00FF7B65" w:rsidRDefault="00FF7B65">
            <w:pPr>
              <w:spacing w:line="460" w:lineRule="exact"/>
              <w:jc w:val="center"/>
              <w:rPr>
                <w:sz w:val="24"/>
              </w:rPr>
            </w:pPr>
          </w:p>
        </w:tc>
      </w:tr>
      <w:tr w:rsidR="00FF7B65">
        <w:trPr>
          <w:jc w:val="center"/>
        </w:trPr>
        <w:tc>
          <w:tcPr>
            <w:tcW w:w="572" w:type="pct"/>
            <w:vAlign w:val="center"/>
          </w:tcPr>
          <w:p w:rsidR="00FF7B65" w:rsidRDefault="00FF7B65">
            <w:pPr>
              <w:spacing w:line="460" w:lineRule="exact"/>
              <w:jc w:val="center"/>
              <w:rPr>
                <w:sz w:val="24"/>
              </w:rPr>
            </w:pPr>
          </w:p>
        </w:tc>
        <w:tc>
          <w:tcPr>
            <w:tcW w:w="1001" w:type="pct"/>
            <w:vAlign w:val="center"/>
          </w:tcPr>
          <w:p w:rsidR="00FF7B65" w:rsidRDefault="00FF7B65">
            <w:pPr>
              <w:spacing w:line="460" w:lineRule="exact"/>
              <w:jc w:val="center"/>
              <w:rPr>
                <w:sz w:val="24"/>
              </w:rPr>
            </w:pPr>
          </w:p>
        </w:tc>
        <w:tc>
          <w:tcPr>
            <w:tcW w:w="858" w:type="pct"/>
            <w:vAlign w:val="center"/>
          </w:tcPr>
          <w:p w:rsidR="00FF7B65" w:rsidRDefault="00FF7B65">
            <w:pPr>
              <w:spacing w:line="460" w:lineRule="exact"/>
              <w:jc w:val="center"/>
              <w:rPr>
                <w:sz w:val="24"/>
              </w:rPr>
            </w:pPr>
          </w:p>
        </w:tc>
        <w:tc>
          <w:tcPr>
            <w:tcW w:w="941" w:type="pct"/>
            <w:vAlign w:val="center"/>
          </w:tcPr>
          <w:p w:rsidR="00FF7B65" w:rsidRDefault="00FF7B65">
            <w:pPr>
              <w:spacing w:line="460" w:lineRule="exact"/>
              <w:jc w:val="center"/>
              <w:rPr>
                <w:sz w:val="24"/>
              </w:rPr>
            </w:pPr>
          </w:p>
        </w:tc>
        <w:tc>
          <w:tcPr>
            <w:tcW w:w="858" w:type="pct"/>
            <w:vAlign w:val="center"/>
          </w:tcPr>
          <w:p w:rsidR="00FF7B65" w:rsidRDefault="00FF7B65">
            <w:pPr>
              <w:spacing w:line="460" w:lineRule="exact"/>
              <w:jc w:val="center"/>
              <w:rPr>
                <w:sz w:val="24"/>
              </w:rPr>
            </w:pPr>
          </w:p>
        </w:tc>
        <w:tc>
          <w:tcPr>
            <w:tcW w:w="770" w:type="pct"/>
            <w:vAlign w:val="center"/>
          </w:tcPr>
          <w:p w:rsidR="00FF7B65" w:rsidRDefault="00FF7B65">
            <w:pPr>
              <w:spacing w:line="460" w:lineRule="exact"/>
              <w:jc w:val="center"/>
              <w:rPr>
                <w:sz w:val="24"/>
              </w:rPr>
            </w:pPr>
          </w:p>
        </w:tc>
      </w:tr>
    </w:tbl>
    <w:p w:rsidR="00FF7B65" w:rsidRDefault="00FF7B65">
      <w:pPr>
        <w:spacing w:line="360" w:lineRule="auto"/>
        <w:ind w:right="84" w:firstLine="420"/>
        <w:rPr>
          <w:sz w:val="24"/>
        </w:rPr>
      </w:pPr>
    </w:p>
    <w:p w:rsidR="00FF7B65" w:rsidRDefault="00294329" w:rsidP="004F7ADC">
      <w:pPr>
        <w:spacing w:line="360" w:lineRule="auto"/>
        <w:ind w:firstLineChars="1700" w:firstLine="3794"/>
        <w:rPr>
          <w:sz w:val="24"/>
        </w:rPr>
      </w:pPr>
      <w:r>
        <w:rPr>
          <w:sz w:val="24"/>
        </w:rPr>
        <w:t>投标人名称：</w:t>
      </w:r>
    </w:p>
    <w:p w:rsidR="00FF7B65" w:rsidRDefault="00294329" w:rsidP="004F7ADC">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F7B65" w:rsidRDefault="00FF7B65">
      <w:pPr>
        <w:spacing w:line="360" w:lineRule="auto"/>
        <w:ind w:right="84" w:firstLine="420"/>
        <w:rPr>
          <w:sz w:val="24"/>
        </w:rPr>
      </w:pPr>
    </w:p>
    <w:p w:rsidR="00FF7B65" w:rsidRDefault="00294329">
      <w:pPr>
        <w:widowControl/>
        <w:jc w:val="left"/>
        <w:rPr>
          <w:sz w:val="24"/>
        </w:rPr>
      </w:pPr>
      <w:r>
        <w:rPr>
          <w:sz w:val="24"/>
        </w:rPr>
        <w:br w:type="page"/>
      </w:r>
    </w:p>
    <w:p w:rsidR="00FF7B65" w:rsidRDefault="00294329">
      <w:pPr>
        <w:tabs>
          <w:tab w:val="left" w:pos="360"/>
        </w:tabs>
        <w:spacing w:line="360" w:lineRule="auto"/>
        <w:rPr>
          <w:b/>
          <w:sz w:val="24"/>
        </w:rPr>
      </w:pPr>
      <w:r>
        <w:rPr>
          <w:b/>
          <w:sz w:val="24"/>
        </w:rPr>
        <w:lastRenderedPageBreak/>
        <w:t>附件</w:t>
      </w:r>
      <w:r>
        <w:rPr>
          <w:rFonts w:hint="eastAsia"/>
          <w:b/>
          <w:sz w:val="24"/>
        </w:rPr>
        <w:t>5</w:t>
      </w:r>
    </w:p>
    <w:p w:rsidR="00FF7B65" w:rsidRDefault="00294329">
      <w:pPr>
        <w:autoSpaceDN w:val="0"/>
        <w:spacing w:line="360" w:lineRule="auto"/>
        <w:jc w:val="center"/>
        <w:rPr>
          <w:b/>
          <w:bCs/>
          <w:sz w:val="24"/>
        </w:rPr>
      </w:pPr>
      <w:r>
        <w:rPr>
          <w:b/>
          <w:bCs/>
          <w:sz w:val="24"/>
        </w:rPr>
        <w:t>开标分项一览表</w:t>
      </w:r>
    </w:p>
    <w:p w:rsidR="00FF7B65" w:rsidRDefault="00FF7B65">
      <w:pPr>
        <w:ind w:right="84"/>
        <w:rPr>
          <w:sz w:val="24"/>
        </w:rPr>
      </w:pPr>
    </w:p>
    <w:p w:rsidR="00FF7B65" w:rsidRDefault="00294329">
      <w:pPr>
        <w:spacing w:line="460" w:lineRule="exact"/>
        <w:ind w:left="192"/>
        <w:rPr>
          <w:sz w:val="24"/>
        </w:rPr>
      </w:pPr>
      <w:r>
        <w:rPr>
          <w:sz w:val="24"/>
        </w:rPr>
        <w:t>项目名称：</w:t>
      </w:r>
      <w:r>
        <w:rPr>
          <w:sz w:val="24"/>
          <w:u w:val="single"/>
        </w:rPr>
        <w:t xml:space="preserve">                    </w:t>
      </w:r>
    </w:p>
    <w:p w:rsidR="00FF7B65" w:rsidRDefault="00294329">
      <w:pPr>
        <w:spacing w:line="460" w:lineRule="exact"/>
        <w:ind w:left="192"/>
        <w:rPr>
          <w:sz w:val="24"/>
        </w:rPr>
      </w:pPr>
      <w:r>
        <w:rPr>
          <w:sz w:val="24"/>
        </w:rPr>
        <w:t>项目编号：</w:t>
      </w:r>
      <w:r>
        <w:rPr>
          <w:sz w:val="24"/>
          <w:u w:val="single"/>
        </w:rPr>
        <w:t xml:space="preserve">                    </w:t>
      </w:r>
    </w:p>
    <w:p w:rsidR="00FF7B65" w:rsidRDefault="00294329">
      <w:pPr>
        <w:spacing w:line="460" w:lineRule="exact"/>
        <w:ind w:left="192"/>
        <w:rPr>
          <w:sz w:val="24"/>
        </w:rPr>
      </w:pPr>
      <w:r>
        <w:rPr>
          <w:rFonts w:hint="eastAsia"/>
          <w:sz w:val="24"/>
        </w:rPr>
        <w:t>包</w:t>
      </w:r>
      <w:r>
        <w:rPr>
          <w:rFonts w:hint="eastAsia"/>
          <w:sz w:val="24"/>
        </w:rPr>
        <w:t xml:space="preserve">    </w:t>
      </w:r>
      <w:r>
        <w:rPr>
          <w:rFonts w:hint="eastAsia"/>
          <w:sz w:val="24"/>
        </w:rPr>
        <w:t>号：</w:t>
      </w:r>
      <w:r>
        <w:rPr>
          <w:sz w:val="24"/>
          <w:u w:val="single"/>
        </w:rPr>
        <w:t xml:space="preserve">                    </w:t>
      </w:r>
    </w:p>
    <w:p w:rsidR="00FF7B65" w:rsidRDefault="00294329" w:rsidP="004F7ADC">
      <w:pPr>
        <w:spacing w:line="460" w:lineRule="exact"/>
        <w:ind w:firstLineChars="2900" w:firstLine="6472"/>
        <w:rPr>
          <w:sz w:val="24"/>
        </w:rPr>
      </w:pPr>
      <w:r>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15"/>
        <w:gridCol w:w="795"/>
        <w:gridCol w:w="767"/>
        <w:gridCol w:w="737"/>
      </w:tblGrid>
      <w:tr w:rsidR="00FF7B65">
        <w:trPr>
          <w:jc w:val="center"/>
        </w:trPr>
        <w:tc>
          <w:tcPr>
            <w:tcW w:w="813" w:type="dxa"/>
            <w:noWrap/>
            <w:vAlign w:val="center"/>
          </w:tcPr>
          <w:p w:rsidR="00FF7B65" w:rsidRDefault="00294329">
            <w:pPr>
              <w:widowControl/>
              <w:jc w:val="center"/>
              <w:rPr>
                <w:bCs/>
                <w:kern w:val="0"/>
                <w:sz w:val="24"/>
                <w:szCs w:val="24"/>
              </w:rPr>
            </w:pPr>
            <w:proofErr w:type="gramStart"/>
            <w:r>
              <w:rPr>
                <w:bCs/>
                <w:kern w:val="0"/>
                <w:sz w:val="24"/>
                <w:szCs w:val="24"/>
              </w:rPr>
              <w:t>项号</w:t>
            </w:r>
            <w:proofErr w:type="gramEnd"/>
          </w:p>
        </w:tc>
        <w:tc>
          <w:tcPr>
            <w:tcW w:w="1348" w:type="dxa"/>
            <w:vAlign w:val="center"/>
          </w:tcPr>
          <w:p w:rsidR="00FF7B65" w:rsidRDefault="00294329">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rsidR="00FF7B65" w:rsidRDefault="00294329">
            <w:pPr>
              <w:widowControl/>
              <w:jc w:val="center"/>
              <w:rPr>
                <w:bCs/>
                <w:kern w:val="0"/>
                <w:sz w:val="24"/>
                <w:szCs w:val="24"/>
              </w:rPr>
            </w:pPr>
            <w:r>
              <w:rPr>
                <w:bCs/>
                <w:kern w:val="0"/>
                <w:sz w:val="24"/>
                <w:szCs w:val="24"/>
              </w:rPr>
              <w:t>品牌</w:t>
            </w:r>
          </w:p>
        </w:tc>
        <w:tc>
          <w:tcPr>
            <w:tcW w:w="715" w:type="dxa"/>
            <w:vAlign w:val="center"/>
          </w:tcPr>
          <w:p w:rsidR="00FF7B65" w:rsidRDefault="00294329">
            <w:pPr>
              <w:widowControl/>
              <w:jc w:val="center"/>
              <w:rPr>
                <w:bCs/>
                <w:kern w:val="0"/>
                <w:sz w:val="24"/>
                <w:szCs w:val="24"/>
              </w:rPr>
            </w:pPr>
            <w:r>
              <w:rPr>
                <w:bCs/>
                <w:kern w:val="0"/>
                <w:sz w:val="24"/>
                <w:szCs w:val="24"/>
              </w:rPr>
              <w:t>规格型号</w:t>
            </w:r>
          </w:p>
        </w:tc>
        <w:tc>
          <w:tcPr>
            <w:tcW w:w="1230" w:type="dxa"/>
            <w:vAlign w:val="center"/>
          </w:tcPr>
          <w:p w:rsidR="00FF7B65" w:rsidRDefault="00294329">
            <w:pPr>
              <w:widowControl/>
              <w:jc w:val="center"/>
              <w:rPr>
                <w:bCs/>
                <w:kern w:val="0"/>
                <w:sz w:val="24"/>
                <w:szCs w:val="24"/>
              </w:rPr>
            </w:pPr>
            <w:r>
              <w:rPr>
                <w:bCs/>
                <w:kern w:val="0"/>
                <w:sz w:val="24"/>
                <w:szCs w:val="24"/>
              </w:rPr>
              <w:t>制造商</w:t>
            </w:r>
          </w:p>
        </w:tc>
        <w:tc>
          <w:tcPr>
            <w:tcW w:w="715" w:type="dxa"/>
            <w:vAlign w:val="center"/>
          </w:tcPr>
          <w:p w:rsidR="00FF7B65" w:rsidRDefault="00294329">
            <w:pPr>
              <w:widowControl/>
              <w:jc w:val="center"/>
              <w:rPr>
                <w:bCs/>
                <w:kern w:val="0"/>
                <w:sz w:val="24"/>
                <w:szCs w:val="24"/>
              </w:rPr>
            </w:pPr>
            <w:r>
              <w:rPr>
                <w:bCs/>
                <w:kern w:val="0"/>
                <w:sz w:val="24"/>
                <w:szCs w:val="24"/>
              </w:rPr>
              <w:t>产地</w:t>
            </w:r>
          </w:p>
        </w:tc>
        <w:tc>
          <w:tcPr>
            <w:tcW w:w="1235" w:type="dxa"/>
            <w:vAlign w:val="center"/>
          </w:tcPr>
          <w:p w:rsidR="00FF7B65" w:rsidRDefault="00294329">
            <w:pPr>
              <w:widowControl/>
              <w:jc w:val="center"/>
              <w:rPr>
                <w:bCs/>
                <w:kern w:val="0"/>
                <w:sz w:val="24"/>
                <w:szCs w:val="24"/>
              </w:rPr>
            </w:pPr>
            <w:r>
              <w:rPr>
                <w:bCs/>
                <w:kern w:val="0"/>
                <w:sz w:val="24"/>
                <w:szCs w:val="24"/>
              </w:rPr>
              <w:t>商品属性</w:t>
            </w:r>
          </w:p>
        </w:tc>
        <w:tc>
          <w:tcPr>
            <w:tcW w:w="715" w:type="dxa"/>
            <w:vAlign w:val="center"/>
          </w:tcPr>
          <w:p w:rsidR="00FF7B65" w:rsidRDefault="00294329">
            <w:pPr>
              <w:widowControl/>
              <w:jc w:val="center"/>
              <w:rPr>
                <w:bCs/>
                <w:kern w:val="0"/>
                <w:sz w:val="24"/>
                <w:szCs w:val="24"/>
              </w:rPr>
            </w:pPr>
            <w:r>
              <w:rPr>
                <w:bCs/>
                <w:kern w:val="0"/>
                <w:sz w:val="24"/>
                <w:szCs w:val="24"/>
              </w:rPr>
              <w:t>单价</w:t>
            </w:r>
          </w:p>
        </w:tc>
        <w:tc>
          <w:tcPr>
            <w:tcW w:w="795" w:type="dxa"/>
            <w:vAlign w:val="center"/>
          </w:tcPr>
          <w:p w:rsidR="00FF7B65" w:rsidRDefault="00294329">
            <w:pPr>
              <w:widowControl/>
              <w:jc w:val="center"/>
              <w:rPr>
                <w:bCs/>
                <w:kern w:val="0"/>
                <w:sz w:val="24"/>
                <w:szCs w:val="24"/>
              </w:rPr>
            </w:pPr>
            <w:r>
              <w:rPr>
                <w:bCs/>
                <w:kern w:val="0"/>
                <w:sz w:val="24"/>
                <w:szCs w:val="24"/>
              </w:rPr>
              <w:t>采购数量</w:t>
            </w:r>
          </w:p>
        </w:tc>
        <w:tc>
          <w:tcPr>
            <w:tcW w:w="767" w:type="dxa"/>
            <w:vAlign w:val="center"/>
          </w:tcPr>
          <w:p w:rsidR="00FF7B65" w:rsidRDefault="00294329">
            <w:pPr>
              <w:widowControl/>
              <w:jc w:val="center"/>
              <w:rPr>
                <w:bCs/>
                <w:kern w:val="0"/>
                <w:sz w:val="24"/>
                <w:szCs w:val="24"/>
              </w:rPr>
            </w:pPr>
            <w:r>
              <w:rPr>
                <w:bCs/>
                <w:kern w:val="0"/>
                <w:sz w:val="24"/>
                <w:szCs w:val="24"/>
              </w:rPr>
              <w:t>计量单位</w:t>
            </w:r>
          </w:p>
        </w:tc>
        <w:tc>
          <w:tcPr>
            <w:tcW w:w="737" w:type="dxa"/>
            <w:vAlign w:val="center"/>
          </w:tcPr>
          <w:p w:rsidR="00FF7B65" w:rsidRDefault="00294329">
            <w:pPr>
              <w:widowControl/>
              <w:jc w:val="center"/>
              <w:rPr>
                <w:bCs/>
                <w:kern w:val="0"/>
                <w:sz w:val="24"/>
                <w:szCs w:val="24"/>
              </w:rPr>
            </w:pPr>
            <w:r>
              <w:rPr>
                <w:bCs/>
                <w:kern w:val="0"/>
                <w:sz w:val="24"/>
                <w:szCs w:val="24"/>
              </w:rPr>
              <w:t>总价</w:t>
            </w:r>
          </w:p>
        </w:tc>
      </w:tr>
      <w:tr w:rsidR="00FF7B65">
        <w:trPr>
          <w:jc w:val="center"/>
        </w:trPr>
        <w:tc>
          <w:tcPr>
            <w:tcW w:w="813" w:type="dxa"/>
            <w:noWrap/>
            <w:vAlign w:val="center"/>
          </w:tcPr>
          <w:p w:rsidR="00FF7B65" w:rsidRDefault="00FF7B65">
            <w:pPr>
              <w:widowControl/>
              <w:jc w:val="center"/>
              <w:rPr>
                <w:kern w:val="0"/>
                <w:sz w:val="24"/>
                <w:szCs w:val="24"/>
              </w:rPr>
            </w:pPr>
          </w:p>
        </w:tc>
        <w:tc>
          <w:tcPr>
            <w:tcW w:w="1348" w:type="dxa"/>
            <w:noWrap/>
            <w:vAlign w:val="center"/>
          </w:tcPr>
          <w:p w:rsidR="00FF7B65" w:rsidRDefault="00FF7B65">
            <w:pPr>
              <w:widowControl/>
              <w:jc w:val="center"/>
              <w:rPr>
                <w:kern w:val="0"/>
                <w:sz w:val="24"/>
                <w:szCs w:val="24"/>
              </w:rPr>
            </w:pPr>
          </w:p>
        </w:tc>
        <w:tc>
          <w:tcPr>
            <w:tcW w:w="716" w:type="dxa"/>
            <w:noWrap/>
            <w:vAlign w:val="center"/>
          </w:tcPr>
          <w:p w:rsidR="00FF7B65" w:rsidRDefault="00FF7B65">
            <w:pPr>
              <w:widowControl/>
              <w:jc w:val="center"/>
              <w:rPr>
                <w:kern w:val="0"/>
                <w:sz w:val="24"/>
                <w:szCs w:val="24"/>
              </w:rPr>
            </w:pPr>
          </w:p>
        </w:tc>
        <w:tc>
          <w:tcPr>
            <w:tcW w:w="715" w:type="dxa"/>
            <w:noWrap/>
            <w:vAlign w:val="center"/>
          </w:tcPr>
          <w:p w:rsidR="00FF7B65" w:rsidRDefault="00FF7B65">
            <w:pPr>
              <w:widowControl/>
              <w:jc w:val="center"/>
              <w:rPr>
                <w:kern w:val="0"/>
                <w:sz w:val="24"/>
                <w:szCs w:val="24"/>
              </w:rPr>
            </w:pPr>
          </w:p>
        </w:tc>
        <w:tc>
          <w:tcPr>
            <w:tcW w:w="1230" w:type="dxa"/>
            <w:noWrap/>
            <w:vAlign w:val="center"/>
          </w:tcPr>
          <w:p w:rsidR="00FF7B65" w:rsidRDefault="00FF7B65">
            <w:pPr>
              <w:widowControl/>
              <w:jc w:val="center"/>
              <w:rPr>
                <w:kern w:val="0"/>
                <w:sz w:val="24"/>
                <w:szCs w:val="24"/>
              </w:rPr>
            </w:pPr>
          </w:p>
        </w:tc>
        <w:tc>
          <w:tcPr>
            <w:tcW w:w="715" w:type="dxa"/>
            <w:noWrap/>
            <w:vAlign w:val="center"/>
          </w:tcPr>
          <w:p w:rsidR="00FF7B65" w:rsidRDefault="00FF7B65">
            <w:pPr>
              <w:widowControl/>
              <w:jc w:val="center"/>
              <w:rPr>
                <w:kern w:val="0"/>
                <w:sz w:val="24"/>
                <w:szCs w:val="24"/>
              </w:rPr>
            </w:pPr>
          </w:p>
        </w:tc>
        <w:tc>
          <w:tcPr>
            <w:tcW w:w="1235" w:type="dxa"/>
            <w:vAlign w:val="center"/>
          </w:tcPr>
          <w:p w:rsidR="00FF7B65" w:rsidRDefault="00FF7B65">
            <w:pPr>
              <w:widowControl/>
              <w:jc w:val="center"/>
              <w:rPr>
                <w:kern w:val="0"/>
                <w:sz w:val="24"/>
                <w:szCs w:val="18"/>
              </w:rPr>
            </w:pPr>
          </w:p>
        </w:tc>
        <w:tc>
          <w:tcPr>
            <w:tcW w:w="715" w:type="dxa"/>
            <w:vAlign w:val="center"/>
          </w:tcPr>
          <w:p w:rsidR="00FF7B65" w:rsidRDefault="00FF7B65">
            <w:pPr>
              <w:widowControl/>
              <w:jc w:val="center"/>
              <w:rPr>
                <w:kern w:val="0"/>
                <w:sz w:val="24"/>
                <w:szCs w:val="18"/>
              </w:rPr>
            </w:pPr>
          </w:p>
        </w:tc>
        <w:tc>
          <w:tcPr>
            <w:tcW w:w="795" w:type="dxa"/>
            <w:noWrap/>
            <w:vAlign w:val="center"/>
          </w:tcPr>
          <w:p w:rsidR="00FF7B65" w:rsidRDefault="00FF7B65">
            <w:pPr>
              <w:widowControl/>
              <w:jc w:val="center"/>
              <w:rPr>
                <w:kern w:val="0"/>
                <w:sz w:val="24"/>
                <w:szCs w:val="24"/>
              </w:rPr>
            </w:pPr>
          </w:p>
        </w:tc>
        <w:tc>
          <w:tcPr>
            <w:tcW w:w="767" w:type="dxa"/>
            <w:noWrap/>
            <w:vAlign w:val="center"/>
          </w:tcPr>
          <w:p w:rsidR="00FF7B65" w:rsidRDefault="00FF7B65">
            <w:pPr>
              <w:widowControl/>
              <w:jc w:val="center"/>
              <w:rPr>
                <w:kern w:val="0"/>
                <w:sz w:val="24"/>
                <w:szCs w:val="18"/>
              </w:rPr>
            </w:pPr>
          </w:p>
        </w:tc>
        <w:tc>
          <w:tcPr>
            <w:tcW w:w="737" w:type="dxa"/>
            <w:noWrap/>
            <w:vAlign w:val="center"/>
          </w:tcPr>
          <w:p w:rsidR="00FF7B65" w:rsidRDefault="00FF7B65">
            <w:pPr>
              <w:widowControl/>
              <w:jc w:val="center"/>
              <w:rPr>
                <w:kern w:val="0"/>
                <w:sz w:val="24"/>
                <w:szCs w:val="24"/>
              </w:rPr>
            </w:pPr>
          </w:p>
        </w:tc>
      </w:tr>
      <w:tr w:rsidR="00FF7B65">
        <w:trPr>
          <w:jc w:val="center"/>
        </w:trPr>
        <w:tc>
          <w:tcPr>
            <w:tcW w:w="813" w:type="dxa"/>
            <w:noWrap/>
            <w:vAlign w:val="center"/>
          </w:tcPr>
          <w:p w:rsidR="00FF7B65" w:rsidRDefault="00FF7B65">
            <w:pPr>
              <w:widowControl/>
              <w:jc w:val="center"/>
              <w:rPr>
                <w:kern w:val="0"/>
                <w:sz w:val="24"/>
                <w:szCs w:val="24"/>
              </w:rPr>
            </w:pPr>
          </w:p>
        </w:tc>
        <w:tc>
          <w:tcPr>
            <w:tcW w:w="1348" w:type="dxa"/>
            <w:noWrap/>
            <w:vAlign w:val="center"/>
          </w:tcPr>
          <w:p w:rsidR="00FF7B65" w:rsidRDefault="00FF7B65">
            <w:pPr>
              <w:widowControl/>
              <w:jc w:val="center"/>
              <w:rPr>
                <w:kern w:val="0"/>
                <w:sz w:val="24"/>
                <w:szCs w:val="24"/>
              </w:rPr>
            </w:pPr>
          </w:p>
        </w:tc>
        <w:tc>
          <w:tcPr>
            <w:tcW w:w="716" w:type="dxa"/>
            <w:noWrap/>
            <w:vAlign w:val="center"/>
          </w:tcPr>
          <w:p w:rsidR="00FF7B65" w:rsidRDefault="00FF7B65">
            <w:pPr>
              <w:widowControl/>
              <w:jc w:val="center"/>
              <w:rPr>
                <w:kern w:val="0"/>
                <w:sz w:val="24"/>
                <w:szCs w:val="24"/>
              </w:rPr>
            </w:pPr>
          </w:p>
        </w:tc>
        <w:tc>
          <w:tcPr>
            <w:tcW w:w="715" w:type="dxa"/>
            <w:noWrap/>
            <w:vAlign w:val="center"/>
          </w:tcPr>
          <w:p w:rsidR="00FF7B65" w:rsidRDefault="00FF7B65">
            <w:pPr>
              <w:widowControl/>
              <w:jc w:val="center"/>
              <w:rPr>
                <w:kern w:val="0"/>
                <w:sz w:val="24"/>
                <w:szCs w:val="24"/>
              </w:rPr>
            </w:pPr>
          </w:p>
        </w:tc>
        <w:tc>
          <w:tcPr>
            <w:tcW w:w="1230" w:type="dxa"/>
            <w:noWrap/>
            <w:vAlign w:val="center"/>
          </w:tcPr>
          <w:p w:rsidR="00FF7B65" w:rsidRDefault="00FF7B65">
            <w:pPr>
              <w:widowControl/>
              <w:jc w:val="center"/>
              <w:rPr>
                <w:kern w:val="0"/>
                <w:sz w:val="24"/>
                <w:szCs w:val="24"/>
              </w:rPr>
            </w:pPr>
          </w:p>
        </w:tc>
        <w:tc>
          <w:tcPr>
            <w:tcW w:w="715" w:type="dxa"/>
            <w:noWrap/>
            <w:vAlign w:val="center"/>
          </w:tcPr>
          <w:p w:rsidR="00FF7B65" w:rsidRDefault="00FF7B65">
            <w:pPr>
              <w:widowControl/>
              <w:jc w:val="center"/>
              <w:rPr>
                <w:kern w:val="0"/>
                <w:sz w:val="24"/>
                <w:szCs w:val="24"/>
              </w:rPr>
            </w:pPr>
          </w:p>
        </w:tc>
        <w:tc>
          <w:tcPr>
            <w:tcW w:w="1235" w:type="dxa"/>
            <w:vAlign w:val="center"/>
          </w:tcPr>
          <w:p w:rsidR="00FF7B65" w:rsidRDefault="00FF7B65">
            <w:pPr>
              <w:widowControl/>
              <w:jc w:val="center"/>
              <w:rPr>
                <w:kern w:val="0"/>
                <w:sz w:val="24"/>
                <w:szCs w:val="18"/>
              </w:rPr>
            </w:pPr>
          </w:p>
        </w:tc>
        <w:tc>
          <w:tcPr>
            <w:tcW w:w="715" w:type="dxa"/>
            <w:vAlign w:val="center"/>
          </w:tcPr>
          <w:p w:rsidR="00FF7B65" w:rsidRDefault="00FF7B65">
            <w:pPr>
              <w:widowControl/>
              <w:jc w:val="center"/>
              <w:rPr>
                <w:kern w:val="0"/>
                <w:sz w:val="24"/>
                <w:szCs w:val="18"/>
              </w:rPr>
            </w:pPr>
          </w:p>
        </w:tc>
        <w:tc>
          <w:tcPr>
            <w:tcW w:w="795" w:type="dxa"/>
            <w:noWrap/>
            <w:vAlign w:val="center"/>
          </w:tcPr>
          <w:p w:rsidR="00FF7B65" w:rsidRDefault="00FF7B65">
            <w:pPr>
              <w:widowControl/>
              <w:jc w:val="center"/>
              <w:rPr>
                <w:kern w:val="0"/>
                <w:sz w:val="24"/>
                <w:szCs w:val="24"/>
              </w:rPr>
            </w:pPr>
          </w:p>
        </w:tc>
        <w:tc>
          <w:tcPr>
            <w:tcW w:w="767" w:type="dxa"/>
            <w:noWrap/>
            <w:vAlign w:val="center"/>
          </w:tcPr>
          <w:p w:rsidR="00FF7B65" w:rsidRDefault="00FF7B65">
            <w:pPr>
              <w:widowControl/>
              <w:jc w:val="center"/>
              <w:rPr>
                <w:kern w:val="0"/>
                <w:sz w:val="24"/>
                <w:szCs w:val="24"/>
              </w:rPr>
            </w:pPr>
          </w:p>
        </w:tc>
        <w:tc>
          <w:tcPr>
            <w:tcW w:w="737" w:type="dxa"/>
            <w:noWrap/>
            <w:vAlign w:val="center"/>
          </w:tcPr>
          <w:p w:rsidR="00FF7B65" w:rsidRDefault="00FF7B65">
            <w:pPr>
              <w:widowControl/>
              <w:jc w:val="center"/>
              <w:rPr>
                <w:kern w:val="0"/>
                <w:sz w:val="24"/>
                <w:szCs w:val="24"/>
              </w:rPr>
            </w:pPr>
          </w:p>
        </w:tc>
      </w:tr>
      <w:tr w:rsidR="00FF7B65">
        <w:trPr>
          <w:jc w:val="center"/>
        </w:trPr>
        <w:tc>
          <w:tcPr>
            <w:tcW w:w="813" w:type="dxa"/>
            <w:noWrap/>
            <w:vAlign w:val="center"/>
          </w:tcPr>
          <w:p w:rsidR="00FF7B65" w:rsidRDefault="00FF7B65">
            <w:pPr>
              <w:widowControl/>
              <w:jc w:val="center"/>
              <w:rPr>
                <w:kern w:val="0"/>
                <w:sz w:val="24"/>
                <w:szCs w:val="24"/>
              </w:rPr>
            </w:pPr>
          </w:p>
        </w:tc>
        <w:tc>
          <w:tcPr>
            <w:tcW w:w="1348" w:type="dxa"/>
            <w:noWrap/>
            <w:vAlign w:val="center"/>
          </w:tcPr>
          <w:p w:rsidR="00FF7B65" w:rsidRDefault="00FF7B65">
            <w:pPr>
              <w:widowControl/>
              <w:jc w:val="center"/>
              <w:rPr>
                <w:kern w:val="0"/>
                <w:sz w:val="24"/>
                <w:szCs w:val="24"/>
              </w:rPr>
            </w:pPr>
          </w:p>
        </w:tc>
        <w:tc>
          <w:tcPr>
            <w:tcW w:w="716" w:type="dxa"/>
            <w:noWrap/>
            <w:vAlign w:val="center"/>
          </w:tcPr>
          <w:p w:rsidR="00FF7B65" w:rsidRDefault="00FF7B65">
            <w:pPr>
              <w:widowControl/>
              <w:jc w:val="center"/>
              <w:rPr>
                <w:kern w:val="0"/>
                <w:sz w:val="24"/>
                <w:szCs w:val="24"/>
              </w:rPr>
            </w:pPr>
          </w:p>
        </w:tc>
        <w:tc>
          <w:tcPr>
            <w:tcW w:w="715" w:type="dxa"/>
            <w:noWrap/>
            <w:vAlign w:val="center"/>
          </w:tcPr>
          <w:p w:rsidR="00FF7B65" w:rsidRDefault="00FF7B65">
            <w:pPr>
              <w:widowControl/>
              <w:jc w:val="center"/>
              <w:rPr>
                <w:kern w:val="0"/>
                <w:sz w:val="24"/>
                <w:szCs w:val="24"/>
              </w:rPr>
            </w:pPr>
          </w:p>
        </w:tc>
        <w:tc>
          <w:tcPr>
            <w:tcW w:w="1230" w:type="dxa"/>
            <w:noWrap/>
            <w:vAlign w:val="center"/>
          </w:tcPr>
          <w:p w:rsidR="00FF7B65" w:rsidRDefault="00FF7B65">
            <w:pPr>
              <w:widowControl/>
              <w:jc w:val="center"/>
              <w:rPr>
                <w:kern w:val="0"/>
                <w:sz w:val="24"/>
                <w:szCs w:val="24"/>
              </w:rPr>
            </w:pPr>
          </w:p>
        </w:tc>
        <w:tc>
          <w:tcPr>
            <w:tcW w:w="715" w:type="dxa"/>
            <w:noWrap/>
            <w:vAlign w:val="center"/>
          </w:tcPr>
          <w:p w:rsidR="00FF7B65" w:rsidRDefault="00FF7B65">
            <w:pPr>
              <w:widowControl/>
              <w:jc w:val="center"/>
              <w:rPr>
                <w:kern w:val="0"/>
                <w:sz w:val="24"/>
                <w:szCs w:val="24"/>
              </w:rPr>
            </w:pPr>
          </w:p>
        </w:tc>
        <w:tc>
          <w:tcPr>
            <w:tcW w:w="1235" w:type="dxa"/>
            <w:vAlign w:val="center"/>
          </w:tcPr>
          <w:p w:rsidR="00FF7B65" w:rsidRDefault="00FF7B65">
            <w:pPr>
              <w:widowControl/>
              <w:jc w:val="center"/>
              <w:rPr>
                <w:kern w:val="0"/>
                <w:sz w:val="24"/>
                <w:szCs w:val="18"/>
              </w:rPr>
            </w:pPr>
          </w:p>
        </w:tc>
        <w:tc>
          <w:tcPr>
            <w:tcW w:w="715" w:type="dxa"/>
            <w:vAlign w:val="center"/>
          </w:tcPr>
          <w:p w:rsidR="00FF7B65" w:rsidRDefault="00FF7B65">
            <w:pPr>
              <w:widowControl/>
              <w:jc w:val="center"/>
              <w:rPr>
                <w:kern w:val="0"/>
                <w:sz w:val="24"/>
                <w:szCs w:val="18"/>
              </w:rPr>
            </w:pPr>
          </w:p>
        </w:tc>
        <w:tc>
          <w:tcPr>
            <w:tcW w:w="795" w:type="dxa"/>
            <w:noWrap/>
            <w:vAlign w:val="center"/>
          </w:tcPr>
          <w:p w:rsidR="00FF7B65" w:rsidRDefault="00FF7B65">
            <w:pPr>
              <w:widowControl/>
              <w:jc w:val="center"/>
              <w:rPr>
                <w:kern w:val="0"/>
                <w:sz w:val="24"/>
                <w:szCs w:val="24"/>
              </w:rPr>
            </w:pPr>
          </w:p>
        </w:tc>
        <w:tc>
          <w:tcPr>
            <w:tcW w:w="767" w:type="dxa"/>
            <w:noWrap/>
            <w:vAlign w:val="center"/>
          </w:tcPr>
          <w:p w:rsidR="00FF7B65" w:rsidRDefault="00FF7B65">
            <w:pPr>
              <w:widowControl/>
              <w:jc w:val="center"/>
              <w:rPr>
                <w:kern w:val="0"/>
                <w:sz w:val="24"/>
                <w:szCs w:val="24"/>
              </w:rPr>
            </w:pPr>
          </w:p>
        </w:tc>
        <w:tc>
          <w:tcPr>
            <w:tcW w:w="737" w:type="dxa"/>
            <w:noWrap/>
            <w:vAlign w:val="center"/>
          </w:tcPr>
          <w:p w:rsidR="00FF7B65" w:rsidRDefault="00FF7B65">
            <w:pPr>
              <w:widowControl/>
              <w:jc w:val="center"/>
              <w:rPr>
                <w:kern w:val="0"/>
                <w:sz w:val="24"/>
                <w:szCs w:val="24"/>
              </w:rPr>
            </w:pPr>
          </w:p>
        </w:tc>
      </w:tr>
      <w:tr w:rsidR="00FF7B65">
        <w:trPr>
          <w:jc w:val="center"/>
        </w:trPr>
        <w:tc>
          <w:tcPr>
            <w:tcW w:w="813" w:type="dxa"/>
            <w:noWrap/>
            <w:vAlign w:val="center"/>
          </w:tcPr>
          <w:p w:rsidR="00FF7B65" w:rsidRDefault="00FF7B65">
            <w:pPr>
              <w:widowControl/>
              <w:jc w:val="center"/>
              <w:rPr>
                <w:kern w:val="0"/>
                <w:sz w:val="24"/>
                <w:szCs w:val="24"/>
              </w:rPr>
            </w:pPr>
          </w:p>
        </w:tc>
        <w:tc>
          <w:tcPr>
            <w:tcW w:w="1348" w:type="dxa"/>
            <w:noWrap/>
            <w:vAlign w:val="center"/>
          </w:tcPr>
          <w:p w:rsidR="00FF7B65" w:rsidRDefault="00FF7B65">
            <w:pPr>
              <w:widowControl/>
              <w:jc w:val="center"/>
              <w:rPr>
                <w:kern w:val="0"/>
                <w:sz w:val="24"/>
                <w:szCs w:val="24"/>
              </w:rPr>
            </w:pPr>
          </w:p>
        </w:tc>
        <w:tc>
          <w:tcPr>
            <w:tcW w:w="716" w:type="dxa"/>
            <w:noWrap/>
            <w:vAlign w:val="center"/>
          </w:tcPr>
          <w:p w:rsidR="00FF7B65" w:rsidRDefault="00FF7B65">
            <w:pPr>
              <w:widowControl/>
              <w:jc w:val="center"/>
              <w:rPr>
                <w:kern w:val="0"/>
                <w:sz w:val="24"/>
                <w:szCs w:val="24"/>
              </w:rPr>
            </w:pPr>
          </w:p>
        </w:tc>
        <w:tc>
          <w:tcPr>
            <w:tcW w:w="715" w:type="dxa"/>
            <w:noWrap/>
            <w:vAlign w:val="center"/>
          </w:tcPr>
          <w:p w:rsidR="00FF7B65" w:rsidRDefault="00FF7B65">
            <w:pPr>
              <w:widowControl/>
              <w:jc w:val="center"/>
              <w:rPr>
                <w:kern w:val="0"/>
                <w:sz w:val="24"/>
                <w:szCs w:val="24"/>
              </w:rPr>
            </w:pPr>
          </w:p>
        </w:tc>
        <w:tc>
          <w:tcPr>
            <w:tcW w:w="1230" w:type="dxa"/>
            <w:noWrap/>
            <w:vAlign w:val="center"/>
          </w:tcPr>
          <w:p w:rsidR="00FF7B65" w:rsidRDefault="00FF7B65">
            <w:pPr>
              <w:widowControl/>
              <w:jc w:val="center"/>
              <w:rPr>
                <w:kern w:val="0"/>
                <w:sz w:val="24"/>
                <w:szCs w:val="24"/>
              </w:rPr>
            </w:pPr>
          </w:p>
        </w:tc>
        <w:tc>
          <w:tcPr>
            <w:tcW w:w="715" w:type="dxa"/>
            <w:noWrap/>
            <w:vAlign w:val="center"/>
          </w:tcPr>
          <w:p w:rsidR="00FF7B65" w:rsidRDefault="00FF7B65">
            <w:pPr>
              <w:widowControl/>
              <w:jc w:val="center"/>
              <w:rPr>
                <w:kern w:val="0"/>
                <w:sz w:val="24"/>
                <w:szCs w:val="24"/>
              </w:rPr>
            </w:pPr>
          </w:p>
        </w:tc>
        <w:tc>
          <w:tcPr>
            <w:tcW w:w="1235" w:type="dxa"/>
            <w:noWrap/>
            <w:vAlign w:val="center"/>
          </w:tcPr>
          <w:p w:rsidR="00FF7B65" w:rsidRDefault="00FF7B65">
            <w:pPr>
              <w:widowControl/>
              <w:jc w:val="center"/>
              <w:rPr>
                <w:kern w:val="0"/>
                <w:sz w:val="24"/>
                <w:szCs w:val="18"/>
              </w:rPr>
            </w:pPr>
          </w:p>
        </w:tc>
        <w:tc>
          <w:tcPr>
            <w:tcW w:w="715" w:type="dxa"/>
            <w:noWrap/>
            <w:vAlign w:val="center"/>
          </w:tcPr>
          <w:p w:rsidR="00FF7B65" w:rsidRDefault="00FF7B65">
            <w:pPr>
              <w:widowControl/>
              <w:jc w:val="center"/>
              <w:rPr>
                <w:kern w:val="0"/>
                <w:sz w:val="24"/>
                <w:szCs w:val="24"/>
              </w:rPr>
            </w:pPr>
          </w:p>
        </w:tc>
        <w:tc>
          <w:tcPr>
            <w:tcW w:w="795" w:type="dxa"/>
            <w:noWrap/>
            <w:vAlign w:val="center"/>
          </w:tcPr>
          <w:p w:rsidR="00FF7B65" w:rsidRDefault="00FF7B65">
            <w:pPr>
              <w:widowControl/>
              <w:jc w:val="center"/>
              <w:rPr>
                <w:kern w:val="0"/>
                <w:sz w:val="24"/>
                <w:szCs w:val="24"/>
              </w:rPr>
            </w:pPr>
          </w:p>
        </w:tc>
        <w:tc>
          <w:tcPr>
            <w:tcW w:w="767" w:type="dxa"/>
            <w:noWrap/>
            <w:vAlign w:val="center"/>
          </w:tcPr>
          <w:p w:rsidR="00FF7B65" w:rsidRDefault="00FF7B65">
            <w:pPr>
              <w:widowControl/>
              <w:jc w:val="center"/>
              <w:rPr>
                <w:kern w:val="0"/>
                <w:sz w:val="24"/>
                <w:szCs w:val="24"/>
              </w:rPr>
            </w:pPr>
          </w:p>
        </w:tc>
        <w:tc>
          <w:tcPr>
            <w:tcW w:w="737" w:type="dxa"/>
            <w:noWrap/>
            <w:vAlign w:val="center"/>
          </w:tcPr>
          <w:p w:rsidR="00FF7B65" w:rsidRDefault="00FF7B65">
            <w:pPr>
              <w:widowControl/>
              <w:jc w:val="center"/>
              <w:rPr>
                <w:kern w:val="0"/>
                <w:sz w:val="24"/>
                <w:szCs w:val="24"/>
              </w:rPr>
            </w:pPr>
          </w:p>
        </w:tc>
      </w:tr>
      <w:tr w:rsidR="00FF7B65">
        <w:trPr>
          <w:jc w:val="center"/>
        </w:trPr>
        <w:tc>
          <w:tcPr>
            <w:tcW w:w="813" w:type="dxa"/>
            <w:noWrap/>
            <w:vAlign w:val="center"/>
          </w:tcPr>
          <w:p w:rsidR="00FF7B65" w:rsidRDefault="00FF7B65">
            <w:pPr>
              <w:widowControl/>
              <w:jc w:val="center"/>
              <w:rPr>
                <w:kern w:val="0"/>
                <w:sz w:val="24"/>
                <w:szCs w:val="24"/>
              </w:rPr>
            </w:pPr>
          </w:p>
        </w:tc>
        <w:tc>
          <w:tcPr>
            <w:tcW w:w="1348" w:type="dxa"/>
            <w:noWrap/>
            <w:vAlign w:val="center"/>
          </w:tcPr>
          <w:p w:rsidR="00FF7B65" w:rsidRDefault="00FF7B65">
            <w:pPr>
              <w:widowControl/>
              <w:jc w:val="center"/>
              <w:rPr>
                <w:kern w:val="0"/>
                <w:sz w:val="24"/>
                <w:szCs w:val="24"/>
              </w:rPr>
            </w:pPr>
          </w:p>
        </w:tc>
        <w:tc>
          <w:tcPr>
            <w:tcW w:w="716" w:type="dxa"/>
            <w:noWrap/>
            <w:vAlign w:val="center"/>
          </w:tcPr>
          <w:p w:rsidR="00FF7B65" w:rsidRDefault="00FF7B65">
            <w:pPr>
              <w:widowControl/>
              <w:jc w:val="center"/>
              <w:rPr>
                <w:kern w:val="0"/>
                <w:sz w:val="24"/>
                <w:szCs w:val="24"/>
              </w:rPr>
            </w:pPr>
          </w:p>
        </w:tc>
        <w:tc>
          <w:tcPr>
            <w:tcW w:w="715" w:type="dxa"/>
            <w:noWrap/>
            <w:vAlign w:val="center"/>
          </w:tcPr>
          <w:p w:rsidR="00FF7B65" w:rsidRDefault="00FF7B65">
            <w:pPr>
              <w:widowControl/>
              <w:jc w:val="center"/>
              <w:rPr>
                <w:kern w:val="0"/>
                <w:sz w:val="24"/>
                <w:szCs w:val="24"/>
              </w:rPr>
            </w:pPr>
          </w:p>
        </w:tc>
        <w:tc>
          <w:tcPr>
            <w:tcW w:w="1230" w:type="dxa"/>
            <w:noWrap/>
            <w:vAlign w:val="center"/>
          </w:tcPr>
          <w:p w:rsidR="00FF7B65" w:rsidRDefault="00FF7B65">
            <w:pPr>
              <w:widowControl/>
              <w:jc w:val="center"/>
              <w:rPr>
                <w:kern w:val="0"/>
                <w:sz w:val="24"/>
                <w:szCs w:val="24"/>
              </w:rPr>
            </w:pPr>
          </w:p>
        </w:tc>
        <w:tc>
          <w:tcPr>
            <w:tcW w:w="715" w:type="dxa"/>
            <w:noWrap/>
            <w:vAlign w:val="center"/>
          </w:tcPr>
          <w:p w:rsidR="00FF7B65" w:rsidRDefault="00FF7B65">
            <w:pPr>
              <w:widowControl/>
              <w:jc w:val="center"/>
              <w:rPr>
                <w:kern w:val="0"/>
                <w:sz w:val="24"/>
                <w:szCs w:val="24"/>
              </w:rPr>
            </w:pPr>
          </w:p>
        </w:tc>
        <w:tc>
          <w:tcPr>
            <w:tcW w:w="1235" w:type="dxa"/>
            <w:noWrap/>
            <w:vAlign w:val="center"/>
          </w:tcPr>
          <w:p w:rsidR="00FF7B65" w:rsidRDefault="00FF7B65">
            <w:pPr>
              <w:widowControl/>
              <w:jc w:val="center"/>
              <w:rPr>
                <w:kern w:val="0"/>
                <w:sz w:val="24"/>
                <w:szCs w:val="24"/>
              </w:rPr>
            </w:pPr>
          </w:p>
        </w:tc>
        <w:tc>
          <w:tcPr>
            <w:tcW w:w="715" w:type="dxa"/>
            <w:noWrap/>
            <w:vAlign w:val="center"/>
          </w:tcPr>
          <w:p w:rsidR="00FF7B65" w:rsidRDefault="00FF7B65">
            <w:pPr>
              <w:widowControl/>
              <w:jc w:val="center"/>
              <w:rPr>
                <w:kern w:val="0"/>
                <w:sz w:val="24"/>
                <w:szCs w:val="24"/>
              </w:rPr>
            </w:pPr>
          </w:p>
        </w:tc>
        <w:tc>
          <w:tcPr>
            <w:tcW w:w="795" w:type="dxa"/>
            <w:noWrap/>
            <w:vAlign w:val="center"/>
          </w:tcPr>
          <w:p w:rsidR="00FF7B65" w:rsidRDefault="00FF7B65">
            <w:pPr>
              <w:widowControl/>
              <w:jc w:val="center"/>
              <w:rPr>
                <w:kern w:val="0"/>
                <w:sz w:val="24"/>
                <w:szCs w:val="24"/>
              </w:rPr>
            </w:pPr>
          </w:p>
        </w:tc>
        <w:tc>
          <w:tcPr>
            <w:tcW w:w="767" w:type="dxa"/>
            <w:noWrap/>
            <w:vAlign w:val="center"/>
          </w:tcPr>
          <w:p w:rsidR="00FF7B65" w:rsidRDefault="00FF7B65">
            <w:pPr>
              <w:widowControl/>
              <w:jc w:val="center"/>
              <w:rPr>
                <w:kern w:val="0"/>
                <w:sz w:val="24"/>
                <w:szCs w:val="24"/>
              </w:rPr>
            </w:pPr>
          </w:p>
        </w:tc>
        <w:tc>
          <w:tcPr>
            <w:tcW w:w="737" w:type="dxa"/>
            <w:noWrap/>
            <w:vAlign w:val="center"/>
          </w:tcPr>
          <w:p w:rsidR="00FF7B65" w:rsidRDefault="00FF7B65">
            <w:pPr>
              <w:widowControl/>
              <w:jc w:val="center"/>
              <w:rPr>
                <w:kern w:val="0"/>
                <w:sz w:val="24"/>
                <w:szCs w:val="24"/>
              </w:rPr>
            </w:pPr>
          </w:p>
        </w:tc>
      </w:tr>
      <w:tr w:rsidR="00FF7B65">
        <w:trPr>
          <w:jc w:val="center"/>
        </w:trPr>
        <w:tc>
          <w:tcPr>
            <w:tcW w:w="813" w:type="dxa"/>
            <w:noWrap/>
            <w:vAlign w:val="center"/>
          </w:tcPr>
          <w:p w:rsidR="00FF7B65" w:rsidRDefault="00FF7B65">
            <w:pPr>
              <w:widowControl/>
              <w:jc w:val="center"/>
              <w:rPr>
                <w:kern w:val="0"/>
                <w:sz w:val="24"/>
                <w:szCs w:val="24"/>
              </w:rPr>
            </w:pPr>
          </w:p>
        </w:tc>
        <w:tc>
          <w:tcPr>
            <w:tcW w:w="1348" w:type="dxa"/>
            <w:noWrap/>
            <w:vAlign w:val="center"/>
          </w:tcPr>
          <w:p w:rsidR="00FF7B65" w:rsidRDefault="00FF7B65">
            <w:pPr>
              <w:widowControl/>
              <w:jc w:val="center"/>
              <w:rPr>
                <w:kern w:val="0"/>
                <w:sz w:val="24"/>
                <w:szCs w:val="24"/>
              </w:rPr>
            </w:pPr>
          </w:p>
        </w:tc>
        <w:tc>
          <w:tcPr>
            <w:tcW w:w="716" w:type="dxa"/>
            <w:noWrap/>
            <w:vAlign w:val="center"/>
          </w:tcPr>
          <w:p w:rsidR="00FF7B65" w:rsidRDefault="00FF7B65">
            <w:pPr>
              <w:widowControl/>
              <w:jc w:val="center"/>
              <w:rPr>
                <w:kern w:val="0"/>
                <w:sz w:val="24"/>
                <w:szCs w:val="24"/>
              </w:rPr>
            </w:pPr>
          </w:p>
        </w:tc>
        <w:tc>
          <w:tcPr>
            <w:tcW w:w="715" w:type="dxa"/>
            <w:noWrap/>
            <w:vAlign w:val="center"/>
          </w:tcPr>
          <w:p w:rsidR="00FF7B65" w:rsidRDefault="00FF7B65">
            <w:pPr>
              <w:widowControl/>
              <w:jc w:val="center"/>
              <w:rPr>
                <w:kern w:val="0"/>
                <w:sz w:val="24"/>
                <w:szCs w:val="24"/>
              </w:rPr>
            </w:pPr>
          </w:p>
        </w:tc>
        <w:tc>
          <w:tcPr>
            <w:tcW w:w="1230" w:type="dxa"/>
            <w:noWrap/>
            <w:vAlign w:val="center"/>
          </w:tcPr>
          <w:p w:rsidR="00FF7B65" w:rsidRDefault="00FF7B65">
            <w:pPr>
              <w:widowControl/>
              <w:jc w:val="center"/>
              <w:rPr>
                <w:kern w:val="0"/>
                <w:sz w:val="24"/>
                <w:szCs w:val="24"/>
              </w:rPr>
            </w:pPr>
          </w:p>
        </w:tc>
        <w:tc>
          <w:tcPr>
            <w:tcW w:w="715" w:type="dxa"/>
            <w:noWrap/>
            <w:vAlign w:val="center"/>
          </w:tcPr>
          <w:p w:rsidR="00FF7B65" w:rsidRDefault="00FF7B65">
            <w:pPr>
              <w:widowControl/>
              <w:jc w:val="center"/>
              <w:rPr>
                <w:kern w:val="0"/>
                <w:sz w:val="24"/>
                <w:szCs w:val="24"/>
              </w:rPr>
            </w:pPr>
          </w:p>
        </w:tc>
        <w:tc>
          <w:tcPr>
            <w:tcW w:w="1235" w:type="dxa"/>
            <w:noWrap/>
            <w:vAlign w:val="center"/>
          </w:tcPr>
          <w:p w:rsidR="00FF7B65" w:rsidRDefault="00FF7B65">
            <w:pPr>
              <w:widowControl/>
              <w:jc w:val="center"/>
              <w:rPr>
                <w:kern w:val="0"/>
                <w:sz w:val="24"/>
                <w:szCs w:val="24"/>
              </w:rPr>
            </w:pPr>
          </w:p>
        </w:tc>
        <w:tc>
          <w:tcPr>
            <w:tcW w:w="715" w:type="dxa"/>
            <w:noWrap/>
            <w:vAlign w:val="center"/>
          </w:tcPr>
          <w:p w:rsidR="00FF7B65" w:rsidRDefault="00FF7B65">
            <w:pPr>
              <w:widowControl/>
              <w:jc w:val="center"/>
              <w:rPr>
                <w:kern w:val="0"/>
                <w:sz w:val="24"/>
                <w:szCs w:val="24"/>
              </w:rPr>
            </w:pPr>
          </w:p>
        </w:tc>
        <w:tc>
          <w:tcPr>
            <w:tcW w:w="795" w:type="dxa"/>
            <w:noWrap/>
            <w:vAlign w:val="center"/>
          </w:tcPr>
          <w:p w:rsidR="00FF7B65" w:rsidRDefault="00FF7B65">
            <w:pPr>
              <w:widowControl/>
              <w:jc w:val="center"/>
              <w:rPr>
                <w:kern w:val="0"/>
                <w:sz w:val="24"/>
                <w:szCs w:val="24"/>
              </w:rPr>
            </w:pPr>
          </w:p>
        </w:tc>
        <w:tc>
          <w:tcPr>
            <w:tcW w:w="767" w:type="dxa"/>
            <w:noWrap/>
            <w:vAlign w:val="center"/>
          </w:tcPr>
          <w:p w:rsidR="00FF7B65" w:rsidRDefault="00FF7B65">
            <w:pPr>
              <w:widowControl/>
              <w:jc w:val="center"/>
              <w:rPr>
                <w:kern w:val="0"/>
                <w:sz w:val="24"/>
                <w:szCs w:val="24"/>
              </w:rPr>
            </w:pPr>
          </w:p>
        </w:tc>
        <w:tc>
          <w:tcPr>
            <w:tcW w:w="737" w:type="dxa"/>
            <w:noWrap/>
            <w:vAlign w:val="center"/>
          </w:tcPr>
          <w:p w:rsidR="00FF7B65" w:rsidRDefault="00FF7B65">
            <w:pPr>
              <w:widowControl/>
              <w:jc w:val="center"/>
              <w:rPr>
                <w:kern w:val="0"/>
                <w:sz w:val="24"/>
                <w:szCs w:val="24"/>
              </w:rPr>
            </w:pPr>
          </w:p>
        </w:tc>
      </w:tr>
      <w:tr w:rsidR="00FF7B65">
        <w:trPr>
          <w:jc w:val="center"/>
        </w:trPr>
        <w:tc>
          <w:tcPr>
            <w:tcW w:w="813" w:type="dxa"/>
            <w:noWrap/>
            <w:vAlign w:val="center"/>
          </w:tcPr>
          <w:p w:rsidR="00FF7B65" w:rsidRDefault="00FF7B65">
            <w:pPr>
              <w:widowControl/>
              <w:jc w:val="center"/>
              <w:rPr>
                <w:kern w:val="0"/>
                <w:sz w:val="24"/>
                <w:szCs w:val="24"/>
              </w:rPr>
            </w:pPr>
          </w:p>
        </w:tc>
        <w:tc>
          <w:tcPr>
            <w:tcW w:w="1348" w:type="dxa"/>
            <w:noWrap/>
            <w:vAlign w:val="center"/>
          </w:tcPr>
          <w:p w:rsidR="00FF7B65" w:rsidRDefault="00FF7B65">
            <w:pPr>
              <w:widowControl/>
              <w:jc w:val="center"/>
              <w:rPr>
                <w:kern w:val="0"/>
                <w:sz w:val="24"/>
                <w:szCs w:val="24"/>
              </w:rPr>
            </w:pPr>
          </w:p>
        </w:tc>
        <w:tc>
          <w:tcPr>
            <w:tcW w:w="716" w:type="dxa"/>
            <w:noWrap/>
            <w:vAlign w:val="center"/>
          </w:tcPr>
          <w:p w:rsidR="00FF7B65" w:rsidRDefault="00FF7B65">
            <w:pPr>
              <w:widowControl/>
              <w:jc w:val="center"/>
              <w:rPr>
                <w:kern w:val="0"/>
                <w:sz w:val="24"/>
                <w:szCs w:val="24"/>
              </w:rPr>
            </w:pPr>
          </w:p>
        </w:tc>
        <w:tc>
          <w:tcPr>
            <w:tcW w:w="715" w:type="dxa"/>
            <w:noWrap/>
            <w:vAlign w:val="center"/>
          </w:tcPr>
          <w:p w:rsidR="00FF7B65" w:rsidRDefault="00FF7B65">
            <w:pPr>
              <w:widowControl/>
              <w:jc w:val="center"/>
              <w:rPr>
                <w:kern w:val="0"/>
                <w:sz w:val="24"/>
                <w:szCs w:val="24"/>
              </w:rPr>
            </w:pPr>
          </w:p>
        </w:tc>
        <w:tc>
          <w:tcPr>
            <w:tcW w:w="1230" w:type="dxa"/>
            <w:noWrap/>
            <w:vAlign w:val="center"/>
          </w:tcPr>
          <w:p w:rsidR="00FF7B65" w:rsidRDefault="00FF7B65">
            <w:pPr>
              <w:widowControl/>
              <w:jc w:val="center"/>
              <w:rPr>
                <w:kern w:val="0"/>
                <w:sz w:val="24"/>
                <w:szCs w:val="24"/>
              </w:rPr>
            </w:pPr>
          </w:p>
        </w:tc>
        <w:tc>
          <w:tcPr>
            <w:tcW w:w="715" w:type="dxa"/>
            <w:noWrap/>
            <w:vAlign w:val="center"/>
          </w:tcPr>
          <w:p w:rsidR="00FF7B65" w:rsidRDefault="00FF7B65">
            <w:pPr>
              <w:widowControl/>
              <w:jc w:val="center"/>
              <w:rPr>
                <w:kern w:val="0"/>
                <w:sz w:val="24"/>
                <w:szCs w:val="24"/>
              </w:rPr>
            </w:pPr>
          </w:p>
        </w:tc>
        <w:tc>
          <w:tcPr>
            <w:tcW w:w="1235" w:type="dxa"/>
            <w:noWrap/>
            <w:vAlign w:val="center"/>
          </w:tcPr>
          <w:p w:rsidR="00FF7B65" w:rsidRDefault="00FF7B65">
            <w:pPr>
              <w:widowControl/>
              <w:jc w:val="center"/>
              <w:rPr>
                <w:kern w:val="0"/>
                <w:sz w:val="24"/>
                <w:szCs w:val="24"/>
              </w:rPr>
            </w:pPr>
          </w:p>
        </w:tc>
        <w:tc>
          <w:tcPr>
            <w:tcW w:w="715" w:type="dxa"/>
            <w:noWrap/>
            <w:vAlign w:val="center"/>
          </w:tcPr>
          <w:p w:rsidR="00FF7B65" w:rsidRDefault="00FF7B65">
            <w:pPr>
              <w:widowControl/>
              <w:jc w:val="center"/>
              <w:rPr>
                <w:kern w:val="0"/>
                <w:sz w:val="24"/>
                <w:szCs w:val="24"/>
              </w:rPr>
            </w:pPr>
          </w:p>
        </w:tc>
        <w:tc>
          <w:tcPr>
            <w:tcW w:w="795" w:type="dxa"/>
            <w:noWrap/>
            <w:vAlign w:val="center"/>
          </w:tcPr>
          <w:p w:rsidR="00FF7B65" w:rsidRDefault="00FF7B65">
            <w:pPr>
              <w:widowControl/>
              <w:jc w:val="center"/>
              <w:rPr>
                <w:kern w:val="0"/>
                <w:sz w:val="24"/>
                <w:szCs w:val="24"/>
              </w:rPr>
            </w:pPr>
          </w:p>
        </w:tc>
        <w:tc>
          <w:tcPr>
            <w:tcW w:w="767" w:type="dxa"/>
            <w:noWrap/>
            <w:vAlign w:val="center"/>
          </w:tcPr>
          <w:p w:rsidR="00FF7B65" w:rsidRDefault="00FF7B65">
            <w:pPr>
              <w:widowControl/>
              <w:jc w:val="center"/>
              <w:rPr>
                <w:kern w:val="0"/>
                <w:sz w:val="24"/>
                <w:szCs w:val="24"/>
              </w:rPr>
            </w:pPr>
          </w:p>
        </w:tc>
        <w:tc>
          <w:tcPr>
            <w:tcW w:w="737" w:type="dxa"/>
            <w:noWrap/>
            <w:vAlign w:val="center"/>
          </w:tcPr>
          <w:p w:rsidR="00FF7B65" w:rsidRDefault="00FF7B65">
            <w:pPr>
              <w:widowControl/>
              <w:jc w:val="center"/>
              <w:rPr>
                <w:kern w:val="0"/>
                <w:sz w:val="24"/>
                <w:szCs w:val="24"/>
              </w:rPr>
            </w:pPr>
          </w:p>
        </w:tc>
      </w:tr>
    </w:tbl>
    <w:p w:rsidR="00FF7B65" w:rsidRDefault="00FF7B65">
      <w:pPr>
        <w:ind w:left="180"/>
        <w:rPr>
          <w:sz w:val="24"/>
        </w:rPr>
      </w:pPr>
    </w:p>
    <w:p w:rsidR="00FF7B65" w:rsidRDefault="00294329">
      <w:pPr>
        <w:spacing w:line="360" w:lineRule="auto"/>
        <w:ind w:left="181"/>
        <w:rPr>
          <w:sz w:val="24"/>
          <w:szCs w:val="24"/>
        </w:rPr>
      </w:pPr>
      <w:r>
        <w:rPr>
          <w:sz w:val="24"/>
          <w:szCs w:val="24"/>
        </w:rPr>
        <w:t>注：</w:t>
      </w:r>
    </w:p>
    <w:p w:rsidR="00FF7B65" w:rsidRDefault="00294329">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FF7B65" w:rsidRDefault="00294329">
      <w:pPr>
        <w:spacing w:line="360" w:lineRule="auto"/>
        <w:ind w:left="181"/>
        <w:rPr>
          <w:sz w:val="24"/>
          <w:szCs w:val="24"/>
        </w:rPr>
      </w:pPr>
      <w:r>
        <w:rPr>
          <w:sz w:val="24"/>
          <w:szCs w:val="24"/>
        </w:rPr>
        <w:t xml:space="preserve">2. </w:t>
      </w:r>
      <w:r>
        <w:rPr>
          <w:sz w:val="24"/>
          <w:szCs w:val="24"/>
        </w:rPr>
        <w:t>开标分项一览表中应列明开标一览表中每项的分项内容。</w:t>
      </w:r>
    </w:p>
    <w:p w:rsidR="00FF7B65" w:rsidRDefault="00294329">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rsidR="00FF7B65" w:rsidRDefault="00FF7B65">
      <w:pPr>
        <w:spacing w:line="360" w:lineRule="auto"/>
        <w:ind w:left="181"/>
        <w:rPr>
          <w:sz w:val="24"/>
          <w:szCs w:val="24"/>
        </w:rPr>
      </w:pPr>
    </w:p>
    <w:p w:rsidR="00FF7B65" w:rsidRDefault="00294329" w:rsidP="004F7ADC">
      <w:pPr>
        <w:spacing w:line="360" w:lineRule="auto"/>
        <w:ind w:firstLineChars="1700" w:firstLine="3794"/>
        <w:rPr>
          <w:sz w:val="24"/>
        </w:rPr>
      </w:pPr>
      <w:r>
        <w:rPr>
          <w:sz w:val="24"/>
        </w:rPr>
        <w:t>投标人名称：</w:t>
      </w:r>
    </w:p>
    <w:p w:rsidR="00FF7B65" w:rsidRDefault="00294329" w:rsidP="004F7ADC">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F7B65" w:rsidRDefault="00294329">
      <w:pPr>
        <w:widowControl/>
        <w:jc w:val="left"/>
        <w:rPr>
          <w:sz w:val="24"/>
        </w:rPr>
      </w:pPr>
      <w:r>
        <w:rPr>
          <w:sz w:val="24"/>
        </w:rPr>
        <w:br w:type="page"/>
      </w:r>
    </w:p>
    <w:p w:rsidR="00FF7B65" w:rsidRDefault="00294329">
      <w:pPr>
        <w:widowControl/>
        <w:jc w:val="left"/>
        <w:rPr>
          <w:b/>
          <w:sz w:val="24"/>
        </w:rPr>
      </w:pPr>
      <w:r>
        <w:rPr>
          <w:b/>
          <w:sz w:val="24"/>
        </w:rPr>
        <w:lastRenderedPageBreak/>
        <w:t xml:space="preserve"> </w:t>
      </w:r>
    </w:p>
    <w:p w:rsidR="00FF7B65" w:rsidRDefault="00294329">
      <w:pPr>
        <w:tabs>
          <w:tab w:val="left" w:pos="360"/>
        </w:tabs>
        <w:spacing w:line="360" w:lineRule="auto"/>
        <w:rPr>
          <w:b/>
          <w:sz w:val="24"/>
        </w:rPr>
      </w:pPr>
      <w:r>
        <w:rPr>
          <w:b/>
          <w:sz w:val="24"/>
        </w:rPr>
        <w:t>附件</w:t>
      </w:r>
      <w:r>
        <w:rPr>
          <w:rFonts w:hint="eastAsia"/>
          <w:b/>
          <w:sz w:val="24"/>
        </w:rPr>
        <w:t>6</w:t>
      </w:r>
      <w:r>
        <w:rPr>
          <w:b/>
          <w:sz w:val="24"/>
        </w:rPr>
        <w:t>-1</w:t>
      </w:r>
    </w:p>
    <w:p w:rsidR="00FF7B65" w:rsidRDefault="00294329">
      <w:pPr>
        <w:autoSpaceDN w:val="0"/>
        <w:spacing w:line="360" w:lineRule="auto"/>
        <w:jc w:val="center"/>
        <w:rPr>
          <w:b/>
          <w:bCs/>
          <w:sz w:val="24"/>
        </w:rPr>
      </w:pPr>
      <w:r>
        <w:rPr>
          <w:b/>
          <w:bCs/>
          <w:sz w:val="24"/>
        </w:rPr>
        <w:t>商务要求点对点应答表</w:t>
      </w:r>
    </w:p>
    <w:p w:rsidR="00FF7B65" w:rsidRDefault="00FF7B65">
      <w:pPr>
        <w:spacing w:line="460" w:lineRule="exact"/>
        <w:rPr>
          <w:sz w:val="24"/>
        </w:rPr>
      </w:pPr>
    </w:p>
    <w:p w:rsidR="00FF7B65" w:rsidRDefault="00294329">
      <w:pPr>
        <w:spacing w:line="460" w:lineRule="exact"/>
        <w:rPr>
          <w:sz w:val="24"/>
        </w:rPr>
      </w:pPr>
      <w:r>
        <w:rPr>
          <w:sz w:val="24"/>
        </w:rPr>
        <w:t>项目名称：</w:t>
      </w:r>
      <w:r>
        <w:rPr>
          <w:sz w:val="24"/>
          <w:u w:val="single"/>
        </w:rPr>
        <w:t xml:space="preserve">                    </w:t>
      </w:r>
    </w:p>
    <w:p w:rsidR="00FF7B65" w:rsidRDefault="00294329">
      <w:pPr>
        <w:spacing w:line="460" w:lineRule="exact"/>
        <w:rPr>
          <w:sz w:val="24"/>
        </w:rPr>
      </w:pPr>
      <w:r>
        <w:rPr>
          <w:sz w:val="24"/>
        </w:rPr>
        <w:t>项目编号：</w:t>
      </w:r>
      <w:r>
        <w:rPr>
          <w:sz w:val="24"/>
          <w:u w:val="single"/>
        </w:rPr>
        <w:t xml:space="preserve">                    </w:t>
      </w:r>
    </w:p>
    <w:p w:rsidR="00FF7B65" w:rsidRDefault="00294329">
      <w:pPr>
        <w:spacing w:line="460" w:lineRule="exact"/>
        <w:rPr>
          <w:sz w:val="24"/>
          <w:u w:val="single"/>
        </w:rPr>
      </w:pPr>
      <w:r>
        <w:rPr>
          <w:sz w:val="24"/>
        </w:rPr>
        <w:t>包号：</w:t>
      </w:r>
      <w:r>
        <w:rPr>
          <w:sz w:val="24"/>
          <w:u w:val="single"/>
        </w:rPr>
        <w:t xml:space="preserve">                        </w:t>
      </w:r>
    </w:p>
    <w:p w:rsidR="00FF7B65" w:rsidRDefault="00FF7B65">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FF7B65">
        <w:trPr>
          <w:jc w:val="center"/>
        </w:trPr>
        <w:tc>
          <w:tcPr>
            <w:tcW w:w="1080" w:type="dxa"/>
            <w:shd w:val="clear" w:color="auto" w:fill="auto"/>
            <w:vAlign w:val="center"/>
          </w:tcPr>
          <w:p w:rsidR="00FF7B65" w:rsidRDefault="00294329">
            <w:pPr>
              <w:widowControl/>
              <w:snapToGrid w:val="0"/>
              <w:jc w:val="center"/>
              <w:rPr>
                <w:kern w:val="0"/>
                <w:sz w:val="24"/>
                <w:szCs w:val="21"/>
              </w:rPr>
            </w:pPr>
            <w:r>
              <w:rPr>
                <w:kern w:val="0"/>
                <w:sz w:val="24"/>
                <w:szCs w:val="21"/>
              </w:rPr>
              <w:t>序号</w:t>
            </w:r>
          </w:p>
        </w:tc>
        <w:tc>
          <w:tcPr>
            <w:tcW w:w="2500" w:type="dxa"/>
            <w:shd w:val="clear" w:color="auto" w:fill="auto"/>
            <w:vAlign w:val="center"/>
          </w:tcPr>
          <w:p w:rsidR="00FF7B65" w:rsidRDefault="00294329">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FF7B65" w:rsidRDefault="00294329">
            <w:pPr>
              <w:widowControl/>
              <w:snapToGrid w:val="0"/>
              <w:jc w:val="center"/>
              <w:rPr>
                <w:kern w:val="0"/>
                <w:sz w:val="24"/>
                <w:szCs w:val="21"/>
              </w:rPr>
            </w:pPr>
            <w:r>
              <w:rPr>
                <w:kern w:val="0"/>
                <w:sz w:val="24"/>
                <w:szCs w:val="21"/>
              </w:rPr>
              <w:t>投标应答</w:t>
            </w:r>
          </w:p>
        </w:tc>
        <w:tc>
          <w:tcPr>
            <w:tcW w:w="1979" w:type="dxa"/>
            <w:shd w:val="clear" w:color="auto" w:fill="auto"/>
            <w:vAlign w:val="center"/>
          </w:tcPr>
          <w:p w:rsidR="00FF7B65" w:rsidRDefault="00294329">
            <w:pPr>
              <w:widowControl/>
              <w:snapToGrid w:val="0"/>
              <w:jc w:val="center"/>
              <w:rPr>
                <w:kern w:val="0"/>
                <w:sz w:val="24"/>
                <w:szCs w:val="21"/>
              </w:rPr>
            </w:pPr>
            <w:r>
              <w:rPr>
                <w:kern w:val="0"/>
                <w:sz w:val="24"/>
                <w:szCs w:val="21"/>
              </w:rPr>
              <w:t>偏离说明</w:t>
            </w:r>
          </w:p>
        </w:tc>
        <w:tc>
          <w:tcPr>
            <w:tcW w:w="1241" w:type="dxa"/>
            <w:shd w:val="clear" w:color="auto" w:fill="auto"/>
            <w:vAlign w:val="center"/>
          </w:tcPr>
          <w:p w:rsidR="00FF7B65" w:rsidRDefault="00294329">
            <w:pPr>
              <w:widowControl/>
              <w:snapToGrid w:val="0"/>
              <w:jc w:val="center"/>
              <w:rPr>
                <w:kern w:val="0"/>
                <w:sz w:val="24"/>
                <w:szCs w:val="21"/>
              </w:rPr>
            </w:pPr>
            <w:r>
              <w:rPr>
                <w:kern w:val="0"/>
                <w:sz w:val="24"/>
                <w:szCs w:val="21"/>
              </w:rPr>
              <w:t>备注</w:t>
            </w:r>
          </w:p>
        </w:tc>
      </w:tr>
      <w:tr w:rsidR="00FF7B65">
        <w:trPr>
          <w:jc w:val="center"/>
        </w:trPr>
        <w:tc>
          <w:tcPr>
            <w:tcW w:w="9480" w:type="dxa"/>
            <w:gridSpan w:val="5"/>
            <w:shd w:val="clear" w:color="auto" w:fill="auto"/>
            <w:vAlign w:val="center"/>
          </w:tcPr>
          <w:p w:rsidR="00FF7B65" w:rsidRDefault="00294329">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rsidR="00FF7B65">
        <w:trPr>
          <w:jc w:val="center"/>
        </w:trPr>
        <w:tc>
          <w:tcPr>
            <w:tcW w:w="1080" w:type="dxa"/>
            <w:shd w:val="clear" w:color="auto" w:fill="auto"/>
            <w:vAlign w:val="center"/>
          </w:tcPr>
          <w:p w:rsidR="00FF7B65" w:rsidRDefault="00FF7B65">
            <w:pPr>
              <w:widowControl/>
              <w:snapToGrid w:val="0"/>
              <w:jc w:val="center"/>
              <w:rPr>
                <w:kern w:val="0"/>
                <w:sz w:val="24"/>
                <w:szCs w:val="21"/>
              </w:rPr>
            </w:pPr>
          </w:p>
        </w:tc>
        <w:tc>
          <w:tcPr>
            <w:tcW w:w="2500" w:type="dxa"/>
            <w:shd w:val="clear" w:color="auto" w:fill="auto"/>
            <w:vAlign w:val="center"/>
          </w:tcPr>
          <w:p w:rsidR="00FF7B65" w:rsidRDefault="00FF7B65">
            <w:pPr>
              <w:widowControl/>
              <w:snapToGrid w:val="0"/>
              <w:jc w:val="left"/>
              <w:rPr>
                <w:kern w:val="0"/>
                <w:sz w:val="24"/>
                <w:szCs w:val="21"/>
              </w:rPr>
            </w:pPr>
          </w:p>
        </w:tc>
        <w:tc>
          <w:tcPr>
            <w:tcW w:w="2680" w:type="dxa"/>
            <w:shd w:val="clear" w:color="auto" w:fill="auto"/>
            <w:vAlign w:val="center"/>
          </w:tcPr>
          <w:p w:rsidR="00FF7B65" w:rsidRDefault="00FF7B65">
            <w:pPr>
              <w:widowControl/>
              <w:snapToGrid w:val="0"/>
              <w:jc w:val="left"/>
              <w:rPr>
                <w:kern w:val="0"/>
                <w:sz w:val="24"/>
                <w:szCs w:val="21"/>
              </w:rPr>
            </w:pPr>
          </w:p>
        </w:tc>
        <w:tc>
          <w:tcPr>
            <w:tcW w:w="1979" w:type="dxa"/>
            <w:shd w:val="clear" w:color="auto" w:fill="auto"/>
            <w:vAlign w:val="center"/>
          </w:tcPr>
          <w:p w:rsidR="00FF7B65" w:rsidRDefault="00FF7B65">
            <w:pPr>
              <w:widowControl/>
              <w:snapToGrid w:val="0"/>
              <w:jc w:val="left"/>
              <w:rPr>
                <w:kern w:val="0"/>
                <w:sz w:val="24"/>
                <w:szCs w:val="21"/>
              </w:rPr>
            </w:pPr>
          </w:p>
        </w:tc>
        <w:tc>
          <w:tcPr>
            <w:tcW w:w="1241" w:type="dxa"/>
            <w:shd w:val="clear" w:color="auto" w:fill="auto"/>
            <w:vAlign w:val="center"/>
          </w:tcPr>
          <w:p w:rsidR="00FF7B65" w:rsidRDefault="00FF7B65">
            <w:pPr>
              <w:widowControl/>
              <w:snapToGrid w:val="0"/>
              <w:jc w:val="left"/>
              <w:rPr>
                <w:kern w:val="0"/>
                <w:sz w:val="24"/>
                <w:szCs w:val="21"/>
              </w:rPr>
            </w:pPr>
          </w:p>
        </w:tc>
      </w:tr>
      <w:tr w:rsidR="00FF7B65">
        <w:trPr>
          <w:jc w:val="center"/>
        </w:trPr>
        <w:tc>
          <w:tcPr>
            <w:tcW w:w="1080" w:type="dxa"/>
            <w:shd w:val="clear" w:color="auto" w:fill="auto"/>
            <w:vAlign w:val="center"/>
          </w:tcPr>
          <w:p w:rsidR="00FF7B65" w:rsidRDefault="00FF7B65">
            <w:pPr>
              <w:widowControl/>
              <w:snapToGrid w:val="0"/>
              <w:jc w:val="center"/>
              <w:rPr>
                <w:kern w:val="0"/>
                <w:sz w:val="24"/>
                <w:szCs w:val="21"/>
              </w:rPr>
            </w:pPr>
          </w:p>
        </w:tc>
        <w:tc>
          <w:tcPr>
            <w:tcW w:w="2500" w:type="dxa"/>
            <w:shd w:val="clear" w:color="auto" w:fill="auto"/>
            <w:vAlign w:val="center"/>
          </w:tcPr>
          <w:p w:rsidR="00FF7B65" w:rsidRDefault="00FF7B65">
            <w:pPr>
              <w:widowControl/>
              <w:snapToGrid w:val="0"/>
              <w:jc w:val="left"/>
              <w:rPr>
                <w:kern w:val="0"/>
                <w:sz w:val="24"/>
                <w:szCs w:val="21"/>
              </w:rPr>
            </w:pPr>
          </w:p>
        </w:tc>
        <w:tc>
          <w:tcPr>
            <w:tcW w:w="2680" w:type="dxa"/>
            <w:shd w:val="clear" w:color="auto" w:fill="auto"/>
            <w:vAlign w:val="center"/>
          </w:tcPr>
          <w:p w:rsidR="00FF7B65" w:rsidRDefault="00FF7B65">
            <w:pPr>
              <w:widowControl/>
              <w:snapToGrid w:val="0"/>
              <w:jc w:val="left"/>
              <w:rPr>
                <w:kern w:val="0"/>
                <w:sz w:val="24"/>
                <w:szCs w:val="21"/>
              </w:rPr>
            </w:pPr>
          </w:p>
        </w:tc>
        <w:tc>
          <w:tcPr>
            <w:tcW w:w="1979" w:type="dxa"/>
            <w:shd w:val="clear" w:color="auto" w:fill="auto"/>
            <w:vAlign w:val="center"/>
          </w:tcPr>
          <w:p w:rsidR="00FF7B65" w:rsidRDefault="00FF7B65">
            <w:pPr>
              <w:widowControl/>
              <w:snapToGrid w:val="0"/>
              <w:jc w:val="left"/>
              <w:rPr>
                <w:kern w:val="0"/>
                <w:sz w:val="24"/>
                <w:szCs w:val="21"/>
              </w:rPr>
            </w:pPr>
          </w:p>
        </w:tc>
        <w:tc>
          <w:tcPr>
            <w:tcW w:w="1241" w:type="dxa"/>
            <w:shd w:val="clear" w:color="auto" w:fill="auto"/>
            <w:vAlign w:val="center"/>
          </w:tcPr>
          <w:p w:rsidR="00FF7B65" w:rsidRDefault="00FF7B65">
            <w:pPr>
              <w:widowControl/>
              <w:snapToGrid w:val="0"/>
              <w:jc w:val="left"/>
              <w:rPr>
                <w:kern w:val="0"/>
                <w:sz w:val="24"/>
                <w:szCs w:val="21"/>
              </w:rPr>
            </w:pPr>
          </w:p>
        </w:tc>
      </w:tr>
      <w:tr w:rsidR="00FF7B65">
        <w:trPr>
          <w:jc w:val="center"/>
        </w:trPr>
        <w:tc>
          <w:tcPr>
            <w:tcW w:w="9480" w:type="dxa"/>
            <w:gridSpan w:val="5"/>
            <w:shd w:val="clear" w:color="auto" w:fill="auto"/>
            <w:vAlign w:val="center"/>
          </w:tcPr>
          <w:p w:rsidR="00FF7B65" w:rsidRDefault="00294329">
            <w:pPr>
              <w:widowControl/>
              <w:snapToGrid w:val="0"/>
              <w:jc w:val="left"/>
              <w:rPr>
                <w:kern w:val="0"/>
                <w:sz w:val="24"/>
                <w:szCs w:val="21"/>
              </w:rPr>
            </w:pPr>
            <w:r>
              <w:rPr>
                <w:rFonts w:hint="eastAsia"/>
                <w:kern w:val="0"/>
                <w:sz w:val="24"/>
                <w:szCs w:val="21"/>
              </w:rPr>
              <w:t>（二）服务要求</w:t>
            </w:r>
          </w:p>
        </w:tc>
      </w:tr>
      <w:tr w:rsidR="00FF7B65">
        <w:trPr>
          <w:jc w:val="center"/>
        </w:trPr>
        <w:tc>
          <w:tcPr>
            <w:tcW w:w="1080" w:type="dxa"/>
            <w:shd w:val="clear" w:color="auto" w:fill="auto"/>
            <w:vAlign w:val="center"/>
          </w:tcPr>
          <w:p w:rsidR="00FF7B65" w:rsidRDefault="00FF7B65">
            <w:pPr>
              <w:widowControl/>
              <w:snapToGrid w:val="0"/>
              <w:jc w:val="center"/>
              <w:rPr>
                <w:kern w:val="0"/>
                <w:sz w:val="24"/>
                <w:szCs w:val="21"/>
              </w:rPr>
            </w:pPr>
          </w:p>
        </w:tc>
        <w:tc>
          <w:tcPr>
            <w:tcW w:w="2500" w:type="dxa"/>
            <w:shd w:val="clear" w:color="auto" w:fill="auto"/>
            <w:vAlign w:val="center"/>
          </w:tcPr>
          <w:p w:rsidR="00FF7B65" w:rsidRDefault="00FF7B65">
            <w:pPr>
              <w:widowControl/>
              <w:snapToGrid w:val="0"/>
              <w:jc w:val="left"/>
              <w:rPr>
                <w:kern w:val="0"/>
                <w:sz w:val="24"/>
                <w:szCs w:val="21"/>
              </w:rPr>
            </w:pPr>
          </w:p>
        </w:tc>
        <w:tc>
          <w:tcPr>
            <w:tcW w:w="2680" w:type="dxa"/>
            <w:shd w:val="clear" w:color="auto" w:fill="auto"/>
            <w:vAlign w:val="center"/>
          </w:tcPr>
          <w:p w:rsidR="00FF7B65" w:rsidRDefault="00FF7B65">
            <w:pPr>
              <w:widowControl/>
              <w:snapToGrid w:val="0"/>
              <w:jc w:val="left"/>
              <w:rPr>
                <w:kern w:val="0"/>
                <w:sz w:val="24"/>
                <w:szCs w:val="21"/>
              </w:rPr>
            </w:pPr>
          </w:p>
        </w:tc>
        <w:tc>
          <w:tcPr>
            <w:tcW w:w="1979" w:type="dxa"/>
            <w:shd w:val="clear" w:color="auto" w:fill="auto"/>
            <w:vAlign w:val="center"/>
          </w:tcPr>
          <w:p w:rsidR="00FF7B65" w:rsidRDefault="00FF7B65">
            <w:pPr>
              <w:widowControl/>
              <w:snapToGrid w:val="0"/>
              <w:jc w:val="left"/>
              <w:rPr>
                <w:kern w:val="0"/>
                <w:sz w:val="24"/>
                <w:szCs w:val="21"/>
              </w:rPr>
            </w:pPr>
          </w:p>
        </w:tc>
        <w:tc>
          <w:tcPr>
            <w:tcW w:w="1241" w:type="dxa"/>
            <w:shd w:val="clear" w:color="auto" w:fill="auto"/>
            <w:vAlign w:val="center"/>
          </w:tcPr>
          <w:p w:rsidR="00FF7B65" w:rsidRDefault="00FF7B65">
            <w:pPr>
              <w:widowControl/>
              <w:snapToGrid w:val="0"/>
              <w:jc w:val="left"/>
              <w:rPr>
                <w:kern w:val="0"/>
                <w:sz w:val="24"/>
                <w:szCs w:val="21"/>
              </w:rPr>
            </w:pPr>
          </w:p>
        </w:tc>
      </w:tr>
      <w:tr w:rsidR="00FF7B65">
        <w:trPr>
          <w:jc w:val="center"/>
        </w:trPr>
        <w:tc>
          <w:tcPr>
            <w:tcW w:w="1080" w:type="dxa"/>
            <w:shd w:val="clear" w:color="auto" w:fill="auto"/>
            <w:vAlign w:val="center"/>
          </w:tcPr>
          <w:p w:rsidR="00FF7B65" w:rsidRDefault="00FF7B65">
            <w:pPr>
              <w:widowControl/>
              <w:snapToGrid w:val="0"/>
              <w:jc w:val="center"/>
              <w:rPr>
                <w:kern w:val="0"/>
                <w:sz w:val="24"/>
                <w:szCs w:val="21"/>
              </w:rPr>
            </w:pPr>
          </w:p>
        </w:tc>
        <w:tc>
          <w:tcPr>
            <w:tcW w:w="2500" w:type="dxa"/>
            <w:shd w:val="clear" w:color="auto" w:fill="auto"/>
            <w:vAlign w:val="center"/>
          </w:tcPr>
          <w:p w:rsidR="00FF7B65" w:rsidRDefault="00FF7B65">
            <w:pPr>
              <w:widowControl/>
              <w:snapToGrid w:val="0"/>
              <w:jc w:val="left"/>
              <w:rPr>
                <w:kern w:val="0"/>
                <w:sz w:val="24"/>
                <w:szCs w:val="21"/>
              </w:rPr>
            </w:pPr>
          </w:p>
        </w:tc>
        <w:tc>
          <w:tcPr>
            <w:tcW w:w="2680" w:type="dxa"/>
            <w:shd w:val="clear" w:color="auto" w:fill="auto"/>
            <w:vAlign w:val="center"/>
          </w:tcPr>
          <w:p w:rsidR="00FF7B65" w:rsidRDefault="00FF7B65">
            <w:pPr>
              <w:widowControl/>
              <w:snapToGrid w:val="0"/>
              <w:jc w:val="left"/>
              <w:rPr>
                <w:kern w:val="0"/>
                <w:sz w:val="24"/>
                <w:szCs w:val="21"/>
              </w:rPr>
            </w:pPr>
          </w:p>
        </w:tc>
        <w:tc>
          <w:tcPr>
            <w:tcW w:w="1979" w:type="dxa"/>
            <w:shd w:val="clear" w:color="auto" w:fill="auto"/>
            <w:vAlign w:val="center"/>
          </w:tcPr>
          <w:p w:rsidR="00FF7B65" w:rsidRDefault="00FF7B65">
            <w:pPr>
              <w:widowControl/>
              <w:snapToGrid w:val="0"/>
              <w:jc w:val="left"/>
              <w:rPr>
                <w:kern w:val="0"/>
                <w:sz w:val="24"/>
                <w:szCs w:val="21"/>
              </w:rPr>
            </w:pPr>
          </w:p>
        </w:tc>
        <w:tc>
          <w:tcPr>
            <w:tcW w:w="1241" w:type="dxa"/>
            <w:shd w:val="clear" w:color="auto" w:fill="auto"/>
            <w:vAlign w:val="center"/>
          </w:tcPr>
          <w:p w:rsidR="00FF7B65" w:rsidRDefault="00FF7B65">
            <w:pPr>
              <w:widowControl/>
              <w:snapToGrid w:val="0"/>
              <w:jc w:val="left"/>
              <w:rPr>
                <w:kern w:val="0"/>
                <w:sz w:val="24"/>
                <w:szCs w:val="21"/>
              </w:rPr>
            </w:pPr>
          </w:p>
        </w:tc>
      </w:tr>
      <w:tr w:rsidR="00FF7B65">
        <w:trPr>
          <w:jc w:val="center"/>
        </w:trPr>
        <w:tc>
          <w:tcPr>
            <w:tcW w:w="9480" w:type="dxa"/>
            <w:gridSpan w:val="5"/>
            <w:shd w:val="clear" w:color="auto" w:fill="auto"/>
            <w:vAlign w:val="center"/>
          </w:tcPr>
          <w:p w:rsidR="00FF7B65" w:rsidRDefault="00294329">
            <w:pPr>
              <w:widowControl/>
              <w:snapToGrid w:val="0"/>
              <w:jc w:val="left"/>
              <w:rPr>
                <w:kern w:val="0"/>
                <w:sz w:val="24"/>
                <w:szCs w:val="21"/>
              </w:rPr>
            </w:pPr>
            <w:r>
              <w:rPr>
                <w:rFonts w:hint="eastAsia"/>
                <w:kern w:val="0"/>
                <w:sz w:val="24"/>
                <w:szCs w:val="21"/>
              </w:rPr>
              <w:t>（三）交货要求</w:t>
            </w:r>
          </w:p>
        </w:tc>
      </w:tr>
      <w:tr w:rsidR="00FF7B65">
        <w:trPr>
          <w:jc w:val="center"/>
        </w:trPr>
        <w:tc>
          <w:tcPr>
            <w:tcW w:w="1080" w:type="dxa"/>
            <w:shd w:val="clear" w:color="auto" w:fill="auto"/>
            <w:vAlign w:val="center"/>
          </w:tcPr>
          <w:p w:rsidR="00FF7B65" w:rsidRDefault="00FF7B65">
            <w:pPr>
              <w:widowControl/>
              <w:snapToGrid w:val="0"/>
              <w:jc w:val="center"/>
              <w:rPr>
                <w:kern w:val="0"/>
                <w:sz w:val="24"/>
                <w:szCs w:val="21"/>
              </w:rPr>
            </w:pPr>
          </w:p>
        </w:tc>
        <w:tc>
          <w:tcPr>
            <w:tcW w:w="2500" w:type="dxa"/>
            <w:shd w:val="clear" w:color="auto" w:fill="auto"/>
            <w:vAlign w:val="center"/>
          </w:tcPr>
          <w:p w:rsidR="00FF7B65" w:rsidRDefault="00FF7B65">
            <w:pPr>
              <w:widowControl/>
              <w:snapToGrid w:val="0"/>
              <w:jc w:val="left"/>
              <w:rPr>
                <w:kern w:val="0"/>
                <w:sz w:val="24"/>
                <w:szCs w:val="21"/>
              </w:rPr>
            </w:pPr>
          </w:p>
        </w:tc>
        <w:tc>
          <w:tcPr>
            <w:tcW w:w="2680" w:type="dxa"/>
            <w:shd w:val="clear" w:color="auto" w:fill="auto"/>
            <w:vAlign w:val="center"/>
          </w:tcPr>
          <w:p w:rsidR="00FF7B65" w:rsidRDefault="00FF7B65">
            <w:pPr>
              <w:widowControl/>
              <w:snapToGrid w:val="0"/>
              <w:jc w:val="left"/>
              <w:rPr>
                <w:kern w:val="0"/>
                <w:sz w:val="24"/>
                <w:szCs w:val="21"/>
              </w:rPr>
            </w:pPr>
          </w:p>
        </w:tc>
        <w:tc>
          <w:tcPr>
            <w:tcW w:w="1979" w:type="dxa"/>
            <w:shd w:val="clear" w:color="auto" w:fill="auto"/>
            <w:vAlign w:val="center"/>
          </w:tcPr>
          <w:p w:rsidR="00FF7B65" w:rsidRDefault="00FF7B65">
            <w:pPr>
              <w:widowControl/>
              <w:snapToGrid w:val="0"/>
              <w:jc w:val="left"/>
              <w:rPr>
                <w:kern w:val="0"/>
                <w:sz w:val="24"/>
                <w:szCs w:val="21"/>
              </w:rPr>
            </w:pPr>
          </w:p>
        </w:tc>
        <w:tc>
          <w:tcPr>
            <w:tcW w:w="1241" w:type="dxa"/>
            <w:shd w:val="clear" w:color="auto" w:fill="auto"/>
            <w:vAlign w:val="center"/>
          </w:tcPr>
          <w:p w:rsidR="00FF7B65" w:rsidRDefault="00FF7B65">
            <w:pPr>
              <w:widowControl/>
              <w:snapToGrid w:val="0"/>
              <w:jc w:val="left"/>
              <w:rPr>
                <w:kern w:val="0"/>
                <w:sz w:val="24"/>
                <w:szCs w:val="21"/>
              </w:rPr>
            </w:pPr>
          </w:p>
        </w:tc>
      </w:tr>
      <w:tr w:rsidR="00FF7B65">
        <w:trPr>
          <w:jc w:val="center"/>
        </w:trPr>
        <w:tc>
          <w:tcPr>
            <w:tcW w:w="9480" w:type="dxa"/>
            <w:gridSpan w:val="5"/>
            <w:shd w:val="clear" w:color="auto" w:fill="auto"/>
            <w:vAlign w:val="center"/>
          </w:tcPr>
          <w:p w:rsidR="00FF7B65" w:rsidRDefault="00294329">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rsidR="00FF7B65">
        <w:trPr>
          <w:jc w:val="center"/>
        </w:trPr>
        <w:tc>
          <w:tcPr>
            <w:tcW w:w="1080" w:type="dxa"/>
            <w:shd w:val="clear" w:color="auto" w:fill="auto"/>
            <w:vAlign w:val="center"/>
          </w:tcPr>
          <w:p w:rsidR="00FF7B65" w:rsidRDefault="00FF7B65">
            <w:pPr>
              <w:widowControl/>
              <w:snapToGrid w:val="0"/>
              <w:jc w:val="center"/>
              <w:rPr>
                <w:kern w:val="0"/>
                <w:sz w:val="24"/>
                <w:szCs w:val="21"/>
              </w:rPr>
            </w:pPr>
          </w:p>
        </w:tc>
        <w:tc>
          <w:tcPr>
            <w:tcW w:w="2500" w:type="dxa"/>
            <w:shd w:val="clear" w:color="auto" w:fill="auto"/>
            <w:vAlign w:val="center"/>
          </w:tcPr>
          <w:p w:rsidR="00FF7B65" w:rsidRDefault="00FF7B65">
            <w:pPr>
              <w:widowControl/>
              <w:snapToGrid w:val="0"/>
              <w:jc w:val="left"/>
              <w:rPr>
                <w:kern w:val="0"/>
                <w:sz w:val="24"/>
                <w:szCs w:val="21"/>
              </w:rPr>
            </w:pPr>
          </w:p>
        </w:tc>
        <w:tc>
          <w:tcPr>
            <w:tcW w:w="2680" w:type="dxa"/>
            <w:shd w:val="clear" w:color="auto" w:fill="auto"/>
            <w:vAlign w:val="center"/>
          </w:tcPr>
          <w:p w:rsidR="00FF7B65" w:rsidRDefault="00FF7B65">
            <w:pPr>
              <w:widowControl/>
              <w:snapToGrid w:val="0"/>
              <w:jc w:val="left"/>
              <w:rPr>
                <w:kern w:val="0"/>
                <w:sz w:val="24"/>
                <w:szCs w:val="21"/>
              </w:rPr>
            </w:pPr>
          </w:p>
        </w:tc>
        <w:tc>
          <w:tcPr>
            <w:tcW w:w="1979" w:type="dxa"/>
            <w:shd w:val="clear" w:color="auto" w:fill="auto"/>
            <w:vAlign w:val="center"/>
          </w:tcPr>
          <w:p w:rsidR="00FF7B65" w:rsidRDefault="00FF7B65">
            <w:pPr>
              <w:widowControl/>
              <w:snapToGrid w:val="0"/>
              <w:jc w:val="left"/>
              <w:rPr>
                <w:kern w:val="0"/>
                <w:sz w:val="24"/>
                <w:szCs w:val="21"/>
              </w:rPr>
            </w:pPr>
          </w:p>
        </w:tc>
        <w:tc>
          <w:tcPr>
            <w:tcW w:w="1241" w:type="dxa"/>
            <w:shd w:val="clear" w:color="auto" w:fill="auto"/>
            <w:vAlign w:val="center"/>
          </w:tcPr>
          <w:p w:rsidR="00FF7B65" w:rsidRDefault="00FF7B65">
            <w:pPr>
              <w:widowControl/>
              <w:snapToGrid w:val="0"/>
              <w:jc w:val="left"/>
              <w:rPr>
                <w:kern w:val="0"/>
                <w:sz w:val="24"/>
                <w:szCs w:val="21"/>
              </w:rPr>
            </w:pPr>
          </w:p>
        </w:tc>
      </w:tr>
      <w:tr w:rsidR="00FF7B65">
        <w:trPr>
          <w:jc w:val="center"/>
        </w:trPr>
        <w:tc>
          <w:tcPr>
            <w:tcW w:w="9480" w:type="dxa"/>
            <w:gridSpan w:val="5"/>
            <w:shd w:val="clear" w:color="auto" w:fill="auto"/>
            <w:vAlign w:val="center"/>
          </w:tcPr>
          <w:p w:rsidR="00FF7B65" w:rsidRDefault="00294329">
            <w:pPr>
              <w:widowControl/>
              <w:snapToGrid w:val="0"/>
              <w:jc w:val="left"/>
              <w:rPr>
                <w:kern w:val="0"/>
                <w:sz w:val="24"/>
                <w:szCs w:val="21"/>
              </w:rPr>
            </w:pPr>
            <w:r>
              <w:rPr>
                <w:kern w:val="0"/>
                <w:sz w:val="24"/>
                <w:szCs w:val="21"/>
              </w:rPr>
              <w:t>（</w:t>
            </w:r>
            <w:r>
              <w:rPr>
                <w:rFonts w:hint="eastAsia"/>
                <w:kern w:val="0"/>
                <w:sz w:val="24"/>
                <w:szCs w:val="21"/>
              </w:rPr>
              <w:t>五</w:t>
            </w:r>
            <w:r>
              <w:rPr>
                <w:kern w:val="0"/>
                <w:sz w:val="24"/>
                <w:szCs w:val="21"/>
              </w:rPr>
              <w:t>）投标保证金和履约保证金</w:t>
            </w:r>
          </w:p>
        </w:tc>
      </w:tr>
      <w:tr w:rsidR="00FF7B65">
        <w:trPr>
          <w:jc w:val="center"/>
        </w:trPr>
        <w:tc>
          <w:tcPr>
            <w:tcW w:w="1080" w:type="dxa"/>
            <w:shd w:val="clear" w:color="auto" w:fill="auto"/>
            <w:vAlign w:val="center"/>
          </w:tcPr>
          <w:p w:rsidR="00FF7B65" w:rsidRDefault="00FF7B65">
            <w:pPr>
              <w:widowControl/>
              <w:snapToGrid w:val="0"/>
              <w:jc w:val="center"/>
              <w:rPr>
                <w:kern w:val="0"/>
                <w:sz w:val="24"/>
                <w:szCs w:val="21"/>
              </w:rPr>
            </w:pPr>
          </w:p>
        </w:tc>
        <w:tc>
          <w:tcPr>
            <w:tcW w:w="2500" w:type="dxa"/>
            <w:shd w:val="clear" w:color="auto" w:fill="auto"/>
            <w:vAlign w:val="center"/>
          </w:tcPr>
          <w:p w:rsidR="00FF7B65" w:rsidRDefault="00FF7B65">
            <w:pPr>
              <w:widowControl/>
              <w:snapToGrid w:val="0"/>
              <w:jc w:val="left"/>
              <w:rPr>
                <w:kern w:val="0"/>
                <w:sz w:val="24"/>
                <w:szCs w:val="21"/>
              </w:rPr>
            </w:pPr>
          </w:p>
        </w:tc>
        <w:tc>
          <w:tcPr>
            <w:tcW w:w="2680" w:type="dxa"/>
            <w:shd w:val="clear" w:color="auto" w:fill="auto"/>
            <w:vAlign w:val="center"/>
          </w:tcPr>
          <w:p w:rsidR="00FF7B65" w:rsidRDefault="00FF7B65">
            <w:pPr>
              <w:widowControl/>
              <w:snapToGrid w:val="0"/>
              <w:jc w:val="left"/>
              <w:rPr>
                <w:kern w:val="0"/>
                <w:sz w:val="24"/>
                <w:szCs w:val="21"/>
              </w:rPr>
            </w:pPr>
          </w:p>
        </w:tc>
        <w:tc>
          <w:tcPr>
            <w:tcW w:w="1979" w:type="dxa"/>
            <w:shd w:val="clear" w:color="auto" w:fill="auto"/>
            <w:vAlign w:val="center"/>
          </w:tcPr>
          <w:p w:rsidR="00FF7B65" w:rsidRDefault="00FF7B65">
            <w:pPr>
              <w:widowControl/>
              <w:snapToGrid w:val="0"/>
              <w:jc w:val="left"/>
              <w:rPr>
                <w:kern w:val="0"/>
                <w:sz w:val="24"/>
                <w:szCs w:val="21"/>
              </w:rPr>
            </w:pPr>
          </w:p>
        </w:tc>
        <w:tc>
          <w:tcPr>
            <w:tcW w:w="1241" w:type="dxa"/>
            <w:shd w:val="clear" w:color="auto" w:fill="auto"/>
            <w:vAlign w:val="center"/>
          </w:tcPr>
          <w:p w:rsidR="00FF7B65" w:rsidRDefault="00FF7B65">
            <w:pPr>
              <w:widowControl/>
              <w:snapToGrid w:val="0"/>
              <w:jc w:val="left"/>
              <w:rPr>
                <w:kern w:val="0"/>
                <w:sz w:val="24"/>
                <w:szCs w:val="21"/>
              </w:rPr>
            </w:pPr>
          </w:p>
        </w:tc>
      </w:tr>
      <w:tr w:rsidR="00FF7B65">
        <w:trPr>
          <w:jc w:val="center"/>
        </w:trPr>
        <w:tc>
          <w:tcPr>
            <w:tcW w:w="9480" w:type="dxa"/>
            <w:gridSpan w:val="5"/>
            <w:shd w:val="clear" w:color="auto" w:fill="auto"/>
            <w:vAlign w:val="center"/>
          </w:tcPr>
          <w:p w:rsidR="00FF7B65" w:rsidRDefault="00294329">
            <w:pPr>
              <w:widowControl/>
              <w:snapToGrid w:val="0"/>
              <w:jc w:val="left"/>
              <w:rPr>
                <w:kern w:val="0"/>
                <w:sz w:val="24"/>
                <w:szCs w:val="21"/>
              </w:rPr>
            </w:pPr>
            <w:r>
              <w:rPr>
                <w:rFonts w:hint="eastAsia"/>
                <w:kern w:val="0"/>
                <w:sz w:val="24"/>
                <w:szCs w:val="21"/>
              </w:rPr>
              <w:t>（六）验收方法及标准</w:t>
            </w:r>
          </w:p>
        </w:tc>
      </w:tr>
      <w:tr w:rsidR="00FF7B65">
        <w:trPr>
          <w:jc w:val="center"/>
        </w:trPr>
        <w:tc>
          <w:tcPr>
            <w:tcW w:w="1080" w:type="dxa"/>
            <w:shd w:val="clear" w:color="auto" w:fill="auto"/>
            <w:vAlign w:val="center"/>
          </w:tcPr>
          <w:p w:rsidR="00FF7B65" w:rsidRDefault="00FF7B65">
            <w:pPr>
              <w:widowControl/>
              <w:snapToGrid w:val="0"/>
              <w:jc w:val="center"/>
              <w:rPr>
                <w:kern w:val="0"/>
                <w:sz w:val="24"/>
                <w:szCs w:val="21"/>
              </w:rPr>
            </w:pPr>
          </w:p>
        </w:tc>
        <w:tc>
          <w:tcPr>
            <w:tcW w:w="2500" w:type="dxa"/>
            <w:shd w:val="clear" w:color="auto" w:fill="auto"/>
            <w:vAlign w:val="center"/>
          </w:tcPr>
          <w:p w:rsidR="00FF7B65" w:rsidRDefault="00FF7B65">
            <w:pPr>
              <w:widowControl/>
              <w:snapToGrid w:val="0"/>
              <w:jc w:val="left"/>
              <w:rPr>
                <w:kern w:val="0"/>
                <w:sz w:val="24"/>
                <w:szCs w:val="21"/>
              </w:rPr>
            </w:pPr>
          </w:p>
        </w:tc>
        <w:tc>
          <w:tcPr>
            <w:tcW w:w="2680" w:type="dxa"/>
            <w:shd w:val="clear" w:color="auto" w:fill="auto"/>
            <w:vAlign w:val="center"/>
          </w:tcPr>
          <w:p w:rsidR="00FF7B65" w:rsidRDefault="00FF7B65">
            <w:pPr>
              <w:widowControl/>
              <w:snapToGrid w:val="0"/>
              <w:jc w:val="left"/>
              <w:rPr>
                <w:kern w:val="0"/>
                <w:sz w:val="24"/>
                <w:szCs w:val="21"/>
              </w:rPr>
            </w:pPr>
          </w:p>
        </w:tc>
        <w:tc>
          <w:tcPr>
            <w:tcW w:w="1979" w:type="dxa"/>
            <w:shd w:val="clear" w:color="auto" w:fill="auto"/>
            <w:vAlign w:val="center"/>
          </w:tcPr>
          <w:p w:rsidR="00FF7B65" w:rsidRDefault="00FF7B65">
            <w:pPr>
              <w:widowControl/>
              <w:snapToGrid w:val="0"/>
              <w:jc w:val="left"/>
              <w:rPr>
                <w:kern w:val="0"/>
                <w:sz w:val="24"/>
                <w:szCs w:val="21"/>
              </w:rPr>
            </w:pPr>
          </w:p>
        </w:tc>
        <w:tc>
          <w:tcPr>
            <w:tcW w:w="1241" w:type="dxa"/>
            <w:shd w:val="clear" w:color="auto" w:fill="auto"/>
            <w:vAlign w:val="center"/>
          </w:tcPr>
          <w:p w:rsidR="00FF7B65" w:rsidRDefault="00FF7B65">
            <w:pPr>
              <w:widowControl/>
              <w:snapToGrid w:val="0"/>
              <w:jc w:val="left"/>
              <w:rPr>
                <w:kern w:val="0"/>
                <w:sz w:val="24"/>
                <w:szCs w:val="21"/>
              </w:rPr>
            </w:pPr>
          </w:p>
        </w:tc>
      </w:tr>
    </w:tbl>
    <w:p w:rsidR="00FF7B65" w:rsidRDefault="00294329">
      <w:pPr>
        <w:spacing w:line="620" w:lineRule="exact"/>
        <w:rPr>
          <w:sz w:val="24"/>
        </w:rPr>
      </w:pPr>
      <w:r>
        <w:rPr>
          <w:sz w:val="24"/>
        </w:rPr>
        <w:t>注：</w:t>
      </w:r>
    </w:p>
    <w:p w:rsidR="00FF7B65" w:rsidRDefault="00294329">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FF7B65" w:rsidRDefault="00294329">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rFonts w:hint="eastAsia"/>
          <w:sz w:val="24"/>
        </w:rPr>
        <w:t>投标文件</w:t>
      </w:r>
      <w:r>
        <w:rPr>
          <w:sz w:val="24"/>
        </w:rPr>
        <w:t>的</w:t>
      </w:r>
      <w:r>
        <w:rPr>
          <w:rFonts w:hint="eastAsia"/>
          <w:sz w:val="24"/>
        </w:rPr>
        <w:t>具体内容</w:t>
      </w:r>
      <w:r>
        <w:rPr>
          <w:sz w:val="24"/>
        </w:rPr>
        <w:t>。</w:t>
      </w:r>
    </w:p>
    <w:p w:rsidR="00FF7B65" w:rsidRDefault="00294329">
      <w:pPr>
        <w:spacing w:line="360" w:lineRule="auto"/>
        <w:rPr>
          <w:sz w:val="24"/>
        </w:rPr>
      </w:pPr>
      <w:r>
        <w:rPr>
          <w:sz w:val="24"/>
        </w:rPr>
        <w:t xml:space="preserve">4. </w:t>
      </w:r>
      <w:r>
        <w:rPr>
          <w:sz w:val="24"/>
        </w:rPr>
        <w:t>偏离说明指招标要求与投标应答之间的不同之处。</w:t>
      </w:r>
    </w:p>
    <w:p w:rsidR="00FF7B65" w:rsidRDefault="00FF7B65">
      <w:pPr>
        <w:spacing w:line="360" w:lineRule="auto"/>
        <w:rPr>
          <w:sz w:val="24"/>
        </w:rPr>
      </w:pPr>
    </w:p>
    <w:p w:rsidR="00FF7B65" w:rsidRDefault="00294329" w:rsidP="004F7ADC">
      <w:pPr>
        <w:spacing w:line="360" w:lineRule="auto"/>
        <w:ind w:firstLineChars="1700" w:firstLine="3794"/>
        <w:rPr>
          <w:sz w:val="24"/>
        </w:rPr>
      </w:pPr>
      <w:r>
        <w:rPr>
          <w:sz w:val="24"/>
        </w:rPr>
        <w:t>投标人名称：</w:t>
      </w:r>
    </w:p>
    <w:p w:rsidR="00FF7B65" w:rsidRDefault="00294329" w:rsidP="004F7ADC">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F7B65" w:rsidRDefault="00294329">
      <w:pPr>
        <w:tabs>
          <w:tab w:val="left" w:pos="360"/>
        </w:tabs>
        <w:spacing w:line="360" w:lineRule="auto"/>
        <w:rPr>
          <w:b/>
          <w:sz w:val="24"/>
        </w:rPr>
      </w:pPr>
      <w:r>
        <w:rPr>
          <w:sz w:val="24"/>
        </w:rPr>
        <w:br w:type="page"/>
      </w:r>
      <w:r>
        <w:rPr>
          <w:b/>
          <w:sz w:val="24"/>
        </w:rPr>
        <w:lastRenderedPageBreak/>
        <w:t>附件</w:t>
      </w:r>
      <w:r>
        <w:rPr>
          <w:rFonts w:hint="eastAsia"/>
          <w:b/>
          <w:sz w:val="24"/>
        </w:rPr>
        <w:t>6</w:t>
      </w:r>
      <w:r>
        <w:rPr>
          <w:b/>
          <w:sz w:val="24"/>
        </w:rPr>
        <w:t>-2</w:t>
      </w:r>
    </w:p>
    <w:p w:rsidR="00FF7B65" w:rsidRDefault="00294329">
      <w:pPr>
        <w:autoSpaceDN w:val="0"/>
        <w:spacing w:line="360" w:lineRule="auto"/>
        <w:jc w:val="center"/>
        <w:rPr>
          <w:b/>
          <w:bCs/>
          <w:sz w:val="24"/>
        </w:rPr>
      </w:pPr>
      <w:r>
        <w:rPr>
          <w:b/>
          <w:bCs/>
          <w:sz w:val="24"/>
        </w:rPr>
        <w:t>技术要求点对点应答表</w:t>
      </w:r>
    </w:p>
    <w:p w:rsidR="00FF7B65" w:rsidRDefault="00294329">
      <w:pPr>
        <w:spacing w:line="460" w:lineRule="exact"/>
        <w:rPr>
          <w:sz w:val="24"/>
        </w:rPr>
      </w:pPr>
      <w:r>
        <w:rPr>
          <w:sz w:val="24"/>
        </w:rPr>
        <w:t>项目名称：</w:t>
      </w:r>
      <w:r>
        <w:rPr>
          <w:sz w:val="24"/>
          <w:u w:val="single"/>
        </w:rPr>
        <w:t xml:space="preserve">                    </w:t>
      </w:r>
    </w:p>
    <w:p w:rsidR="00FF7B65" w:rsidRDefault="00294329">
      <w:pPr>
        <w:spacing w:line="460" w:lineRule="exact"/>
        <w:rPr>
          <w:sz w:val="24"/>
        </w:rPr>
      </w:pPr>
      <w:r>
        <w:rPr>
          <w:sz w:val="24"/>
        </w:rPr>
        <w:t>项目编号：</w:t>
      </w:r>
      <w:r>
        <w:rPr>
          <w:sz w:val="24"/>
          <w:u w:val="single"/>
        </w:rPr>
        <w:t xml:space="preserve">                    </w:t>
      </w:r>
    </w:p>
    <w:p w:rsidR="00FF7B65" w:rsidRDefault="00294329">
      <w:pPr>
        <w:spacing w:line="460" w:lineRule="exact"/>
        <w:rPr>
          <w:sz w:val="24"/>
          <w:u w:val="single"/>
        </w:rPr>
      </w:pPr>
      <w:r>
        <w:rPr>
          <w:sz w:val="24"/>
        </w:rPr>
        <w:t>包号：</w:t>
      </w:r>
      <w:r>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FF7B65">
        <w:trPr>
          <w:tblHeader/>
          <w:jc w:val="center"/>
        </w:trPr>
        <w:tc>
          <w:tcPr>
            <w:tcW w:w="9807" w:type="dxa"/>
            <w:gridSpan w:val="7"/>
            <w:shd w:val="clear" w:color="auto" w:fill="auto"/>
            <w:vAlign w:val="center"/>
          </w:tcPr>
          <w:p w:rsidR="00FF7B65" w:rsidRDefault="00294329">
            <w:pPr>
              <w:widowControl/>
              <w:snapToGrid w:val="0"/>
              <w:rPr>
                <w:b/>
                <w:kern w:val="0"/>
                <w:sz w:val="24"/>
                <w:szCs w:val="21"/>
              </w:rPr>
            </w:pPr>
            <w:r>
              <w:rPr>
                <w:rFonts w:hint="eastAsia"/>
                <w:b/>
                <w:kern w:val="0"/>
                <w:sz w:val="24"/>
                <w:szCs w:val="21"/>
              </w:rPr>
              <w:t>招标文件第二部分技术要求</w:t>
            </w:r>
          </w:p>
        </w:tc>
      </w:tr>
      <w:tr w:rsidR="00FF7B65">
        <w:trPr>
          <w:tblHeader/>
          <w:jc w:val="center"/>
        </w:trPr>
        <w:tc>
          <w:tcPr>
            <w:tcW w:w="843" w:type="dxa"/>
            <w:shd w:val="clear" w:color="auto" w:fill="auto"/>
            <w:vAlign w:val="center"/>
          </w:tcPr>
          <w:p w:rsidR="00FF7B65" w:rsidRDefault="00294329">
            <w:pPr>
              <w:widowControl/>
              <w:snapToGrid w:val="0"/>
              <w:jc w:val="center"/>
              <w:rPr>
                <w:kern w:val="0"/>
                <w:sz w:val="24"/>
                <w:szCs w:val="21"/>
              </w:rPr>
            </w:pPr>
            <w:r>
              <w:rPr>
                <w:kern w:val="0"/>
                <w:sz w:val="24"/>
                <w:szCs w:val="21"/>
              </w:rPr>
              <w:t>序号</w:t>
            </w:r>
          </w:p>
        </w:tc>
        <w:tc>
          <w:tcPr>
            <w:tcW w:w="3680" w:type="dxa"/>
            <w:gridSpan w:val="3"/>
            <w:shd w:val="clear" w:color="auto" w:fill="auto"/>
            <w:vAlign w:val="center"/>
          </w:tcPr>
          <w:p w:rsidR="00FF7B65" w:rsidRDefault="00294329">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FF7B65" w:rsidRDefault="00294329">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FF7B65" w:rsidRDefault="00294329">
            <w:pPr>
              <w:widowControl/>
              <w:snapToGrid w:val="0"/>
              <w:jc w:val="center"/>
              <w:rPr>
                <w:kern w:val="0"/>
                <w:sz w:val="24"/>
                <w:szCs w:val="21"/>
              </w:rPr>
            </w:pPr>
            <w:r>
              <w:rPr>
                <w:kern w:val="0"/>
                <w:sz w:val="24"/>
                <w:szCs w:val="21"/>
              </w:rPr>
              <w:t>偏离说明</w:t>
            </w:r>
          </w:p>
        </w:tc>
        <w:tc>
          <w:tcPr>
            <w:tcW w:w="1315" w:type="dxa"/>
            <w:shd w:val="clear" w:color="auto" w:fill="auto"/>
            <w:vAlign w:val="center"/>
          </w:tcPr>
          <w:p w:rsidR="00FF7B65" w:rsidRDefault="00294329">
            <w:pPr>
              <w:widowControl/>
              <w:snapToGrid w:val="0"/>
              <w:jc w:val="center"/>
              <w:rPr>
                <w:kern w:val="0"/>
                <w:sz w:val="24"/>
                <w:szCs w:val="21"/>
              </w:rPr>
            </w:pPr>
            <w:r>
              <w:rPr>
                <w:kern w:val="0"/>
                <w:sz w:val="24"/>
                <w:szCs w:val="21"/>
              </w:rPr>
              <w:t>备注</w:t>
            </w:r>
          </w:p>
        </w:tc>
      </w:tr>
      <w:tr w:rsidR="00FF7B65">
        <w:trPr>
          <w:jc w:val="center"/>
        </w:trPr>
        <w:tc>
          <w:tcPr>
            <w:tcW w:w="843" w:type="dxa"/>
            <w:shd w:val="clear" w:color="auto" w:fill="auto"/>
            <w:vAlign w:val="center"/>
          </w:tcPr>
          <w:p w:rsidR="00FF7B65" w:rsidRDefault="00294329">
            <w:pPr>
              <w:widowControl/>
              <w:snapToGrid w:val="0"/>
              <w:jc w:val="center"/>
              <w:rPr>
                <w:kern w:val="0"/>
                <w:sz w:val="24"/>
                <w:szCs w:val="21"/>
              </w:rPr>
            </w:pPr>
            <w:r>
              <w:rPr>
                <w:kern w:val="0"/>
                <w:sz w:val="24"/>
                <w:szCs w:val="21"/>
              </w:rPr>
              <w:t>1</w:t>
            </w:r>
          </w:p>
        </w:tc>
        <w:tc>
          <w:tcPr>
            <w:tcW w:w="3680" w:type="dxa"/>
            <w:gridSpan w:val="3"/>
            <w:shd w:val="clear" w:color="auto" w:fill="auto"/>
            <w:vAlign w:val="center"/>
          </w:tcPr>
          <w:p w:rsidR="00FF7B65" w:rsidRDefault="00FF7B65">
            <w:pPr>
              <w:widowControl/>
              <w:snapToGrid w:val="0"/>
              <w:jc w:val="center"/>
              <w:rPr>
                <w:kern w:val="0"/>
                <w:sz w:val="24"/>
                <w:szCs w:val="21"/>
              </w:rPr>
            </w:pPr>
          </w:p>
        </w:tc>
        <w:tc>
          <w:tcPr>
            <w:tcW w:w="2680" w:type="dxa"/>
            <w:shd w:val="clear" w:color="auto" w:fill="auto"/>
            <w:vAlign w:val="center"/>
          </w:tcPr>
          <w:p w:rsidR="00FF7B65" w:rsidRDefault="00FF7B65">
            <w:pPr>
              <w:widowControl/>
              <w:snapToGrid w:val="0"/>
              <w:jc w:val="center"/>
              <w:rPr>
                <w:kern w:val="0"/>
                <w:sz w:val="24"/>
                <w:szCs w:val="21"/>
              </w:rPr>
            </w:pPr>
          </w:p>
        </w:tc>
        <w:tc>
          <w:tcPr>
            <w:tcW w:w="1289" w:type="dxa"/>
            <w:shd w:val="clear" w:color="auto" w:fill="auto"/>
            <w:vAlign w:val="center"/>
          </w:tcPr>
          <w:p w:rsidR="00FF7B65" w:rsidRDefault="00FF7B65">
            <w:pPr>
              <w:widowControl/>
              <w:snapToGrid w:val="0"/>
              <w:jc w:val="center"/>
              <w:rPr>
                <w:kern w:val="0"/>
                <w:sz w:val="24"/>
                <w:szCs w:val="21"/>
              </w:rPr>
            </w:pPr>
          </w:p>
        </w:tc>
        <w:tc>
          <w:tcPr>
            <w:tcW w:w="1315" w:type="dxa"/>
            <w:shd w:val="clear" w:color="auto" w:fill="auto"/>
            <w:vAlign w:val="center"/>
          </w:tcPr>
          <w:p w:rsidR="00FF7B65" w:rsidRDefault="00FF7B65">
            <w:pPr>
              <w:widowControl/>
              <w:snapToGrid w:val="0"/>
              <w:jc w:val="center"/>
              <w:rPr>
                <w:kern w:val="0"/>
                <w:sz w:val="24"/>
                <w:szCs w:val="21"/>
              </w:rPr>
            </w:pPr>
          </w:p>
        </w:tc>
      </w:tr>
      <w:tr w:rsidR="00FF7B65">
        <w:trPr>
          <w:jc w:val="center"/>
        </w:trPr>
        <w:tc>
          <w:tcPr>
            <w:tcW w:w="843" w:type="dxa"/>
            <w:shd w:val="clear" w:color="auto" w:fill="auto"/>
            <w:vAlign w:val="center"/>
          </w:tcPr>
          <w:p w:rsidR="00FF7B65" w:rsidRDefault="00294329">
            <w:pPr>
              <w:widowControl/>
              <w:snapToGrid w:val="0"/>
              <w:jc w:val="center"/>
              <w:rPr>
                <w:kern w:val="0"/>
                <w:sz w:val="24"/>
                <w:szCs w:val="21"/>
              </w:rPr>
            </w:pPr>
            <w:r>
              <w:rPr>
                <w:kern w:val="0"/>
                <w:sz w:val="24"/>
                <w:szCs w:val="21"/>
              </w:rPr>
              <w:t>2</w:t>
            </w:r>
          </w:p>
        </w:tc>
        <w:tc>
          <w:tcPr>
            <w:tcW w:w="3680" w:type="dxa"/>
            <w:gridSpan w:val="3"/>
            <w:shd w:val="clear" w:color="auto" w:fill="auto"/>
            <w:vAlign w:val="center"/>
          </w:tcPr>
          <w:p w:rsidR="00FF7B65" w:rsidRDefault="00FF7B65">
            <w:pPr>
              <w:widowControl/>
              <w:snapToGrid w:val="0"/>
              <w:jc w:val="center"/>
              <w:rPr>
                <w:kern w:val="0"/>
                <w:sz w:val="24"/>
                <w:szCs w:val="21"/>
              </w:rPr>
            </w:pPr>
          </w:p>
        </w:tc>
        <w:tc>
          <w:tcPr>
            <w:tcW w:w="2680" w:type="dxa"/>
            <w:shd w:val="clear" w:color="auto" w:fill="auto"/>
            <w:vAlign w:val="center"/>
          </w:tcPr>
          <w:p w:rsidR="00FF7B65" w:rsidRDefault="00FF7B65">
            <w:pPr>
              <w:widowControl/>
              <w:snapToGrid w:val="0"/>
              <w:jc w:val="center"/>
              <w:rPr>
                <w:kern w:val="0"/>
                <w:sz w:val="24"/>
                <w:szCs w:val="21"/>
              </w:rPr>
            </w:pPr>
          </w:p>
        </w:tc>
        <w:tc>
          <w:tcPr>
            <w:tcW w:w="1289" w:type="dxa"/>
            <w:shd w:val="clear" w:color="auto" w:fill="auto"/>
            <w:vAlign w:val="center"/>
          </w:tcPr>
          <w:p w:rsidR="00FF7B65" w:rsidRDefault="00FF7B65">
            <w:pPr>
              <w:widowControl/>
              <w:snapToGrid w:val="0"/>
              <w:jc w:val="center"/>
              <w:rPr>
                <w:kern w:val="0"/>
                <w:sz w:val="24"/>
                <w:szCs w:val="21"/>
              </w:rPr>
            </w:pPr>
          </w:p>
        </w:tc>
        <w:tc>
          <w:tcPr>
            <w:tcW w:w="1315" w:type="dxa"/>
            <w:shd w:val="clear" w:color="auto" w:fill="auto"/>
            <w:vAlign w:val="center"/>
          </w:tcPr>
          <w:p w:rsidR="00FF7B65" w:rsidRDefault="00FF7B65">
            <w:pPr>
              <w:widowControl/>
              <w:snapToGrid w:val="0"/>
              <w:jc w:val="center"/>
              <w:rPr>
                <w:kern w:val="0"/>
                <w:sz w:val="24"/>
                <w:szCs w:val="21"/>
              </w:rPr>
            </w:pPr>
          </w:p>
        </w:tc>
      </w:tr>
      <w:tr w:rsidR="00FF7B65">
        <w:trPr>
          <w:jc w:val="center"/>
        </w:trPr>
        <w:tc>
          <w:tcPr>
            <w:tcW w:w="843" w:type="dxa"/>
            <w:shd w:val="clear" w:color="auto" w:fill="auto"/>
            <w:vAlign w:val="center"/>
          </w:tcPr>
          <w:p w:rsidR="00FF7B65" w:rsidRDefault="00294329">
            <w:pPr>
              <w:widowControl/>
              <w:snapToGrid w:val="0"/>
              <w:jc w:val="center"/>
              <w:rPr>
                <w:kern w:val="0"/>
                <w:sz w:val="24"/>
                <w:szCs w:val="21"/>
              </w:rPr>
            </w:pPr>
            <w:r>
              <w:rPr>
                <w:kern w:val="0"/>
                <w:sz w:val="24"/>
                <w:szCs w:val="21"/>
              </w:rPr>
              <w:t>3</w:t>
            </w:r>
          </w:p>
        </w:tc>
        <w:tc>
          <w:tcPr>
            <w:tcW w:w="3680" w:type="dxa"/>
            <w:gridSpan w:val="3"/>
            <w:shd w:val="clear" w:color="auto" w:fill="auto"/>
            <w:vAlign w:val="center"/>
          </w:tcPr>
          <w:p w:rsidR="00FF7B65" w:rsidRDefault="00FF7B65">
            <w:pPr>
              <w:widowControl/>
              <w:snapToGrid w:val="0"/>
              <w:jc w:val="center"/>
              <w:rPr>
                <w:kern w:val="0"/>
                <w:sz w:val="24"/>
                <w:szCs w:val="21"/>
              </w:rPr>
            </w:pPr>
          </w:p>
        </w:tc>
        <w:tc>
          <w:tcPr>
            <w:tcW w:w="2680" w:type="dxa"/>
            <w:shd w:val="clear" w:color="auto" w:fill="auto"/>
            <w:vAlign w:val="center"/>
          </w:tcPr>
          <w:p w:rsidR="00FF7B65" w:rsidRDefault="00FF7B65">
            <w:pPr>
              <w:widowControl/>
              <w:snapToGrid w:val="0"/>
              <w:jc w:val="center"/>
              <w:rPr>
                <w:kern w:val="0"/>
                <w:sz w:val="24"/>
                <w:szCs w:val="21"/>
              </w:rPr>
            </w:pPr>
          </w:p>
        </w:tc>
        <w:tc>
          <w:tcPr>
            <w:tcW w:w="1289" w:type="dxa"/>
            <w:shd w:val="clear" w:color="auto" w:fill="auto"/>
            <w:vAlign w:val="center"/>
          </w:tcPr>
          <w:p w:rsidR="00FF7B65" w:rsidRDefault="00FF7B65">
            <w:pPr>
              <w:widowControl/>
              <w:snapToGrid w:val="0"/>
              <w:jc w:val="center"/>
              <w:rPr>
                <w:kern w:val="0"/>
                <w:sz w:val="24"/>
                <w:szCs w:val="21"/>
              </w:rPr>
            </w:pPr>
          </w:p>
        </w:tc>
        <w:tc>
          <w:tcPr>
            <w:tcW w:w="1315" w:type="dxa"/>
            <w:shd w:val="clear" w:color="auto" w:fill="auto"/>
            <w:vAlign w:val="center"/>
          </w:tcPr>
          <w:p w:rsidR="00FF7B65" w:rsidRDefault="00FF7B65">
            <w:pPr>
              <w:widowControl/>
              <w:snapToGrid w:val="0"/>
              <w:jc w:val="center"/>
              <w:rPr>
                <w:kern w:val="0"/>
                <w:sz w:val="24"/>
                <w:szCs w:val="21"/>
              </w:rPr>
            </w:pPr>
          </w:p>
        </w:tc>
      </w:tr>
      <w:tr w:rsidR="00FF7B65">
        <w:trPr>
          <w:jc w:val="center"/>
        </w:trPr>
        <w:tc>
          <w:tcPr>
            <w:tcW w:w="843" w:type="dxa"/>
            <w:shd w:val="clear" w:color="auto" w:fill="auto"/>
            <w:vAlign w:val="center"/>
          </w:tcPr>
          <w:p w:rsidR="00FF7B65" w:rsidRDefault="00294329">
            <w:pPr>
              <w:widowControl/>
              <w:snapToGrid w:val="0"/>
              <w:jc w:val="center"/>
              <w:rPr>
                <w:kern w:val="0"/>
                <w:sz w:val="24"/>
                <w:szCs w:val="21"/>
              </w:rPr>
            </w:pPr>
            <w:r>
              <w:rPr>
                <w:rFonts w:hint="eastAsia"/>
                <w:kern w:val="0"/>
                <w:sz w:val="24"/>
                <w:szCs w:val="21"/>
              </w:rPr>
              <w:t>…</w:t>
            </w:r>
          </w:p>
        </w:tc>
        <w:tc>
          <w:tcPr>
            <w:tcW w:w="3680" w:type="dxa"/>
            <w:gridSpan w:val="3"/>
            <w:shd w:val="clear" w:color="auto" w:fill="auto"/>
            <w:vAlign w:val="center"/>
          </w:tcPr>
          <w:p w:rsidR="00FF7B65" w:rsidRDefault="00FF7B65">
            <w:pPr>
              <w:widowControl/>
              <w:snapToGrid w:val="0"/>
              <w:jc w:val="center"/>
              <w:rPr>
                <w:kern w:val="0"/>
                <w:sz w:val="24"/>
                <w:szCs w:val="21"/>
              </w:rPr>
            </w:pPr>
          </w:p>
        </w:tc>
        <w:tc>
          <w:tcPr>
            <w:tcW w:w="2680" w:type="dxa"/>
            <w:shd w:val="clear" w:color="auto" w:fill="auto"/>
            <w:vAlign w:val="center"/>
          </w:tcPr>
          <w:p w:rsidR="00FF7B65" w:rsidRDefault="00FF7B65">
            <w:pPr>
              <w:widowControl/>
              <w:snapToGrid w:val="0"/>
              <w:jc w:val="center"/>
              <w:rPr>
                <w:kern w:val="0"/>
                <w:sz w:val="24"/>
                <w:szCs w:val="21"/>
              </w:rPr>
            </w:pPr>
          </w:p>
        </w:tc>
        <w:tc>
          <w:tcPr>
            <w:tcW w:w="1289" w:type="dxa"/>
            <w:shd w:val="clear" w:color="auto" w:fill="auto"/>
            <w:vAlign w:val="center"/>
          </w:tcPr>
          <w:p w:rsidR="00FF7B65" w:rsidRDefault="00FF7B65">
            <w:pPr>
              <w:widowControl/>
              <w:snapToGrid w:val="0"/>
              <w:jc w:val="center"/>
              <w:rPr>
                <w:kern w:val="0"/>
                <w:sz w:val="24"/>
                <w:szCs w:val="21"/>
              </w:rPr>
            </w:pPr>
          </w:p>
        </w:tc>
        <w:tc>
          <w:tcPr>
            <w:tcW w:w="1315" w:type="dxa"/>
            <w:shd w:val="clear" w:color="auto" w:fill="auto"/>
            <w:vAlign w:val="center"/>
          </w:tcPr>
          <w:p w:rsidR="00FF7B65" w:rsidRDefault="00FF7B65">
            <w:pPr>
              <w:widowControl/>
              <w:snapToGrid w:val="0"/>
              <w:jc w:val="center"/>
              <w:rPr>
                <w:kern w:val="0"/>
                <w:sz w:val="24"/>
                <w:szCs w:val="21"/>
              </w:rPr>
            </w:pPr>
          </w:p>
        </w:tc>
      </w:tr>
      <w:tr w:rsidR="00FF7B65">
        <w:trPr>
          <w:jc w:val="center"/>
        </w:trPr>
        <w:tc>
          <w:tcPr>
            <w:tcW w:w="9807" w:type="dxa"/>
            <w:gridSpan w:val="7"/>
            <w:shd w:val="clear" w:color="auto" w:fill="auto"/>
            <w:vAlign w:val="center"/>
          </w:tcPr>
          <w:p w:rsidR="00FF7B65" w:rsidRDefault="00294329">
            <w:pPr>
              <w:widowControl/>
              <w:snapToGrid w:val="0"/>
              <w:rPr>
                <w:b/>
                <w:kern w:val="0"/>
                <w:sz w:val="24"/>
                <w:szCs w:val="21"/>
              </w:rPr>
            </w:pPr>
            <w:r>
              <w:rPr>
                <w:rFonts w:hint="eastAsia"/>
                <w:b/>
                <w:kern w:val="0"/>
                <w:sz w:val="24"/>
                <w:szCs w:val="21"/>
              </w:rPr>
              <w:t>采购清单技术参数</w:t>
            </w:r>
            <w:r>
              <w:rPr>
                <w:b/>
                <w:kern w:val="0"/>
                <w:sz w:val="24"/>
                <w:szCs w:val="21"/>
              </w:rPr>
              <w:t>（</w:t>
            </w:r>
            <w:r>
              <w:rPr>
                <w:rFonts w:hint="eastAsia"/>
                <w:b/>
                <w:kern w:val="0"/>
                <w:sz w:val="24"/>
                <w:szCs w:val="21"/>
              </w:rPr>
              <w:t>采购清单技术参数</w:t>
            </w:r>
            <w:r>
              <w:rPr>
                <w:b/>
                <w:kern w:val="0"/>
                <w:sz w:val="24"/>
                <w:szCs w:val="21"/>
              </w:rPr>
              <w:t>须逐条应答）</w:t>
            </w:r>
          </w:p>
        </w:tc>
      </w:tr>
      <w:tr w:rsidR="00FF7B65">
        <w:trPr>
          <w:jc w:val="center"/>
        </w:trPr>
        <w:tc>
          <w:tcPr>
            <w:tcW w:w="843" w:type="dxa"/>
            <w:shd w:val="clear" w:color="auto" w:fill="auto"/>
            <w:vAlign w:val="center"/>
          </w:tcPr>
          <w:p w:rsidR="00FF7B65" w:rsidRDefault="00294329">
            <w:pPr>
              <w:widowControl/>
              <w:snapToGrid w:val="0"/>
              <w:jc w:val="center"/>
              <w:rPr>
                <w:kern w:val="0"/>
                <w:sz w:val="24"/>
                <w:szCs w:val="21"/>
              </w:rPr>
            </w:pPr>
            <w:r>
              <w:rPr>
                <w:kern w:val="0"/>
                <w:sz w:val="24"/>
                <w:szCs w:val="21"/>
              </w:rPr>
              <w:t>序号</w:t>
            </w:r>
          </w:p>
        </w:tc>
        <w:tc>
          <w:tcPr>
            <w:tcW w:w="1039" w:type="dxa"/>
            <w:shd w:val="clear" w:color="auto" w:fill="auto"/>
            <w:vAlign w:val="center"/>
          </w:tcPr>
          <w:p w:rsidR="00FF7B65" w:rsidRDefault="00294329">
            <w:pPr>
              <w:widowControl/>
              <w:snapToGrid w:val="0"/>
              <w:jc w:val="center"/>
              <w:rPr>
                <w:kern w:val="0"/>
                <w:sz w:val="24"/>
                <w:szCs w:val="21"/>
              </w:rPr>
            </w:pPr>
            <w:r>
              <w:rPr>
                <w:rFonts w:hint="eastAsia"/>
                <w:kern w:val="0"/>
                <w:sz w:val="24"/>
                <w:szCs w:val="21"/>
              </w:rPr>
              <w:t>标的</w:t>
            </w:r>
          </w:p>
          <w:p w:rsidR="00FF7B65" w:rsidRDefault="00294329">
            <w:pPr>
              <w:widowControl/>
              <w:snapToGrid w:val="0"/>
              <w:jc w:val="center"/>
              <w:rPr>
                <w:kern w:val="0"/>
                <w:sz w:val="24"/>
                <w:szCs w:val="21"/>
              </w:rPr>
            </w:pPr>
            <w:r>
              <w:rPr>
                <w:rFonts w:hint="eastAsia"/>
                <w:kern w:val="0"/>
                <w:sz w:val="24"/>
                <w:szCs w:val="21"/>
              </w:rPr>
              <w:t>名称</w:t>
            </w:r>
          </w:p>
        </w:tc>
        <w:tc>
          <w:tcPr>
            <w:tcW w:w="851" w:type="dxa"/>
            <w:shd w:val="clear" w:color="auto" w:fill="auto"/>
            <w:vAlign w:val="center"/>
          </w:tcPr>
          <w:p w:rsidR="00FF7B65" w:rsidRDefault="00294329">
            <w:pPr>
              <w:snapToGrid w:val="0"/>
              <w:jc w:val="center"/>
              <w:rPr>
                <w:rFonts w:cs="宋体"/>
                <w:kern w:val="0"/>
                <w:sz w:val="24"/>
              </w:rPr>
            </w:pPr>
            <w:r>
              <w:rPr>
                <w:rFonts w:cs="宋体" w:hint="eastAsia"/>
                <w:kern w:val="0"/>
                <w:sz w:val="24"/>
              </w:rPr>
              <w:t>条款</w:t>
            </w:r>
          </w:p>
          <w:p w:rsidR="00FF7B65" w:rsidRDefault="00294329">
            <w:pPr>
              <w:snapToGrid w:val="0"/>
              <w:jc w:val="center"/>
              <w:rPr>
                <w:kern w:val="0"/>
                <w:sz w:val="24"/>
                <w:szCs w:val="21"/>
              </w:rPr>
            </w:pPr>
            <w:r>
              <w:rPr>
                <w:rFonts w:cs="宋体" w:hint="eastAsia"/>
                <w:kern w:val="0"/>
                <w:sz w:val="24"/>
              </w:rPr>
              <w:t>序号</w:t>
            </w:r>
          </w:p>
        </w:tc>
        <w:tc>
          <w:tcPr>
            <w:tcW w:w="1790" w:type="dxa"/>
            <w:shd w:val="clear" w:color="auto" w:fill="auto"/>
            <w:vAlign w:val="center"/>
          </w:tcPr>
          <w:p w:rsidR="00FF7B65" w:rsidRDefault="00294329">
            <w:pPr>
              <w:snapToGrid w:val="0"/>
              <w:jc w:val="center"/>
              <w:rPr>
                <w:kern w:val="0"/>
                <w:sz w:val="24"/>
                <w:szCs w:val="21"/>
              </w:rPr>
            </w:pPr>
            <w:r>
              <w:rPr>
                <w:kern w:val="0"/>
                <w:sz w:val="24"/>
                <w:szCs w:val="21"/>
              </w:rPr>
              <w:t>招标要求</w:t>
            </w:r>
          </w:p>
        </w:tc>
        <w:tc>
          <w:tcPr>
            <w:tcW w:w="2680" w:type="dxa"/>
            <w:shd w:val="clear" w:color="auto" w:fill="auto"/>
            <w:vAlign w:val="center"/>
          </w:tcPr>
          <w:p w:rsidR="00FF7B65" w:rsidRDefault="00294329">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FF7B65" w:rsidRDefault="00294329">
            <w:pPr>
              <w:widowControl/>
              <w:snapToGrid w:val="0"/>
              <w:jc w:val="center"/>
              <w:rPr>
                <w:kern w:val="0"/>
                <w:sz w:val="24"/>
                <w:szCs w:val="21"/>
              </w:rPr>
            </w:pPr>
            <w:r>
              <w:rPr>
                <w:kern w:val="0"/>
                <w:sz w:val="24"/>
                <w:szCs w:val="21"/>
              </w:rPr>
              <w:t>偏离</w:t>
            </w:r>
          </w:p>
          <w:p w:rsidR="00FF7B65" w:rsidRDefault="00294329">
            <w:pPr>
              <w:widowControl/>
              <w:snapToGrid w:val="0"/>
              <w:jc w:val="center"/>
              <w:rPr>
                <w:kern w:val="0"/>
                <w:sz w:val="24"/>
                <w:szCs w:val="21"/>
              </w:rPr>
            </w:pPr>
            <w:r>
              <w:rPr>
                <w:kern w:val="0"/>
                <w:sz w:val="24"/>
                <w:szCs w:val="21"/>
              </w:rPr>
              <w:t>说明</w:t>
            </w:r>
          </w:p>
        </w:tc>
        <w:tc>
          <w:tcPr>
            <w:tcW w:w="1315" w:type="dxa"/>
            <w:shd w:val="clear" w:color="auto" w:fill="auto"/>
            <w:vAlign w:val="center"/>
          </w:tcPr>
          <w:p w:rsidR="00FF7B65" w:rsidRDefault="00294329">
            <w:pPr>
              <w:widowControl/>
              <w:snapToGrid w:val="0"/>
              <w:jc w:val="center"/>
              <w:rPr>
                <w:kern w:val="0"/>
                <w:sz w:val="24"/>
                <w:szCs w:val="21"/>
              </w:rPr>
            </w:pPr>
            <w:r>
              <w:rPr>
                <w:rFonts w:hint="eastAsia"/>
                <w:kern w:val="0"/>
                <w:sz w:val="24"/>
                <w:szCs w:val="21"/>
              </w:rPr>
              <w:t>技术支撑材料所在页码</w:t>
            </w:r>
          </w:p>
        </w:tc>
      </w:tr>
      <w:tr w:rsidR="00FF7B65">
        <w:trPr>
          <w:jc w:val="center"/>
        </w:trPr>
        <w:tc>
          <w:tcPr>
            <w:tcW w:w="843" w:type="dxa"/>
            <w:shd w:val="clear" w:color="auto" w:fill="auto"/>
            <w:vAlign w:val="center"/>
          </w:tcPr>
          <w:p w:rsidR="00FF7B65" w:rsidRDefault="00FF7B65">
            <w:pPr>
              <w:widowControl/>
              <w:snapToGrid w:val="0"/>
              <w:jc w:val="center"/>
              <w:rPr>
                <w:kern w:val="0"/>
                <w:sz w:val="24"/>
                <w:szCs w:val="21"/>
              </w:rPr>
            </w:pPr>
          </w:p>
        </w:tc>
        <w:tc>
          <w:tcPr>
            <w:tcW w:w="1039" w:type="dxa"/>
            <w:shd w:val="clear" w:color="auto" w:fill="auto"/>
            <w:vAlign w:val="center"/>
          </w:tcPr>
          <w:p w:rsidR="00FF7B65" w:rsidRDefault="00FF7B65">
            <w:pPr>
              <w:widowControl/>
              <w:snapToGrid w:val="0"/>
              <w:jc w:val="center"/>
              <w:rPr>
                <w:kern w:val="0"/>
                <w:sz w:val="24"/>
                <w:szCs w:val="21"/>
              </w:rPr>
            </w:pPr>
          </w:p>
        </w:tc>
        <w:tc>
          <w:tcPr>
            <w:tcW w:w="851" w:type="dxa"/>
            <w:shd w:val="clear" w:color="auto" w:fill="auto"/>
            <w:vAlign w:val="center"/>
          </w:tcPr>
          <w:p w:rsidR="00FF7B65" w:rsidRDefault="00FF7B65">
            <w:pPr>
              <w:widowControl/>
              <w:snapToGrid w:val="0"/>
              <w:jc w:val="center"/>
              <w:rPr>
                <w:kern w:val="0"/>
                <w:sz w:val="24"/>
                <w:szCs w:val="21"/>
              </w:rPr>
            </w:pPr>
          </w:p>
        </w:tc>
        <w:tc>
          <w:tcPr>
            <w:tcW w:w="1790" w:type="dxa"/>
            <w:shd w:val="clear" w:color="auto" w:fill="auto"/>
            <w:vAlign w:val="center"/>
          </w:tcPr>
          <w:p w:rsidR="00FF7B65" w:rsidRDefault="00FF7B65">
            <w:pPr>
              <w:widowControl/>
              <w:snapToGrid w:val="0"/>
              <w:jc w:val="center"/>
              <w:rPr>
                <w:kern w:val="0"/>
                <w:sz w:val="24"/>
                <w:szCs w:val="21"/>
              </w:rPr>
            </w:pPr>
          </w:p>
        </w:tc>
        <w:tc>
          <w:tcPr>
            <w:tcW w:w="2680" w:type="dxa"/>
            <w:shd w:val="clear" w:color="auto" w:fill="auto"/>
            <w:vAlign w:val="center"/>
          </w:tcPr>
          <w:p w:rsidR="00FF7B65" w:rsidRDefault="00FF7B65">
            <w:pPr>
              <w:widowControl/>
              <w:snapToGrid w:val="0"/>
              <w:jc w:val="center"/>
              <w:rPr>
                <w:kern w:val="0"/>
                <w:sz w:val="24"/>
                <w:szCs w:val="21"/>
              </w:rPr>
            </w:pPr>
          </w:p>
        </w:tc>
        <w:tc>
          <w:tcPr>
            <w:tcW w:w="1289" w:type="dxa"/>
            <w:shd w:val="clear" w:color="auto" w:fill="auto"/>
            <w:vAlign w:val="center"/>
          </w:tcPr>
          <w:p w:rsidR="00FF7B65" w:rsidRDefault="00FF7B65">
            <w:pPr>
              <w:widowControl/>
              <w:snapToGrid w:val="0"/>
              <w:jc w:val="center"/>
              <w:rPr>
                <w:kern w:val="0"/>
                <w:sz w:val="24"/>
                <w:szCs w:val="21"/>
              </w:rPr>
            </w:pPr>
          </w:p>
        </w:tc>
        <w:tc>
          <w:tcPr>
            <w:tcW w:w="1315" w:type="dxa"/>
            <w:shd w:val="clear" w:color="auto" w:fill="auto"/>
            <w:vAlign w:val="center"/>
          </w:tcPr>
          <w:p w:rsidR="00FF7B65" w:rsidRDefault="00FF7B65">
            <w:pPr>
              <w:widowControl/>
              <w:snapToGrid w:val="0"/>
              <w:jc w:val="center"/>
              <w:rPr>
                <w:kern w:val="0"/>
                <w:sz w:val="24"/>
                <w:szCs w:val="21"/>
              </w:rPr>
            </w:pPr>
          </w:p>
        </w:tc>
      </w:tr>
      <w:tr w:rsidR="00FF7B65">
        <w:trPr>
          <w:jc w:val="center"/>
        </w:trPr>
        <w:tc>
          <w:tcPr>
            <w:tcW w:w="843" w:type="dxa"/>
            <w:shd w:val="clear" w:color="auto" w:fill="auto"/>
            <w:vAlign w:val="center"/>
          </w:tcPr>
          <w:p w:rsidR="00FF7B65" w:rsidRDefault="00FF7B65">
            <w:pPr>
              <w:widowControl/>
              <w:snapToGrid w:val="0"/>
              <w:jc w:val="center"/>
              <w:rPr>
                <w:kern w:val="0"/>
                <w:sz w:val="24"/>
                <w:szCs w:val="21"/>
              </w:rPr>
            </w:pPr>
          </w:p>
        </w:tc>
        <w:tc>
          <w:tcPr>
            <w:tcW w:w="1039" w:type="dxa"/>
            <w:shd w:val="clear" w:color="auto" w:fill="auto"/>
            <w:vAlign w:val="center"/>
          </w:tcPr>
          <w:p w:rsidR="00FF7B65" w:rsidRDefault="00FF7B65">
            <w:pPr>
              <w:widowControl/>
              <w:snapToGrid w:val="0"/>
              <w:jc w:val="center"/>
              <w:rPr>
                <w:kern w:val="0"/>
                <w:sz w:val="24"/>
                <w:szCs w:val="21"/>
              </w:rPr>
            </w:pPr>
          </w:p>
        </w:tc>
        <w:tc>
          <w:tcPr>
            <w:tcW w:w="851" w:type="dxa"/>
            <w:shd w:val="clear" w:color="auto" w:fill="auto"/>
            <w:vAlign w:val="center"/>
          </w:tcPr>
          <w:p w:rsidR="00FF7B65" w:rsidRDefault="00FF7B65">
            <w:pPr>
              <w:widowControl/>
              <w:snapToGrid w:val="0"/>
              <w:jc w:val="center"/>
              <w:rPr>
                <w:kern w:val="0"/>
                <w:sz w:val="24"/>
                <w:szCs w:val="21"/>
              </w:rPr>
            </w:pPr>
          </w:p>
        </w:tc>
        <w:tc>
          <w:tcPr>
            <w:tcW w:w="1790" w:type="dxa"/>
            <w:shd w:val="clear" w:color="auto" w:fill="auto"/>
            <w:vAlign w:val="center"/>
          </w:tcPr>
          <w:p w:rsidR="00FF7B65" w:rsidRDefault="00FF7B65">
            <w:pPr>
              <w:widowControl/>
              <w:snapToGrid w:val="0"/>
              <w:jc w:val="center"/>
              <w:rPr>
                <w:kern w:val="0"/>
                <w:sz w:val="24"/>
                <w:szCs w:val="21"/>
              </w:rPr>
            </w:pPr>
          </w:p>
        </w:tc>
        <w:tc>
          <w:tcPr>
            <w:tcW w:w="2680" w:type="dxa"/>
            <w:shd w:val="clear" w:color="auto" w:fill="auto"/>
            <w:vAlign w:val="center"/>
          </w:tcPr>
          <w:p w:rsidR="00FF7B65" w:rsidRDefault="00FF7B65">
            <w:pPr>
              <w:widowControl/>
              <w:snapToGrid w:val="0"/>
              <w:jc w:val="center"/>
              <w:rPr>
                <w:kern w:val="0"/>
                <w:sz w:val="24"/>
                <w:szCs w:val="21"/>
              </w:rPr>
            </w:pPr>
          </w:p>
        </w:tc>
        <w:tc>
          <w:tcPr>
            <w:tcW w:w="1289" w:type="dxa"/>
            <w:shd w:val="clear" w:color="auto" w:fill="auto"/>
            <w:vAlign w:val="center"/>
          </w:tcPr>
          <w:p w:rsidR="00FF7B65" w:rsidRDefault="00FF7B65">
            <w:pPr>
              <w:widowControl/>
              <w:snapToGrid w:val="0"/>
              <w:jc w:val="center"/>
              <w:rPr>
                <w:kern w:val="0"/>
                <w:sz w:val="24"/>
                <w:szCs w:val="21"/>
              </w:rPr>
            </w:pPr>
          </w:p>
        </w:tc>
        <w:tc>
          <w:tcPr>
            <w:tcW w:w="1315" w:type="dxa"/>
            <w:shd w:val="clear" w:color="auto" w:fill="auto"/>
            <w:vAlign w:val="center"/>
          </w:tcPr>
          <w:p w:rsidR="00FF7B65" w:rsidRDefault="00FF7B65">
            <w:pPr>
              <w:widowControl/>
              <w:snapToGrid w:val="0"/>
              <w:jc w:val="center"/>
              <w:rPr>
                <w:kern w:val="0"/>
                <w:sz w:val="24"/>
                <w:szCs w:val="21"/>
              </w:rPr>
            </w:pPr>
          </w:p>
        </w:tc>
      </w:tr>
    </w:tbl>
    <w:p w:rsidR="00FF7B65" w:rsidRDefault="00294329">
      <w:pPr>
        <w:snapToGrid w:val="0"/>
        <w:spacing w:line="480" w:lineRule="exact"/>
        <w:rPr>
          <w:sz w:val="24"/>
        </w:rPr>
      </w:pPr>
      <w:r>
        <w:rPr>
          <w:sz w:val="24"/>
        </w:rPr>
        <w:t>注：</w:t>
      </w:r>
    </w:p>
    <w:p w:rsidR="00FF7B65" w:rsidRDefault="00294329">
      <w:pPr>
        <w:snapToGrid w:val="0"/>
        <w:spacing w:line="480" w:lineRule="exact"/>
        <w:rPr>
          <w:sz w:val="24"/>
        </w:rPr>
      </w:pPr>
      <w:r>
        <w:rPr>
          <w:sz w:val="24"/>
        </w:rPr>
        <w:t xml:space="preserve">1. </w:t>
      </w:r>
      <w:proofErr w:type="gramStart"/>
      <w:r>
        <w:rPr>
          <w:sz w:val="24"/>
        </w:rPr>
        <w:t>不</w:t>
      </w:r>
      <w:proofErr w:type="gramEnd"/>
      <w:r>
        <w:rPr>
          <w:sz w:val="24"/>
        </w:rPr>
        <w:t>如实填写偏离情况的投标文件将视为虚假材料。</w:t>
      </w:r>
    </w:p>
    <w:p w:rsidR="00FF7B65" w:rsidRDefault="00294329">
      <w:pPr>
        <w:snapToGrid w:val="0"/>
        <w:spacing w:line="480" w:lineRule="exact"/>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w:t>
      </w:r>
      <w:r>
        <w:rPr>
          <w:rFonts w:hint="eastAsia"/>
          <w:sz w:val="24"/>
        </w:rPr>
        <w:t>文件</w:t>
      </w:r>
      <w:r>
        <w:rPr>
          <w:sz w:val="24"/>
        </w:rPr>
        <w:t>的</w:t>
      </w:r>
      <w:r>
        <w:rPr>
          <w:rFonts w:hint="eastAsia"/>
          <w:sz w:val="24"/>
        </w:rPr>
        <w:t>具体内容</w:t>
      </w:r>
      <w:r>
        <w:rPr>
          <w:sz w:val="24"/>
        </w:rPr>
        <w:t>。</w:t>
      </w:r>
    </w:p>
    <w:p w:rsidR="00FF7B65" w:rsidRDefault="00294329">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rsidR="00FF7B65" w:rsidRDefault="00294329">
      <w:pPr>
        <w:snapToGrid w:val="0"/>
        <w:spacing w:line="480" w:lineRule="exact"/>
        <w:rPr>
          <w:sz w:val="24"/>
        </w:rPr>
      </w:pPr>
      <w:r>
        <w:rPr>
          <w:rFonts w:hint="eastAsia"/>
          <w:sz w:val="24"/>
        </w:rPr>
        <w:t xml:space="preserve">4. </w:t>
      </w:r>
      <w:r>
        <w:rPr>
          <w:rFonts w:hint="eastAsia"/>
          <w:sz w:val="24"/>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FF7B65" w:rsidRDefault="00FF7B65">
      <w:pPr>
        <w:snapToGrid w:val="0"/>
        <w:rPr>
          <w:sz w:val="24"/>
        </w:rPr>
      </w:pPr>
    </w:p>
    <w:p w:rsidR="00FF7B65" w:rsidRDefault="00FF7B65">
      <w:pPr>
        <w:snapToGrid w:val="0"/>
        <w:rPr>
          <w:sz w:val="24"/>
        </w:rPr>
      </w:pPr>
    </w:p>
    <w:p w:rsidR="00FF7B65" w:rsidRDefault="00294329" w:rsidP="004F7ADC">
      <w:pPr>
        <w:spacing w:line="360" w:lineRule="auto"/>
        <w:ind w:firstLineChars="1700" w:firstLine="3794"/>
        <w:rPr>
          <w:sz w:val="24"/>
        </w:rPr>
      </w:pPr>
      <w:r>
        <w:rPr>
          <w:sz w:val="24"/>
        </w:rPr>
        <w:t>投标人名称：</w:t>
      </w:r>
    </w:p>
    <w:p w:rsidR="00FF7B65" w:rsidRDefault="00294329" w:rsidP="004F7ADC">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F7B65" w:rsidRDefault="00294329">
      <w:pPr>
        <w:tabs>
          <w:tab w:val="left" w:pos="360"/>
        </w:tabs>
        <w:spacing w:line="360" w:lineRule="auto"/>
        <w:rPr>
          <w:b/>
          <w:sz w:val="24"/>
        </w:rPr>
      </w:pPr>
      <w:r>
        <w:rPr>
          <w:sz w:val="24"/>
        </w:rPr>
        <w:br w:type="page"/>
      </w:r>
      <w:r>
        <w:rPr>
          <w:b/>
          <w:sz w:val="24"/>
        </w:rPr>
        <w:lastRenderedPageBreak/>
        <w:t>附件</w:t>
      </w:r>
      <w:r>
        <w:rPr>
          <w:rFonts w:hint="eastAsia"/>
          <w:b/>
          <w:sz w:val="24"/>
        </w:rPr>
        <w:t>7</w:t>
      </w:r>
    </w:p>
    <w:p w:rsidR="00FF7B65" w:rsidRDefault="00294329">
      <w:pPr>
        <w:autoSpaceDN w:val="0"/>
        <w:spacing w:line="360" w:lineRule="auto"/>
        <w:jc w:val="center"/>
        <w:rPr>
          <w:b/>
          <w:bCs/>
          <w:sz w:val="24"/>
        </w:rPr>
      </w:pPr>
      <w:r>
        <w:rPr>
          <w:rFonts w:hint="eastAsia"/>
          <w:b/>
          <w:bCs/>
          <w:sz w:val="24"/>
        </w:rPr>
        <w:t>业绩</w:t>
      </w:r>
    </w:p>
    <w:p w:rsidR="00FF7B65" w:rsidRDefault="00FF7B65">
      <w:pPr>
        <w:spacing w:line="460" w:lineRule="exact"/>
        <w:ind w:left="192"/>
        <w:rPr>
          <w:sz w:val="24"/>
        </w:rPr>
      </w:pPr>
    </w:p>
    <w:p w:rsidR="00FF7B65" w:rsidRDefault="00294329">
      <w:pPr>
        <w:spacing w:line="460" w:lineRule="exact"/>
        <w:rPr>
          <w:sz w:val="24"/>
        </w:rPr>
      </w:pPr>
      <w:r>
        <w:rPr>
          <w:sz w:val="24"/>
        </w:rPr>
        <w:t>项目名称：</w:t>
      </w:r>
      <w:r>
        <w:rPr>
          <w:sz w:val="24"/>
          <w:u w:val="single"/>
        </w:rPr>
        <w:t xml:space="preserve">                    </w:t>
      </w:r>
    </w:p>
    <w:p w:rsidR="00FF7B65" w:rsidRDefault="00294329">
      <w:pPr>
        <w:spacing w:line="460" w:lineRule="exact"/>
        <w:rPr>
          <w:sz w:val="24"/>
        </w:rPr>
      </w:pPr>
      <w:r>
        <w:rPr>
          <w:sz w:val="24"/>
        </w:rPr>
        <w:t>项目编号：</w:t>
      </w:r>
      <w:r>
        <w:rPr>
          <w:sz w:val="24"/>
          <w:u w:val="single"/>
        </w:rPr>
        <w:t xml:space="preserve">                    </w:t>
      </w:r>
    </w:p>
    <w:p w:rsidR="00FF7B65" w:rsidRDefault="00294329">
      <w:pPr>
        <w:spacing w:line="460" w:lineRule="exact"/>
        <w:rPr>
          <w:sz w:val="24"/>
          <w:u w:val="single"/>
        </w:rPr>
      </w:pPr>
      <w:r>
        <w:rPr>
          <w:sz w:val="24"/>
        </w:rPr>
        <w:t>包号：</w:t>
      </w:r>
      <w:r>
        <w:rPr>
          <w:sz w:val="24"/>
          <w:u w:val="single"/>
        </w:rPr>
        <w:t xml:space="preserve">                        </w:t>
      </w:r>
    </w:p>
    <w:p w:rsidR="00FF7B65" w:rsidRDefault="00FF7B65">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90"/>
        <w:gridCol w:w="699"/>
        <w:gridCol w:w="1122"/>
        <w:gridCol w:w="1316"/>
        <w:gridCol w:w="1025"/>
        <w:gridCol w:w="696"/>
        <w:gridCol w:w="2280"/>
      </w:tblGrid>
      <w:tr w:rsidR="00FF7B65">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F7B65" w:rsidRDefault="00294329">
            <w:pPr>
              <w:snapToGrid w:val="0"/>
              <w:jc w:val="center"/>
              <w:rPr>
                <w:sz w:val="24"/>
              </w:rPr>
            </w:pPr>
            <w:r>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FF7B65" w:rsidRDefault="00294329">
            <w:pPr>
              <w:snapToGrid w:val="0"/>
              <w:jc w:val="center"/>
              <w:rPr>
                <w:sz w:val="24"/>
              </w:rPr>
            </w:pPr>
            <w:r>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FF7B65" w:rsidRDefault="00294329">
            <w:pPr>
              <w:snapToGrid w:val="0"/>
              <w:jc w:val="center"/>
              <w:rPr>
                <w:sz w:val="24"/>
              </w:rPr>
            </w:pPr>
            <w:r>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FF7B65" w:rsidRDefault="00294329">
            <w:pPr>
              <w:snapToGrid w:val="0"/>
              <w:jc w:val="center"/>
              <w:rPr>
                <w:sz w:val="24"/>
              </w:rPr>
            </w:pPr>
            <w:r>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FF7B65" w:rsidRDefault="00294329">
            <w:pPr>
              <w:snapToGrid w:val="0"/>
              <w:jc w:val="center"/>
              <w:rPr>
                <w:sz w:val="24"/>
              </w:rPr>
            </w:pPr>
            <w:r>
              <w:rPr>
                <w:rFonts w:hint="eastAsia"/>
                <w:sz w:val="24"/>
              </w:rPr>
              <w:t>用户</w:t>
            </w:r>
            <w:r>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FF7B65" w:rsidRDefault="00294329">
            <w:pPr>
              <w:snapToGrid w:val="0"/>
              <w:jc w:val="center"/>
              <w:rPr>
                <w:sz w:val="24"/>
              </w:rPr>
            </w:pPr>
            <w:r>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FF7B65" w:rsidRDefault="00294329">
            <w:pPr>
              <w:snapToGrid w:val="0"/>
              <w:jc w:val="center"/>
              <w:rPr>
                <w:sz w:val="24"/>
              </w:rPr>
            </w:pPr>
            <w:r>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FF7B65" w:rsidRDefault="00294329">
            <w:pPr>
              <w:snapToGrid w:val="0"/>
              <w:jc w:val="center"/>
              <w:rPr>
                <w:sz w:val="24"/>
              </w:rPr>
            </w:pPr>
            <w:r>
              <w:rPr>
                <w:rFonts w:hint="eastAsia"/>
                <w:sz w:val="24"/>
              </w:rPr>
              <w:t>用户盖章的</w:t>
            </w:r>
            <w:proofErr w:type="gramStart"/>
            <w:r>
              <w:rPr>
                <w:rFonts w:hint="eastAsia"/>
                <w:sz w:val="24"/>
              </w:rPr>
              <w:t>成功履行</w:t>
            </w:r>
            <w:proofErr w:type="gramEnd"/>
            <w:r>
              <w:rPr>
                <w:rFonts w:hint="eastAsia"/>
                <w:sz w:val="24"/>
              </w:rPr>
              <w:t>合同的相关证明材料</w:t>
            </w:r>
            <w:r>
              <w:rPr>
                <w:rFonts w:hint="eastAsia"/>
                <w:bCs/>
                <w:sz w:val="24"/>
              </w:rPr>
              <w:t>扫描</w:t>
            </w:r>
            <w:proofErr w:type="gramStart"/>
            <w:r>
              <w:rPr>
                <w:rFonts w:hint="eastAsia"/>
                <w:bCs/>
                <w:sz w:val="24"/>
              </w:rPr>
              <w:t>件所在</w:t>
            </w:r>
            <w:proofErr w:type="gramEnd"/>
            <w:r>
              <w:rPr>
                <w:rFonts w:hint="eastAsia"/>
                <w:bCs/>
                <w:sz w:val="24"/>
              </w:rPr>
              <w:t>页码</w:t>
            </w:r>
          </w:p>
        </w:tc>
      </w:tr>
      <w:tr w:rsidR="00FF7B65">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r>
      <w:tr w:rsidR="00FF7B65">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r>
      <w:tr w:rsidR="00FF7B65">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r>
      <w:tr w:rsidR="00FF7B65">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r>
      <w:tr w:rsidR="00FF7B65">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r>
      <w:tr w:rsidR="00FF7B65">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r>
      <w:tr w:rsidR="00FF7B65">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r>
      <w:tr w:rsidR="00FF7B65">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r>
      <w:tr w:rsidR="00FF7B65">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r>
      <w:tr w:rsidR="00FF7B65">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r>
      <w:tr w:rsidR="00FF7B65">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F7B65" w:rsidRDefault="00FF7B65">
            <w:pPr>
              <w:snapToGrid w:val="0"/>
              <w:jc w:val="center"/>
              <w:rPr>
                <w:sz w:val="24"/>
              </w:rPr>
            </w:pPr>
          </w:p>
        </w:tc>
      </w:tr>
    </w:tbl>
    <w:p w:rsidR="00FF7B65" w:rsidRDefault="00FF7B65">
      <w:pPr>
        <w:spacing w:line="560" w:lineRule="exact"/>
        <w:jc w:val="center"/>
        <w:rPr>
          <w:sz w:val="24"/>
        </w:rPr>
      </w:pPr>
    </w:p>
    <w:p w:rsidR="00FF7B65" w:rsidRDefault="00294329">
      <w:pPr>
        <w:spacing w:line="560" w:lineRule="exact"/>
        <w:rPr>
          <w:sz w:val="24"/>
        </w:rPr>
      </w:pPr>
      <w:r>
        <w:rPr>
          <w:sz w:val="24"/>
        </w:rPr>
        <w:t>备注：若</w:t>
      </w:r>
      <w:r>
        <w:rPr>
          <w:rFonts w:hint="eastAsia"/>
          <w:sz w:val="24"/>
        </w:rPr>
        <w:t>招标文件第二部分评分因素及评标标准中</w:t>
      </w:r>
      <w:r>
        <w:rPr>
          <w:sz w:val="24"/>
        </w:rPr>
        <w:t>要求提供</w:t>
      </w:r>
      <w:r>
        <w:rPr>
          <w:rFonts w:hint="eastAsia"/>
          <w:sz w:val="24"/>
        </w:rPr>
        <w:t>业绩</w:t>
      </w:r>
      <w:r>
        <w:rPr>
          <w:sz w:val="24"/>
        </w:rPr>
        <w:t>的，投标人所列业绩应按其要求将证明材料按顺序附后。</w:t>
      </w:r>
    </w:p>
    <w:p w:rsidR="00FF7B65" w:rsidRDefault="00FF7B65">
      <w:pPr>
        <w:spacing w:line="560" w:lineRule="exact"/>
        <w:rPr>
          <w:sz w:val="24"/>
        </w:rPr>
      </w:pPr>
    </w:p>
    <w:p w:rsidR="00FF7B65" w:rsidRDefault="00294329" w:rsidP="004F7ADC">
      <w:pPr>
        <w:spacing w:line="360" w:lineRule="auto"/>
        <w:ind w:firstLineChars="1700" w:firstLine="3794"/>
        <w:rPr>
          <w:sz w:val="24"/>
        </w:rPr>
      </w:pPr>
      <w:r>
        <w:rPr>
          <w:sz w:val="24"/>
        </w:rPr>
        <w:t>投标人名称：</w:t>
      </w:r>
    </w:p>
    <w:p w:rsidR="00FF7B65" w:rsidRDefault="00294329" w:rsidP="004F7ADC">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F7B65" w:rsidRDefault="00FF7B65">
      <w:pPr>
        <w:spacing w:line="460" w:lineRule="exact"/>
        <w:rPr>
          <w:sz w:val="24"/>
        </w:rPr>
      </w:pPr>
    </w:p>
    <w:p w:rsidR="00FF7B65" w:rsidRDefault="00294329">
      <w:pPr>
        <w:widowControl/>
        <w:jc w:val="left"/>
        <w:rPr>
          <w:sz w:val="24"/>
        </w:rPr>
      </w:pPr>
      <w:r>
        <w:rPr>
          <w:sz w:val="24"/>
        </w:rPr>
        <w:br w:type="page"/>
      </w:r>
    </w:p>
    <w:p w:rsidR="00FF7B65" w:rsidRDefault="00294329">
      <w:pPr>
        <w:tabs>
          <w:tab w:val="left" w:pos="360"/>
        </w:tabs>
        <w:spacing w:line="360" w:lineRule="auto"/>
        <w:rPr>
          <w:b/>
          <w:sz w:val="24"/>
        </w:rPr>
      </w:pPr>
      <w:r>
        <w:rPr>
          <w:rFonts w:hint="eastAsia"/>
          <w:b/>
          <w:sz w:val="24"/>
        </w:rPr>
        <w:lastRenderedPageBreak/>
        <w:t>附件</w:t>
      </w:r>
      <w:r>
        <w:rPr>
          <w:rFonts w:hint="eastAsia"/>
          <w:b/>
          <w:sz w:val="24"/>
        </w:rPr>
        <w:t>8</w:t>
      </w:r>
    </w:p>
    <w:p w:rsidR="00FF7B65" w:rsidRDefault="00294329">
      <w:pPr>
        <w:autoSpaceDN w:val="0"/>
        <w:spacing w:line="360" w:lineRule="auto"/>
        <w:jc w:val="center"/>
        <w:rPr>
          <w:b/>
          <w:bCs/>
          <w:sz w:val="24"/>
        </w:rPr>
      </w:pPr>
      <w:r>
        <w:rPr>
          <w:rFonts w:hint="eastAsia"/>
          <w:b/>
          <w:bCs/>
          <w:sz w:val="24"/>
        </w:rPr>
        <w:t>制造商售后服务承诺</w:t>
      </w:r>
    </w:p>
    <w:p w:rsidR="00FF7B65" w:rsidRDefault="00FF7B65" w:rsidP="004F7ADC">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FF7B65">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F7B65" w:rsidRDefault="00294329">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F7B65" w:rsidRDefault="00294329">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F7B65" w:rsidRDefault="00294329">
            <w:pPr>
              <w:pStyle w:val="11"/>
              <w:spacing w:line="360" w:lineRule="auto"/>
              <w:jc w:val="center"/>
              <w:rPr>
                <w:rFonts w:cs="Arial"/>
                <w:sz w:val="24"/>
              </w:rPr>
            </w:pPr>
            <w:r>
              <w:rPr>
                <w:rFonts w:cs="Arial" w:hint="eastAsia"/>
                <w:sz w:val="24"/>
              </w:rPr>
              <w:t>承诺内容</w:t>
            </w:r>
          </w:p>
        </w:tc>
      </w:tr>
      <w:tr w:rsidR="00FF7B65">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F7B65" w:rsidRDefault="00294329">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F7B65" w:rsidRDefault="00294329">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F7B65" w:rsidRDefault="00FF7B65">
            <w:pPr>
              <w:pStyle w:val="11"/>
              <w:spacing w:line="360" w:lineRule="auto"/>
              <w:rPr>
                <w:rFonts w:cs="Arial"/>
                <w:bCs/>
                <w:sz w:val="24"/>
              </w:rPr>
            </w:pPr>
          </w:p>
        </w:tc>
      </w:tr>
      <w:tr w:rsidR="00FF7B65">
        <w:trPr>
          <w:cantSplit/>
          <w:trHeight w:val="2818"/>
          <w:jc w:val="center"/>
        </w:trPr>
        <w:tc>
          <w:tcPr>
            <w:tcW w:w="470" w:type="pct"/>
            <w:tcBorders>
              <w:top w:val="single" w:sz="4" w:space="0" w:color="auto"/>
              <w:left w:val="single" w:sz="4" w:space="0" w:color="auto"/>
              <w:right w:val="single" w:sz="4" w:space="0" w:color="auto"/>
            </w:tcBorders>
            <w:vAlign w:val="center"/>
          </w:tcPr>
          <w:p w:rsidR="00FF7B65" w:rsidRDefault="00294329">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F7B65" w:rsidRDefault="00294329">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F7B65" w:rsidRDefault="00FF7B65">
            <w:pPr>
              <w:pStyle w:val="11"/>
              <w:spacing w:line="360" w:lineRule="auto"/>
              <w:rPr>
                <w:rFonts w:cs="Arial"/>
                <w:bCs/>
                <w:sz w:val="24"/>
              </w:rPr>
            </w:pPr>
          </w:p>
        </w:tc>
      </w:tr>
      <w:tr w:rsidR="00FF7B65">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F7B65" w:rsidRDefault="00294329">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F7B65" w:rsidRDefault="00294329">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F7B65" w:rsidRDefault="00FF7B65">
            <w:pPr>
              <w:pStyle w:val="11"/>
              <w:spacing w:line="360" w:lineRule="auto"/>
              <w:rPr>
                <w:rFonts w:cs="Arial"/>
                <w:bCs/>
                <w:sz w:val="24"/>
              </w:rPr>
            </w:pPr>
          </w:p>
          <w:p w:rsidR="00FF7B65" w:rsidRDefault="00FF7B65">
            <w:pPr>
              <w:pStyle w:val="11"/>
              <w:spacing w:line="360" w:lineRule="auto"/>
              <w:rPr>
                <w:rFonts w:cs="Arial"/>
                <w:bCs/>
                <w:sz w:val="24"/>
              </w:rPr>
            </w:pPr>
          </w:p>
        </w:tc>
      </w:tr>
      <w:tr w:rsidR="00FF7B65">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F7B65" w:rsidRDefault="00294329">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F7B65" w:rsidRDefault="00294329">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F7B65" w:rsidRDefault="00FF7B65">
            <w:pPr>
              <w:pStyle w:val="11"/>
              <w:spacing w:line="360" w:lineRule="auto"/>
              <w:rPr>
                <w:rFonts w:cs="Arial"/>
                <w:bCs/>
                <w:sz w:val="24"/>
              </w:rPr>
            </w:pPr>
          </w:p>
          <w:p w:rsidR="00FF7B65" w:rsidRDefault="00FF7B65">
            <w:pPr>
              <w:pStyle w:val="11"/>
              <w:spacing w:line="360" w:lineRule="auto"/>
              <w:rPr>
                <w:rFonts w:cs="Arial"/>
                <w:bCs/>
                <w:sz w:val="24"/>
              </w:rPr>
            </w:pPr>
          </w:p>
        </w:tc>
      </w:tr>
    </w:tbl>
    <w:p w:rsidR="00FF7B65" w:rsidRDefault="00FF7B65">
      <w:pPr>
        <w:spacing w:line="620" w:lineRule="exact"/>
        <w:rPr>
          <w:sz w:val="24"/>
        </w:rPr>
      </w:pPr>
    </w:p>
    <w:p w:rsidR="00FF7B65" w:rsidRDefault="00294329" w:rsidP="004F7ADC">
      <w:pPr>
        <w:spacing w:line="360" w:lineRule="auto"/>
        <w:ind w:firstLineChars="1700" w:firstLine="3794"/>
        <w:rPr>
          <w:sz w:val="24"/>
        </w:rPr>
      </w:pPr>
      <w:r>
        <w:rPr>
          <w:rFonts w:hint="eastAsia"/>
          <w:sz w:val="24"/>
        </w:rPr>
        <w:t>制造商（加盖制造商公章）：</w:t>
      </w:r>
    </w:p>
    <w:p w:rsidR="00FF7B65" w:rsidRDefault="00294329" w:rsidP="004F7ADC">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F7B65" w:rsidRDefault="00FF7B65">
      <w:pPr>
        <w:snapToGrid w:val="0"/>
        <w:spacing w:line="360" w:lineRule="auto"/>
        <w:rPr>
          <w:sz w:val="24"/>
          <w:szCs w:val="21"/>
        </w:rPr>
      </w:pPr>
    </w:p>
    <w:p w:rsidR="00FF7B65" w:rsidRDefault="00294329">
      <w:pPr>
        <w:snapToGrid w:val="0"/>
        <w:spacing w:line="360" w:lineRule="auto"/>
        <w:rPr>
          <w:sz w:val="24"/>
          <w:szCs w:val="21"/>
        </w:rPr>
      </w:pPr>
      <w:r>
        <w:rPr>
          <w:rFonts w:hint="eastAsia"/>
          <w:sz w:val="24"/>
          <w:szCs w:val="21"/>
        </w:rPr>
        <w:t>注：制造商售后服务承诺须加盖制造商公章原件扫描后放入电子投标文件，否则不予认定。</w:t>
      </w:r>
    </w:p>
    <w:p w:rsidR="00FF7B65" w:rsidRDefault="00FF7B65"/>
    <w:p w:rsidR="00FF7B65" w:rsidRDefault="00294329">
      <w:pPr>
        <w:widowControl/>
        <w:jc w:val="left"/>
        <w:rPr>
          <w:b/>
          <w:bCs/>
          <w:sz w:val="24"/>
        </w:rPr>
      </w:pPr>
      <w:r>
        <w:rPr>
          <w:b/>
          <w:bCs/>
          <w:sz w:val="24"/>
        </w:rPr>
        <w:br w:type="page"/>
      </w:r>
    </w:p>
    <w:p w:rsidR="00FF7B65" w:rsidRDefault="00294329">
      <w:pPr>
        <w:autoSpaceDN w:val="0"/>
        <w:spacing w:line="360" w:lineRule="auto"/>
        <w:jc w:val="center"/>
        <w:rPr>
          <w:b/>
          <w:bCs/>
          <w:sz w:val="24"/>
        </w:rPr>
      </w:pPr>
      <w:r>
        <w:rPr>
          <w:rFonts w:hint="eastAsia"/>
          <w:b/>
          <w:bCs/>
          <w:sz w:val="24"/>
        </w:rPr>
        <w:lastRenderedPageBreak/>
        <w:t>投标人售后服务承诺</w:t>
      </w:r>
    </w:p>
    <w:p w:rsidR="00FF7B65" w:rsidRDefault="00FF7B65" w:rsidP="004F7ADC">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FF7B65">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F7B65" w:rsidRDefault="00294329">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F7B65" w:rsidRDefault="00294329">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F7B65" w:rsidRDefault="00294329">
            <w:pPr>
              <w:pStyle w:val="11"/>
              <w:spacing w:line="360" w:lineRule="auto"/>
              <w:jc w:val="center"/>
              <w:rPr>
                <w:rFonts w:cs="Arial"/>
                <w:sz w:val="24"/>
              </w:rPr>
            </w:pPr>
            <w:r>
              <w:rPr>
                <w:rFonts w:cs="Arial" w:hint="eastAsia"/>
                <w:sz w:val="24"/>
              </w:rPr>
              <w:t>承诺内容</w:t>
            </w:r>
          </w:p>
        </w:tc>
      </w:tr>
      <w:tr w:rsidR="00FF7B65">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F7B65" w:rsidRDefault="00294329">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F7B65" w:rsidRDefault="00294329">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F7B65" w:rsidRDefault="00FF7B65">
            <w:pPr>
              <w:pStyle w:val="11"/>
              <w:spacing w:line="360" w:lineRule="auto"/>
              <w:rPr>
                <w:rFonts w:cs="Arial"/>
                <w:bCs/>
                <w:sz w:val="24"/>
              </w:rPr>
            </w:pPr>
          </w:p>
        </w:tc>
      </w:tr>
      <w:tr w:rsidR="00FF7B65">
        <w:trPr>
          <w:cantSplit/>
          <w:trHeight w:val="2818"/>
          <w:jc w:val="center"/>
        </w:trPr>
        <w:tc>
          <w:tcPr>
            <w:tcW w:w="470" w:type="pct"/>
            <w:tcBorders>
              <w:top w:val="single" w:sz="4" w:space="0" w:color="auto"/>
              <w:left w:val="single" w:sz="4" w:space="0" w:color="auto"/>
              <w:right w:val="single" w:sz="4" w:space="0" w:color="auto"/>
            </w:tcBorders>
            <w:vAlign w:val="center"/>
          </w:tcPr>
          <w:p w:rsidR="00FF7B65" w:rsidRDefault="00294329">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F7B65" w:rsidRDefault="00294329">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F7B65" w:rsidRDefault="00FF7B65">
            <w:pPr>
              <w:pStyle w:val="11"/>
              <w:spacing w:line="360" w:lineRule="auto"/>
              <w:rPr>
                <w:rFonts w:cs="Arial"/>
                <w:bCs/>
                <w:sz w:val="24"/>
              </w:rPr>
            </w:pPr>
          </w:p>
        </w:tc>
      </w:tr>
      <w:tr w:rsidR="00FF7B65">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F7B65" w:rsidRDefault="00294329">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F7B65" w:rsidRDefault="00294329">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F7B65" w:rsidRDefault="00FF7B65">
            <w:pPr>
              <w:pStyle w:val="11"/>
              <w:spacing w:line="360" w:lineRule="auto"/>
              <w:rPr>
                <w:rFonts w:cs="Arial"/>
                <w:bCs/>
                <w:sz w:val="24"/>
              </w:rPr>
            </w:pPr>
          </w:p>
          <w:p w:rsidR="00FF7B65" w:rsidRDefault="00FF7B65">
            <w:pPr>
              <w:pStyle w:val="11"/>
              <w:spacing w:line="360" w:lineRule="auto"/>
              <w:rPr>
                <w:rFonts w:cs="Arial"/>
                <w:bCs/>
                <w:sz w:val="24"/>
              </w:rPr>
            </w:pPr>
          </w:p>
        </w:tc>
      </w:tr>
      <w:tr w:rsidR="00FF7B65">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F7B65" w:rsidRDefault="00294329">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F7B65" w:rsidRDefault="00294329">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F7B65" w:rsidRDefault="00FF7B65">
            <w:pPr>
              <w:pStyle w:val="11"/>
              <w:spacing w:line="360" w:lineRule="auto"/>
              <w:rPr>
                <w:rFonts w:cs="Arial"/>
                <w:bCs/>
                <w:sz w:val="24"/>
              </w:rPr>
            </w:pPr>
          </w:p>
          <w:p w:rsidR="00FF7B65" w:rsidRDefault="00FF7B65">
            <w:pPr>
              <w:pStyle w:val="11"/>
              <w:spacing w:line="360" w:lineRule="auto"/>
              <w:rPr>
                <w:rFonts w:cs="Arial"/>
                <w:bCs/>
                <w:sz w:val="24"/>
              </w:rPr>
            </w:pPr>
          </w:p>
        </w:tc>
      </w:tr>
    </w:tbl>
    <w:p w:rsidR="00FF7B65" w:rsidRDefault="00FF7B65">
      <w:pPr>
        <w:spacing w:line="620" w:lineRule="exact"/>
        <w:rPr>
          <w:sz w:val="24"/>
        </w:rPr>
      </w:pPr>
    </w:p>
    <w:p w:rsidR="00FF7B65" w:rsidRDefault="00294329" w:rsidP="004F7ADC">
      <w:pPr>
        <w:spacing w:line="360" w:lineRule="auto"/>
        <w:ind w:firstLineChars="1700" w:firstLine="3794"/>
        <w:rPr>
          <w:sz w:val="24"/>
        </w:rPr>
      </w:pPr>
      <w:r>
        <w:rPr>
          <w:sz w:val="24"/>
        </w:rPr>
        <w:t>投标人名称：</w:t>
      </w:r>
    </w:p>
    <w:p w:rsidR="00FF7B65" w:rsidRDefault="00294329" w:rsidP="004F7ADC">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F7B65" w:rsidRDefault="00FF7B65">
      <w:pPr>
        <w:spacing w:line="620" w:lineRule="exact"/>
        <w:rPr>
          <w:sz w:val="24"/>
        </w:rPr>
      </w:pPr>
    </w:p>
    <w:p w:rsidR="00FF7B65" w:rsidRDefault="00294329">
      <w:pPr>
        <w:widowControl/>
        <w:jc w:val="left"/>
        <w:rPr>
          <w:sz w:val="24"/>
        </w:rPr>
      </w:pPr>
      <w:r>
        <w:rPr>
          <w:sz w:val="24"/>
        </w:rPr>
        <w:br w:type="page"/>
      </w:r>
    </w:p>
    <w:p w:rsidR="00FF7B65" w:rsidRDefault="00294329">
      <w:pPr>
        <w:tabs>
          <w:tab w:val="left" w:pos="360"/>
        </w:tabs>
        <w:spacing w:line="360" w:lineRule="auto"/>
        <w:rPr>
          <w:b/>
          <w:sz w:val="24"/>
        </w:rPr>
      </w:pPr>
      <w:r>
        <w:rPr>
          <w:rFonts w:hint="eastAsia"/>
          <w:b/>
          <w:sz w:val="24"/>
        </w:rPr>
        <w:lastRenderedPageBreak/>
        <w:t>附件</w:t>
      </w:r>
      <w:r>
        <w:rPr>
          <w:rFonts w:hint="eastAsia"/>
          <w:b/>
          <w:sz w:val="24"/>
        </w:rPr>
        <w:t>9</w:t>
      </w:r>
    </w:p>
    <w:p w:rsidR="00FF7B65" w:rsidRDefault="00294329">
      <w:pPr>
        <w:autoSpaceDN w:val="0"/>
        <w:spacing w:line="360" w:lineRule="auto"/>
        <w:jc w:val="center"/>
        <w:rPr>
          <w:b/>
          <w:bCs/>
          <w:sz w:val="24"/>
        </w:rPr>
      </w:pPr>
      <w:r>
        <w:rPr>
          <w:rFonts w:hint="eastAsia"/>
          <w:b/>
          <w:bCs/>
          <w:sz w:val="24"/>
        </w:rPr>
        <w:t>政府采购政策情况表</w:t>
      </w:r>
    </w:p>
    <w:p w:rsidR="00FF7B65" w:rsidRDefault="00FF7B65">
      <w:pPr>
        <w:spacing w:line="460" w:lineRule="exact"/>
        <w:jc w:val="center"/>
        <w:rPr>
          <w:sz w:val="24"/>
        </w:rPr>
      </w:pPr>
    </w:p>
    <w:p w:rsidR="00FF7B65" w:rsidRDefault="00294329">
      <w:pPr>
        <w:spacing w:line="460" w:lineRule="exact"/>
        <w:rPr>
          <w:sz w:val="24"/>
        </w:rPr>
      </w:pPr>
      <w:r>
        <w:rPr>
          <w:sz w:val="24"/>
        </w:rPr>
        <w:t>项目名称：</w:t>
      </w:r>
      <w:r>
        <w:rPr>
          <w:sz w:val="24"/>
          <w:u w:val="single"/>
        </w:rPr>
        <w:t xml:space="preserve">                    </w:t>
      </w:r>
    </w:p>
    <w:p w:rsidR="00FF7B65" w:rsidRDefault="00294329">
      <w:pPr>
        <w:spacing w:line="460" w:lineRule="exact"/>
        <w:rPr>
          <w:sz w:val="24"/>
        </w:rPr>
      </w:pPr>
      <w:r>
        <w:rPr>
          <w:sz w:val="24"/>
        </w:rPr>
        <w:t>项目编号：</w:t>
      </w:r>
      <w:r>
        <w:rPr>
          <w:sz w:val="24"/>
          <w:u w:val="single"/>
        </w:rPr>
        <w:t xml:space="preserve">                    </w:t>
      </w:r>
    </w:p>
    <w:p w:rsidR="00FF7B65" w:rsidRDefault="00294329">
      <w:pPr>
        <w:spacing w:line="460" w:lineRule="exact"/>
        <w:rPr>
          <w:sz w:val="24"/>
          <w:u w:val="single"/>
        </w:rPr>
      </w:pPr>
      <w:r>
        <w:rPr>
          <w:sz w:val="24"/>
        </w:rPr>
        <w:t>包号：</w:t>
      </w:r>
      <w:r>
        <w:rPr>
          <w:sz w:val="24"/>
          <w:u w:val="single"/>
        </w:rPr>
        <w:t xml:space="preserve">                        </w:t>
      </w:r>
    </w:p>
    <w:p w:rsidR="00FF7B65" w:rsidRDefault="00294329">
      <w:pPr>
        <w:spacing w:line="460" w:lineRule="exact"/>
        <w:rPr>
          <w:sz w:val="24"/>
          <w:szCs w:val="24"/>
        </w:rPr>
      </w:pPr>
      <w:r>
        <w:rPr>
          <w:sz w:val="24"/>
          <w:szCs w:val="24"/>
        </w:rPr>
        <w:t>填报要求：</w:t>
      </w:r>
    </w:p>
    <w:p w:rsidR="00FF7B65" w:rsidRDefault="00294329">
      <w:pPr>
        <w:spacing w:line="460" w:lineRule="exact"/>
        <w:rPr>
          <w:sz w:val="24"/>
          <w:szCs w:val="24"/>
        </w:rPr>
      </w:pPr>
      <w:r>
        <w:rPr>
          <w:sz w:val="24"/>
          <w:szCs w:val="24"/>
        </w:rPr>
        <w:t>1.</w:t>
      </w:r>
      <w:r>
        <w:rPr>
          <w:sz w:val="24"/>
          <w:szCs w:val="24"/>
        </w:rPr>
        <w:t>本表的产品名称、品牌型号、金额应与《开标分项一览表》一致。</w:t>
      </w:r>
    </w:p>
    <w:p w:rsidR="00FF7B65" w:rsidRDefault="00294329">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FF7B65" w:rsidRDefault="00294329">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FF7B65" w:rsidRDefault="00294329">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FF7B65" w:rsidRDefault="00294329" w:rsidP="004F7ADC">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FF7B65">
        <w:trPr>
          <w:trHeight w:val="490"/>
          <w:jc w:val="center"/>
        </w:trPr>
        <w:tc>
          <w:tcPr>
            <w:tcW w:w="556" w:type="pct"/>
            <w:vMerge w:val="restart"/>
            <w:shd w:val="clear" w:color="auto" w:fill="auto"/>
            <w:vAlign w:val="center"/>
          </w:tcPr>
          <w:p w:rsidR="00FF7B65" w:rsidRDefault="00294329">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FF7B65" w:rsidRDefault="00294329">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FF7B65" w:rsidRDefault="00294329">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FF7B65" w:rsidRDefault="00294329">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FF7B65" w:rsidRDefault="00294329">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FF7B65" w:rsidRDefault="00294329">
            <w:pPr>
              <w:pStyle w:val="13"/>
              <w:tabs>
                <w:tab w:val="left" w:pos="1260"/>
              </w:tabs>
              <w:adjustRightInd w:val="0"/>
              <w:snapToGrid w:val="0"/>
              <w:jc w:val="center"/>
              <w:rPr>
                <w:szCs w:val="21"/>
                <w:lang w:val="en-GB"/>
              </w:rPr>
            </w:pPr>
            <w:r>
              <w:rPr>
                <w:szCs w:val="21"/>
                <w:lang w:val="en-GB"/>
              </w:rPr>
              <w:t>金额</w:t>
            </w:r>
          </w:p>
        </w:tc>
      </w:tr>
      <w:tr w:rsidR="00FF7B65">
        <w:trPr>
          <w:trHeight w:val="567"/>
          <w:jc w:val="center"/>
        </w:trPr>
        <w:tc>
          <w:tcPr>
            <w:tcW w:w="556" w:type="pct"/>
            <w:vMerge/>
            <w:shd w:val="clear" w:color="auto" w:fill="auto"/>
            <w:vAlign w:val="center"/>
          </w:tcPr>
          <w:p w:rsidR="00FF7B65" w:rsidRDefault="00FF7B65">
            <w:pPr>
              <w:pStyle w:val="13"/>
              <w:tabs>
                <w:tab w:val="left" w:pos="1260"/>
              </w:tabs>
              <w:adjustRightInd w:val="0"/>
              <w:snapToGrid w:val="0"/>
              <w:jc w:val="center"/>
              <w:rPr>
                <w:szCs w:val="21"/>
                <w:lang w:val="en-GB"/>
              </w:rPr>
            </w:pPr>
          </w:p>
        </w:tc>
        <w:tc>
          <w:tcPr>
            <w:tcW w:w="886"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929"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803"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963"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863" w:type="pct"/>
            <w:shd w:val="clear" w:color="auto" w:fill="auto"/>
            <w:vAlign w:val="center"/>
          </w:tcPr>
          <w:p w:rsidR="00FF7B65" w:rsidRDefault="00FF7B65">
            <w:pPr>
              <w:pStyle w:val="13"/>
              <w:tabs>
                <w:tab w:val="left" w:pos="1260"/>
              </w:tabs>
              <w:adjustRightInd w:val="0"/>
              <w:snapToGrid w:val="0"/>
              <w:jc w:val="center"/>
              <w:rPr>
                <w:szCs w:val="21"/>
                <w:lang w:val="en-GB"/>
              </w:rPr>
            </w:pPr>
          </w:p>
        </w:tc>
      </w:tr>
      <w:tr w:rsidR="00FF7B65">
        <w:trPr>
          <w:trHeight w:val="567"/>
          <w:jc w:val="center"/>
        </w:trPr>
        <w:tc>
          <w:tcPr>
            <w:tcW w:w="556" w:type="pct"/>
            <w:vMerge/>
            <w:shd w:val="clear" w:color="auto" w:fill="auto"/>
            <w:vAlign w:val="center"/>
          </w:tcPr>
          <w:p w:rsidR="00FF7B65" w:rsidRDefault="00FF7B65">
            <w:pPr>
              <w:pStyle w:val="13"/>
              <w:tabs>
                <w:tab w:val="left" w:pos="1260"/>
              </w:tabs>
              <w:adjustRightInd w:val="0"/>
              <w:snapToGrid w:val="0"/>
              <w:jc w:val="center"/>
              <w:rPr>
                <w:szCs w:val="21"/>
                <w:lang w:val="en-GB"/>
              </w:rPr>
            </w:pPr>
          </w:p>
        </w:tc>
        <w:tc>
          <w:tcPr>
            <w:tcW w:w="886"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929"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803"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963"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863" w:type="pct"/>
            <w:shd w:val="clear" w:color="auto" w:fill="auto"/>
            <w:vAlign w:val="center"/>
          </w:tcPr>
          <w:p w:rsidR="00FF7B65" w:rsidRDefault="00FF7B65">
            <w:pPr>
              <w:pStyle w:val="13"/>
              <w:tabs>
                <w:tab w:val="left" w:pos="1260"/>
              </w:tabs>
              <w:adjustRightInd w:val="0"/>
              <w:snapToGrid w:val="0"/>
              <w:jc w:val="center"/>
              <w:rPr>
                <w:szCs w:val="21"/>
                <w:lang w:val="en-GB"/>
              </w:rPr>
            </w:pPr>
          </w:p>
        </w:tc>
      </w:tr>
      <w:tr w:rsidR="00FF7B65">
        <w:trPr>
          <w:trHeight w:val="567"/>
          <w:jc w:val="center"/>
        </w:trPr>
        <w:tc>
          <w:tcPr>
            <w:tcW w:w="556" w:type="pct"/>
            <w:vMerge/>
            <w:shd w:val="clear" w:color="auto" w:fill="auto"/>
            <w:vAlign w:val="center"/>
          </w:tcPr>
          <w:p w:rsidR="00FF7B65" w:rsidRDefault="00FF7B65">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F7B65" w:rsidRDefault="00294329">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FF7B65" w:rsidRDefault="00294329">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FF7B65">
        <w:trPr>
          <w:trHeight w:val="567"/>
          <w:jc w:val="center"/>
        </w:trPr>
        <w:tc>
          <w:tcPr>
            <w:tcW w:w="556" w:type="pct"/>
            <w:vMerge/>
            <w:shd w:val="clear" w:color="auto" w:fill="auto"/>
            <w:vAlign w:val="center"/>
          </w:tcPr>
          <w:p w:rsidR="00FF7B65" w:rsidRDefault="00FF7B65">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F7B65" w:rsidRDefault="00294329">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FF7B65" w:rsidRDefault="00294329">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FF7B65">
        <w:trPr>
          <w:trHeight w:val="567"/>
          <w:jc w:val="center"/>
        </w:trPr>
        <w:tc>
          <w:tcPr>
            <w:tcW w:w="556" w:type="pct"/>
            <w:vMerge/>
            <w:shd w:val="clear" w:color="auto" w:fill="auto"/>
            <w:vAlign w:val="center"/>
          </w:tcPr>
          <w:p w:rsidR="00FF7B65" w:rsidRDefault="00FF7B65">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FF7B65" w:rsidRDefault="00294329">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FF7B65">
        <w:trPr>
          <w:trHeight w:val="729"/>
          <w:jc w:val="center"/>
        </w:trPr>
        <w:tc>
          <w:tcPr>
            <w:tcW w:w="556" w:type="pct"/>
            <w:vMerge w:val="restart"/>
            <w:shd w:val="clear" w:color="auto" w:fill="auto"/>
            <w:vAlign w:val="center"/>
          </w:tcPr>
          <w:p w:rsidR="00FF7B65" w:rsidRDefault="00294329">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FF7B65" w:rsidRDefault="00294329">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FF7B65" w:rsidRDefault="00294329">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FF7B65" w:rsidRDefault="00294329">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FF7B65" w:rsidRDefault="00294329">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FF7B65" w:rsidRDefault="00294329">
            <w:pPr>
              <w:pStyle w:val="13"/>
              <w:tabs>
                <w:tab w:val="left" w:pos="1260"/>
              </w:tabs>
              <w:adjustRightInd w:val="0"/>
              <w:snapToGrid w:val="0"/>
              <w:jc w:val="center"/>
              <w:rPr>
                <w:szCs w:val="21"/>
                <w:lang w:val="en-GB"/>
              </w:rPr>
            </w:pPr>
            <w:r>
              <w:rPr>
                <w:szCs w:val="21"/>
                <w:lang w:val="en-GB"/>
              </w:rPr>
              <w:t>金额</w:t>
            </w:r>
          </w:p>
        </w:tc>
      </w:tr>
      <w:tr w:rsidR="00FF7B65">
        <w:trPr>
          <w:trHeight w:val="186"/>
          <w:jc w:val="center"/>
        </w:trPr>
        <w:tc>
          <w:tcPr>
            <w:tcW w:w="556" w:type="pct"/>
            <w:vMerge/>
            <w:shd w:val="clear" w:color="auto" w:fill="auto"/>
            <w:vAlign w:val="center"/>
          </w:tcPr>
          <w:p w:rsidR="00FF7B65" w:rsidRDefault="00FF7B65">
            <w:pPr>
              <w:pStyle w:val="13"/>
              <w:tabs>
                <w:tab w:val="left" w:pos="1260"/>
              </w:tabs>
              <w:adjustRightInd w:val="0"/>
              <w:snapToGrid w:val="0"/>
              <w:jc w:val="center"/>
              <w:rPr>
                <w:szCs w:val="21"/>
                <w:lang w:val="en-GB"/>
              </w:rPr>
            </w:pPr>
          </w:p>
        </w:tc>
        <w:tc>
          <w:tcPr>
            <w:tcW w:w="886"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929"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803"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963"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863" w:type="pct"/>
            <w:shd w:val="clear" w:color="auto" w:fill="auto"/>
            <w:vAlign w:val="center"/>
          </w:tcPr>
          <w:p w:rsidR="00FF7B65" w:rsidRDefault="00FF7B65">
            <w:pPr>
              <w:pStyle w:val="13"/>
              <w:tabs>
                <w:tab w:val="left" w:pos="1260"/>
              </w:tabs>
              <w:adjustRightInd w:val="0"/>
              <w:snapToGrid w:val="0"/>
              <w:jc w:val="center"/>
              <w:rPr>
                <w:szCs w:val="21"/>
                <w:lang w:val="en-GB"/>
              </w:rPr>
            </w:pPr>
          </w:p>
        </w:tc>
      </w:tr>
      <w:tr w:rsidR="00FF7B65">
        <w:trPr>
          <w:trHeight w:val="224"/>
          <w:jc w:val="center"/>
        </w:trPr>
        <w:tc>
          <w:tcPr>
            <w:tcW w:w="556" w:type="pct"/>
            <w:vMerge/>
            <w:shd w:val="clear" w:color="auto" w:fill="auto"/>
            <w:vAlign w:val="center"/>
          </w:tcPr>
          <w:p w:rsidR="00FF7B65" w:rsidRDefault="00FF7B65">
            <w:pPr>
              <w:pStyle w:val="13"/>
              <w:tabs>
                <w:tab w:val="left" w:pos="1260"/>
              </w:tabs>
              <w:adjustRightInd w:val="0"/>
              <w:snapToGrid w:val="0"/>
              <w:jc w:val="center"/>
              <w:rPr>
                <w:szCs w:val="21"/>
                <w:lang w:val="en-GB"/>
              </w:rPr>
            </w:pPr>
          </w:p>
        </w:tc>
        <w:tc>
          <w:tcPr>
            <w:tcW w:w="886"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929"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803"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963"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863" w:type="pct"/>
            <w:shd w:val="clear" w:color="auto" w:fill="auto"/>
            <w:vAlign w:val="center"/>
          </w:tcPr>
          <w:p w:rsidR="00FF7B65" w:rsidRDefault="00FF7B65">
            <w:pPr>
              <w:pStyle w:val="13"/>
              <w:tabs>
                <w:tab w:val="left" w:pos="1260"/>
              </w:tabs>
              <w:adjustRightInd w:val="0"/>
              <w:snapToGrid w:val="0"/>
              <w:jc w:val="center"/>
              <w:rPr>
                <w:szCs w:val="21"/>
                <w:lang w:val="en-GB"/>
              </w:rPr>
            </w:pPr>
          </w:p>
        </w:tc>
      </w:tr>
      <w:tr w:rsidR="00FF7B65">
        <w:trPr>
          <w:trHeight w:val="298"/>
          <w:jc w:val="center"/>
        </w:trPr>
        <w:tc>
          <w:tcPr>
            <w:tcW w:w="556" w:type="pct"/>
            <w:vMerge/>
            <w:shd w:val="clear" w:color="auto" w:fill="auto"/>
            <w:vAlign w:val="center"/>
          </w:tcPr>
          <w:p w:rsidR="00FF7B65" w:rsidRDefault="00FF7B65">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F7B65" w:rsidRDefault="00294329">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FF7B65" w:rsidRDefault="00294329">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FF7B65">
        <w:trPr>
          <w:trHeight w:val="240"/>
          <w:jc w:val="center"/>
        </w:trPr>
        <w:tc>
          <w:tcPr>
            <w:tcW w:w="556" w:type="pct"/>
            <w:vMerge/>
            <w:shd w:val="clear" w:color="auto" w:fill="auto"/>
            <w:vAlign w:val="center"/>
          </w:tcPr>
          <w:p w:rsidR="00FF7B65" w:rsidRDefault="00FF7B65">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F7B65" w:rsidRDefault="00294329">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FF7B65" w:rsidRDefault="00294329">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FF7B65">
        <w:trPr>
          <w:trHeight w:val="311"/>
          <w:jc w:val="center"/>
        </w:trPr>
        <w:tc>
          <w:tcPr>
            <w:tcW w:w="556" w:type="pct"/>
            <w:vMerge/>
            <w:shd w:val="clear" w:color="auto" w:fill="auto"/>
            <w:vAlign w:val="center"/>
          </w:tcPr>
          <w:p w:rsidR="00FF7B65" w:rsidRDefault="00FF7B65">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FF7B65" w:rsidRDefault="00294329">
            <w:pPr>
              <w:pStyle w:val="13"/>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FF7B65">
        <w:trPr>
          <w:trHeight w:val="729"/>
          <w:jc w:val="center"/>
        </w:trPr>
        <w:tc>
          <w:tcPr>
            <w:tcW w:w="556" w:type="pct"/>
            <w:vMerge w:val="restart"/>
            <w:shd w:val="clear" w:color="auto" w:fill="auto"/>
            <w:vAlign w:val="center"/>
          </w:tcPr>
          <w:p w:rsidR="00FF7B65" w:rsidRDefault="00294329">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FF7B65" w:rsidRDefault="00294329">
            <w:pPr>
              <w:pStyle w:val="13"/>
              <w:tabs>
                <w:tab w:val="left" w:pos="1260"/>
              </w:tabs>
              <w:adjustRightInd w:val="0"/>
              <w:snapToGrid w:val="0"/>
              <w:rPr>
                <w:b/>
                <w:szCs w:val="21"/>
              </w:rPr>
            </w:pPr>
            <w:r>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FF7B65">
        <w:trPr>
          <w:trHeight w:val="729"/>
          <w:jc w:val="center"/>
        </w:trPr>
        <w:tc>
          <w:tcPr>
            <w:tcW w:w="556" w:type="pct"/>
            <w:vMerge/>
            <w:shd w:val="clear" w:color="auto" w:fill="auto"/>
            <w:vAlign w:val="center"/>
          </w:tcPr>
          <w:p w:rsidR="00FF7B65" w:rsidRDefault="00FF7B65">
            <w:pPr>
              <w:pStyle w:val="13"/>
              <w:tabs>
                <w:tab w:val="left" w:pos="1260"/>
              </w:tabs>
              <w:adjustRightInd w:val="0"/>
              <w:snapToGrid w:val="0"/>
              <w:jc w:val="center"/>
              <w:rPr>
                <w:szCs w:val="21"/>
                <w:lang w:val="en-GB"/>
              </w:rPr>
            </w:pPr>
          </w:p>
        </w:tc>
        <w:tc>
          <w:tcPr>
            <w:tcW w:w="886" w:type="pct"/>
            <w:shd w:val="clear" w:color="auto" w:fill="auto"/>
            <w:vAlign w:val="center"/>
          </w:tcPr>
          <w:p w:rsidR="00FF7B65" w:rsidRDefault="00294329">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FF7B65" w:rsidRDefault="00294329">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FF7B65" w:rsidRDefault="00294329">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FF7B65" w:rsidRDefault="00294329">
            <w:pPr>
              <w:pStyle w:val="13"/>
              <w:tabs>
                <w:tab w:val="left" w:pos="1260"/>
              </w:tabs>
              <w:adjustRightInd w:val="0"/>
              <w:snapToGrid w:val="0"/>
              <w:jc w:val="center"/>
              <w:rPr>
                <w:szCs w:val="21"/>
                <w:lang w:val="en-GB"/>
              </w:rPr>
            </w:pPr>
            <w:r>
              <w:rPr>
                <w:szCs w:val="21"/>
                <w:lang w:val="en-GB"/>
              </w:rPr>
              <w:t>制造商</w:t>
            </w:r>
          </w:p>
          <w:p w:rsidR="00FF7B65" w:rsidRDefault="00294329">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FF7B65" w:rsidRDefault="00294329">
            <w:pPr>
              <w:pStyle w:val="13"/>
              <w:tabs>
                <w:tab w:val="left" w:pos="1260"/>
              </w:tabs>
              <w:adjustRightInd w:val="0"/>
              <w:snapToGrid w:val="0"/>
              <w:jc w:val="center"/>
              <w:rPr>
                <w:szCs w:val="21"/>
                <w:lang w:val="en-GB"/>
              </w:rPr>
            </w:pPr>
            <w:r>
              <w:rPr>
                <w:szCs w:val="21"/>
                <w:lang w:val="en-GB"/>
              </w:rPr>
              <w:t>金额</w:t>
            </w:r>
          </w:p>
        </w:tc>
      </w:tr>
      <w:tr w:rsidR="00FF7B65">
        <w:trPr>
          <w:trHeight w:val="729"/>
          <w:jc w:val="center"/>
        </w:trPr>
        <w:tc>
          <w:tcPr>
            <w:tcW w:w="556" w:type="pct"/>
            <w:vMerge/>
            <w:shd w:val="clear" w:color="auto" w:fill="auto"/>
            <w:vAlign w:val="center"/>
          </w:tcPr>
          <w:p w:rsidR="00FF7B65" w:rsidRDefault="00FF7B65">
            <w:pPr>
              <w:pStyle w:val="13"/>
              <w:tabs>
                <w:tab w:val="left" w:pos="1260"/>
              </w:tabs>
              <w:adjustRightInd w:val="0"/>
              <w:snapToGrid w:val="0"/>
              <w:jc w:val="center"/>
              <w:rPr>
                <w:szCs w:val="21"/>
                <w:lang w:val="en-GB"/>
              </w:rPr>
            </w:pPr>
          </w:p>
        </w:tc>
        <w:tc>
          <w:tcPr>
            <w:tcW w:w="886"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929"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803"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963" w:type="pct"/>
            <w:shd w:val="clear" w:color="auto" w:fill="auto"/>
          </w:tcPr>
          <w:p w:rsidR="00FF7B65" w:rsidRDefault="00294329">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FF7B65" w:rsidRDefault="00FF7B65">
            <w:pPr>
              <w:pStyle w:val="13"/>
              <w:tabs>
                <w:tab w:val="left" w:pos="1260"/>
              </w:tabs>
              <w:adjustRightInd w:val="0"/>
              <w:snapToGrid w:val="0"/>
              <w:jc w:val="center"/>
              <w:rPr>
                <w:szCs w:val="21"/>
                <w:lang w:val="en-GB"/>
              </w:rPr>
            </w:pPr>
          </w:p>
        </w:tc>
      </w:tr>
      <w:tr w:rsidR="00FF7B65">
        <w:trPr>
          <w:trHeight w:val="729"/>
          <w:jc w:val="center"/>
        </w:trPr>
        <w:tc>
          <w:tcPr>
            <w:tcW w:w="556" w:type="pct"/>
            <w:vMerge/>
            <w:shd w:val="clear" w:color="auto" w:fill="auto"/>
            <w:vAlign w:val="center"/>
          </w:tcPr>
          <w:p w:rsidR="00FF7B65" w:rsidRDefault="00FF7B65">
            <w:pPr>
              <w:pStyle w:val="13"/>
              <w:tabs>
                <w:tab w:val="left" w:pos="1260"/>
              </w:tabs>
              <w:adjustRightInd w:val="0"/>
              <w:snapToGrid w:val="0"/>
              <w:jc w:val="center"/>
              <w:rPr>
                <w:szCs w:val="21"/>
                <w:lang w:val="en-GB"/>
              </w:rPr>
            </w:pPr>
          </w:p>
        </w:tc>
        <w:tc>
          <w:tcPr>
            <w:tcW w:w="886"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929"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803"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963" w:type="pct"/>
            <w:shd w:val="clear" w:color="auto" w:fill="auto"/>
          </w:tcPr>
          <w:p w:rsidR="00FF7B65" w:rsidRDefault="00294329">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FF7B65" w:rsidRDefault="00FF7B65">
            <w:pPr>
              <w:pStyle w:val="13"/>
              <w:tabs>
                <w:tab w:val="left" w:pos="1260"/>
              </w:tabs>
              <w:adjustRightInd w:val="0"/>
              <w:snapToGrid w:val="0"/>
              <w:jc w:val="center"/>
              <w:rPr>
                <w:szCs w:val="21"/>
                <w:lang w:val="en-GB"/>
              </w:rPr>
            </w:pPr>
          </w:p>
        </w:tc>
      </w:tr>
      <w:tr w:rsidR="00FF7B65">
        <w:trPr>
          <w:trHeight w:val="729"/>
          <w:jc w:val="center"/>
        </w:trPr>
        <w:tc>
          <w:tcPr>
            <w:tcW w:w="556" w:type="pct"/>
            <w:vMerge/>
            <w:shd w:val="clear" w:color="auto" w:fill="auto"/>
            <w:vAlign w:val="center"/>
          </w:tcPr>
          <w:p w:rsidR="00FF7B65" w:rsidRDefault="00FF7B65">
            <w:pPr>
              <w:pStyle w:val="13"/>
              <w:tabs>
                <w:tab w:val="left" w:pos="1260"/>
              </w:tabs>
              <w:adjustRightInd w:val="0"/>
              <w:snapToGrid w:val="0"/>
              <w:jc w:val="center"/>
              <w:rPr>
                <w:szCs w:val="21"/>
                <w:lang w:val="en-GB"/>
              </w:rPr>
            </w:pPr>
          </w:p>
        </w:tc>
        <w:tc>
          <w:tcPr>
            <w:tcW w:w="886"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929"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803"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963" w:type="pct"/>
            <w:shd w:val="clear" w:color="auto" w:fill="auto"/>
          </w:tcPr>
          <w:p w:rsidR="00FF7B65" w:rsidRDefault="00294329">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FF7B65" w:rsidRDefault="00FF7B65">
            <w:pPr>
              <w:pStyle w:val="13"/>
              <w:tabs>
                <w:tab w:val="left" w:pos="1260"/>
              </w:tabs>
              <w:adjustRightInd w:val="0"/>
              <w:snapToGrid w:val="0"/>
              <w:jc w:val="center"/>
              <w:rPr>
                <w:szCs w:val="21"/>
                <w:lang w:val="en-GB"/>
              </w:rPr>
            </w:pPr>
          </w:p>
        </w:tc>
      </w:tr>
      <w:tr w:rsidR="00FF7B65">
        <w:trPr>
          <w:trHeight w:val="729"/>
          <w:jc w:val="center"/>
        </w:trPr>
        <w:tc>
          <w:tcPr>
            <w:tcW w:w="556" w:type="pct"/>
            <w:vMerge/>
            <w:shd w:val="clear" w:color="auto" w:fill="auto"/>
            <w:vAlign w:val="center"/>
          </w:tcPr>
          <w:p w:rsidR="00FF7B65" w:rsidRDefault="00FF7B65">
            <w:pPr>
              <w:pStyle w:val="13"/>
              <w:tabs>
                <w:tab w:val="left" w:pos="1260"/>
              </w:tabs>
              <w:adjustRightInd w:val="0"/>
              <w:snapToGrid w:val="0"/>
              <w:jc w:val="center"/>
              <w:rPr>
                <w:szCs w:val="21"/>
                <w:lang w:val="en-GB"/>
              </w:rPr>
            </w:pPr>
          </w:p>
        </w:tc>
        <w:tc>
          <w:tcPr>
            <w:tcW w:w="886"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929"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803"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963" w:type="pct"/>
            <w:shd w:val="clear" w:color="auto" w:fill="auto"/>
          </w:tcPr>
          <w:p w:rsidR="00FF7B65" w:rsidRDefault="00294329">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FF7B65" w:rsidRDefault="00FF7B65">
            <w:pPr>
              <w:pStyle w:val="13"/>
              <w:tabs>
                <w:tab w:val="left" w:pos="1260"/>
              </w:tabs>
              <w:adjustRightInd w:val="0"/>
              <w:snapToGrid w:val="0"/>
              <w:jc w:val="center"/>
              <w:rPr>
                <w:szCs w:val="21"/>
                <w:lang w:val="en-GB"/>
              </w:rPr>
            </w:pPr>
          </w:p>
        </w:tc>
      </w:tr>
      <w:tr w:rsidR="00FF7B65">
        <w:trPr>
          <w:trHeight w:val="729"/>
          <w:jc w:val="center"/>
        </w:trPr>
        <w:tc>
          <w:tcPr>
            <w:tcW w:w="556" w:type="pct"/>
            <w:vMerge/>
            <w:shd w:val="clear" w:color="auto" w:fill="auto"/>
            <w:vAlign w:val="center"/>
          </w:tcPr>
          <w:p w:rsidR="00FF7B65" w:rsidRDefault="00FF7B65">
            <w:pPr>
              <w:pStyle w:val="13"/>
              <w:tabs>
                <w:tab w:val="left" w:pos="1260"/>
              </w:tabs>
              <w:adjustRightInd w:val="0"/>
              <w:snapToGrid w:val="0"/>
              <w:jc w:val="center"/>
              <w:rPr>
                <w:szCs w:val="21"/>
                <w:lang w:val="en-GB"/>
              </w:rPr>
            </w:pPr>
          </w:p>
        </w:tc>
        <w:tc>
          <w:tcPr>
            <w:tcW w:w="886"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929"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803"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963"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863" w:type="pct"/>
            <w:shd w:val="clear" w:color="auto" w:fill="auto"/>
            <w:vAlign w:val="center"/>
          </w:tcPr>
          <w:p w:rsidR="00FF7B65" w:rsidRDefault="00FF7B65">
            <w:pPr>
              <w:pStyle w:val="13"/>
              <w:tabs>
                <w:tab w:val="left" w:pos="1260"/>
              </w:tabs>
              <w:adjustRightInd w:val="0"/>
              <w:snapToGrid w:val="0"/>
              <w:jc w:val="center"/>
              <w:rPr>
                <w:szCs w:val="21"/>
                <w:lang w:val="en-GB"/>
              </w:rPr>
            </w:pPr>
          </w:p>
        </w:tc>
      </w:tr>
      <w:tr w:rsidR="00FF7B65">
        <w:trPr>
          <w:trHeight w:val="729"/>
          <w:jc w:val="center"/>
        </w:trPr>
        <w:tc>
          <w:tcPr>
            <w:tcW w:w="556" w:type="pct"/>
            <w:vMerge/>
            <w:shd w:val="clear" w:color="auto" w:fill="auto"/>
            <w:vAlign w:val="center"/>
          </w:tcPr>
          <w:p w:rsidR="00FF7B65" w:rsidRDefault="00FF7B65">
            <w:pPr>
              <w:pStyle w:val="13"/>
              <w:tabs>
                <w:tab w:val="left" w:pos="1260"/>
              </w:tabs>
              <w:adjustRightInd w:val="0"/>
              <w:snapToGrid w:val="0"/>
              <w:jc w:val="center"/>
              <w:rPr>
                <w:szCs w:val="21"/>
                <w:lang w:val="en-GB"/>
              </w:rPr>
            </w:pPr>
          </w:p>
        </w:tc>
        <w:tc>
          <w:tcPr>
            <w:tcW w:w="886"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929"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803"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963" w:type="pct"/>
            <w:shd w:val="clear" w:color="auto" w:fill="auto"/>
            <w:vAlign w:val="center"/>
          </w:tcPr>
          <w:p w:rsidR="00FF7B65" w:rsidRDefault="00FF7B65">
            <w:pPr>
              <w:pStyle w:val="13"/>
              <w:tabs>
                <w:tab w:val="left" w:pos="1260"/>
              </w:tabs>
              <w:adjustRightInd w:val="0"/>
              <w:snapToGrid w:val="0"/>
              <w:jc w:val="center"/>
              <w:rPr>
                <w:szCs w:val="21"/>
                <w:lang w:val="en-GB"/>
              </w:rPr>
            </w:pPr>
          </w:p>
        </w:tc>
        <w:tc>
          <w:tcPr>
            <w:tcW w:w="863" w:type="pct"/>
            <w:shd w:val="clear" w:color="auto" w:fill="auto"/>
            <w:vAlign w:val="center"/>
          </w:tcPr>
          <w:p w:rsidR="00FF7B65" w:rsidRDefault="00FF7B65">
            <w:pPr>
              <w:pStyle w:val="13"/>
              <w:tabs>
                <w:tab w:val="left" w:pos="1260"/>
              </w:tabs>
              <w:adjustRightInd w:val="0"/>
              <w:snapToGrid w:val="0"/>
              <w:jc w:val="center"/>
              <w:rPr>
                <w:szCs w:val="21"/>
                <w:lang w:val="en-GB"/>
              </w:rPr>
            </w:pPr>
          </w:p>
        </w:tc>
      </w:tr>
      <w:tr w:rsidR="00FF7B65">
        <w:trPr>
          <w:trHeight w:val="729"/>
          <w:jc w:val="center"/>
        </w:trPr>
        <w:tc>
          <w:tcPr>
            <w:tcW w:w="556" w:type="pct"/>
            <w:vMerge/>
            <w:shd w:val="clear" w:color="auto" w:fill="auto"/>
            <w:vAlign w:val="center"/>
          </w:tcPr>
          <w:p w:rsidR="00FF7B65" w:rsidRDefault="00FF7B65">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F7B65" w:rsidRDefault="00294329">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FF7B65" w:rsidRDefault="00294329">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FF7B65">
        <w:trPr>
          <w:trHeight w:val="671"/>
          <w:jc w:val="center"/>
        </w:trPr>
        <w:tc>
          <w:tcPr>
            <w:tcW w:w="556" w:type="pct"/>
            <w:vMerge/>
            <w:shd w:val="clear" w:color="auto" w:fill="auto"/>
            <w:vAlign w:val="center"/>
          </w:tcPr>
          <w:p w:rsidR="00FF7B65" w:rsidRDefault="00FF7B65">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F7B65" w:rsidRDefault="00294329">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FF7B65" w:rsidRDefault="00294329">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FF7B65">
        <w:trPr>
          <w:trHeight w:val="729"/>
          <w:jc w:val="center"/>
        </w:trPr>
        <w:tc>
          <w:tcPr>
            <w:tcW w:w="556" w:type="pct"/>
            <w:shd w:val="clear" w:color="auto" w:fill="auto"/>
            <w:vAlign w:val="center"/>
          </w:tcPr>
          <w:p w:rsidR="00FF7B65" w:rsidRDefault="00294329">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FF7B65" w:rsidRDefault="00294329">
            <w:pPr>
              <w:pStyle w:val="13"/>
              <w:tabs>
                <w:tab w:val="left" w:pos="1260"/>
              </w:tabs>
              <w:adjustRightInd w:val="0"/>
              <w:snapToGrid w:val="0"/>
              <w:rPr>
                <w:szCs w:val="21"/>
              </w:rPr>
            </w:pPr>
            <w:r>
              <w:rPr>
                <w:szCs w:val="21"/>
              </w:rPr>
              <w:t>如属于中小企业，须提供《中小企业声明函》。</w:t>
            </w:r>
          </w:p>
          <w:p w:rsidR="00FF7B65" w:rsidRDefault="00294329">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r w:rsidR="00FF7B65">
        <w:trPr>
          <w:trHeight w:val="729"/>
          <w:jc w:val="center"/>
        </w:trPr>
        <w:tc>
          <w:tcPr>
            <w:tcW w:w="556" w:type="pct"/>
            <w:shd w:val="clear" w:color="auto" w:fill="auto"/>
            <w:vAlign w:val="center"/>
          </w:tcPr>
          <w:p w:rsidR="00FF7B65" w:rsidRDefault="00294329">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FF7B65" w:rsidRDefault="00294329">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FF7B65" w:rsidRDefault="00294329">
            <w:pPr>
              <w:pStyle w:val="13"/>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FF7B65">
        <w:trPr>
          <w:trHeight w:val="729"/>
          <w:jc w:val="center"/>
        </w:trPr>
        <w:tc>
          <w:tcPr>
            <w:tcW w:w="556" w:type="pct"/>
            <w:shd w:val="clear" w:color="auto" w:fill="auto"/>
            <w:vAlign w:val="center"/>
          </w:tcPr>
          <w:p w:rsidR="00FF7B65" w:rsidRDefault="00294329">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FF7B65" w:rsidRDefault="00294329">
            <w:pPr>
              <w:pStyle w:val="13"/>
              <w:tabs>
                <w:tab w:val="left" w:pos="1260"/>
              </w:tabs>
              <w:adjustRightInd w:val="0"/>
              <w:snapToGrid w:val="0"/>
              <w:rPr>
                <w:szCs w:val="21"/>
              </w:rPr>
            </w:pPr>
            <w:r>
              <w:rPr>
                <w:szCs w:val="21"/>
              </w:rPr>
              <w:t>如属于残疾人福利性单位，须提供《残疾人福利性单位声明函》。</w:t>
            </w:r>
          </w:p>
          <w:p w:rsidR="00FF7B65" w:rsidRDefault="00294329">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bl>
    <w:p w:rsidR="00FF7B65" w:rsidRDefault="00294329" w:rsidP="004F7ADC">
      <w:pPr>
        <w:spacing w:line="360" w:lineRule="auto"/>
        <w:ind w:firstLineChars="1700" w:firstLine="3794"/>
        <w:rPr>
          <w:sz w:val="24"/>
        </w:rPr>
      </w:pPr>
      <w:r>
        <w:rPr>
          <w:sz w:val="24"/>
        </w:rPr>
        <w:t>投标人名称：</w:t>
      </w:r>
    </w:p>
    <w:p w:rsidR="00FF7B65" w:rsidRDefault="00294329" w:rsidP="004F7ADC">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F7B65" w:rsidRDefault="00FF7B65" w:rsidP="004F7ADC">
      <w:pPr>
        <w:spacing w:line="360" w:lineRule="auto"/>
        <w:ind w:firstLineChars="200" w:firstLine="446"/>
        <w:outlineLvl w:val="0"/>
        <w:rPr>
          <w:sz w:val="24"/>
        </w:rPr>
      </w:pPr>
    </w:p>
    <w:p w:rsidR="00FF7B65" w:rsidRDefault="00FF7B65">
      <w:pPr>
        <w:spacing w:line="560" w:lineRule="exact"/>
        <w:jc w:val="center"/>
        <w:rPr>
          <w:sz w:val="24"/>
        </w:rPr>
      </w:pPr>
    </w:p>
    <w:p w:rsidR="00FF7B65" w:rsidRDefault="00FF7B65">
      <w:pPr>
        <w:spacing w:line="560" w:lineRule="exact"/>
        <w:jc w:val="center"/>
        <w:rPr>
          <w:sz w:val="24"/>
        </w:rPr>
      </w:pPr>
    </w:p>
    <w:p w:rsidR="00FF7B65" w:rsidRDefault="00294329">
      <w:pPr>
        <w:spacing w:line="560" w:lineRule="exact"/>
        <w:jc w:val="center"/>
        <w:rPr>
          <w:sz w:val="24"/>
        </w:rPr>
      </w:pPr>
      <w:r>
        <w:rPr>
          <w:sz w:val="24"/>
        </w:rPr>
        <w:br w:type="page"/>
      </w:r>
    </w:p>
    <w:p w:rsidR="00FF7B65" w:rsidRDefault="00294329">
      <w:pPr>
        <w:tabs>
          <w:tab w:val="left" w:pos="360"/>
        </w:tabs>
        <w:spacing w:line="360" w:lineRule="auto"/>
        <w:rPr>
          <w:b/>
          <w:sz w:val="24"/>
        </w:rPr>
      </w:pPr>
      <w:r>
        <w:rPr>
          <w:rFonts w:hint="eastAsia"/>
          <w:b/>
          <w:sz w:val="24"/>
        </w:rPr>
        <w:lastRenderedPageBreak/>
        <w:t>附件</w:t>
      </w:r>
      <w:r>
        <w:rPr>
          <w:rFonts w:hint="eastAsia"/>
          <w:b/>
          <w:sz w:val="24"/>
        </w:rPr>
        <w:t>10</w:t>
      </w:r>
    </w:p>
    <w:p w:rsidR="00FF7B65" w:rsidRDefault="00294329">
      <w:pPr>
        <w:autoSpaceDN w:val="0"/>
        <w:spacing w:line="360" w:lineRule="auto"/>
        <w:jc w:val="center"/>
        <w:rPr>
          <w:b/>
          <w:bCs/>
          <w:sz w:val="24"/>
        </w:rPr>
      </w:pPr>
      <w:r>
        <w:rPr>
          <w:b/>
          <w:bCs/>
          <w:sz w:val="24"/>
        </w:rPr>
        <w:t>投标产品配置清单</w:t>
      </w:r>
    </w:p>
    <w:p w:rsidR="00FF7B65" w:rsidRDefault="00FF7B65">
      <w:pPr>
        <w:spacing w:line="460" w:lineRule="exact"/>
        <w:rPr>
          <w:sz w:val="24"/>
        </w:rPr>
      </w:pPr>
    </w:p>
    <w:p w:rsidR="00FF7B65" w:rsidRDefault="00294329">
      <w:pPr>
        <w:spacing w:line="460" w:lineRule="exact"/>
        <w:rPr>
          <w:sz w:val="24"/>
        </w:rPr>
      </w:pPr>
      <w:r>
        <w:rPr>
          <w:sz w:val="24"/>
        </w:rPr>
        <w:t>项目名称：</w:t>
      </w:r>
      <w:r>
        <w:rPr>
          <w:sz w:val="24"/>
          <w:u w:val="single"/>
        </w:rPr>
        <w:t xml:space="preserve">                    </w:t>
      </w:r>
    </w:p>
    <w:p w:rsidR="00FF7B65" w:rsidRDefault="00294329">
      <w:pPr>
        <w:spacing w:line="460" w:lineRule="exact"/>
        <w:rPr>
          <w:sz w:val="24"/>
        </w:rPr>
      </w:pPr>
      <w:r>
        <w:rPr>
          <w:sz w:val="24"/>
        </w:rPr>
        <w:t>项目编号：</w:t>
      </w:r>
      <w:r>
        <w:rPr>
          <w:sz w:val="24"/>
          <w:u w:val="single"/>
        </w:rPr>
        <w:t xml:space="preserve">                    </w:t>
      </w:r>
    </w:p>
    <w:p w:rsidR="00FF7B65" w:rsidRDefault="00294329">
      <w:pPr>
        <w:spacing w:line="460" w:lineRule="exact"/>
        <w:rPr>
          <w:sz w:val="24"/>
          <w:u w:val="single"/>
        </w:rPr>
      </w:pPr>
      <w:r>
        <w:rPr>
          <w:sz w:val="24"/>
        </w:rPr>
        <w:t>包号：</w:t>
      </w:r>
      <w:r>
        <w:rPr>
          <w:sz w:val="24"/>
          <w:u w:val="single"/>
        </w:rPr>
        <w:t xml:space="preserve">                        </w:t>
      </w:r>
    </w:p>
    <w:p w:rsidR="00FF7B65" w:rsidRDefault="00FF7B65">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FF7B65">
        <w:tc>
          <w:tcPr>
            <w:tcW w:w="564" w:type="pct"/>
            <w:shd w:val="clear" w:color="auto" w:fill="auto"/>
            <w:vAlign w:val="center"/>
          </w:tcPr>
          <w:p w:rsidR="00FF7B65" w:rsidRDefault="00294329">
            <w:pPr>
              <w:spacing w:line="560" w:lineRule="exact"/>
              <w:jc w:val="center"/>
              <w:rPr>
                <w:sz w:val="24"/>
              </w:rPr>
            </w:pPr>
            <w:r>
              <w:rPr>
                <w:sz w:val="24"/>
              </w:rPr>
              <w:t>序号</w:t>
            </w:r>
          </w:p>
        </w:tc>
        <w:tc>
          <w:tcPr>
            <w:tcW w:w="996" w:type="pct"/>
            <w:shd w:val="clear" w:color="auto" w:fill="auto"/>
            <w:vAlign w:val="center"/>
          </w:tcPr>
          <w:p w:rsidR="00FF7B65" w:rsidRDefault="00294329">
            <w:pPr>
              <w:spacing w:line="560" w:lineRule="exact"/>
              <w:jc w:val="center"/>
              <w:rPr>
                <w:sz w:val="24"/>
              </w:rPr>
            </w:pPr>
            <w:r>
              <w:rPr>
                <w:sz w:val="24"/>
              </w:rPr>
              <w:t>设备名称</w:t>
            </w:r>
          </w:p>
        </w:tc>
        <w:tc>
          <w:tcPr>
            <w:tcW w:w="915" w:type="pct"/>
            <w:shd w:val="clear" w:color="auto" w:fill="auto"/>
            <w:vAlign w:val="center"/>
          </w:tcPr>
          <w:p w:rsidR="00FF7B65" w:rsidRDefault="00294329">
            <w:pPr>
              <w:spacing w:line="560" w:lineRule="exact"/>
              <w:jc w:val="center"/>
              <w:rPr>
                <w:sz w:val="24"/>
              </w:rPr>
            </w:pPr>
            <w:r>
              <w:rPr>
                <w:sz w:val="24"/>
              </w:rPr>
              <w:t>规格型号</w:t>
            </w:r>
          </w:p>
        </w:tc>
        <w:tc>
          <w:tcPr>
            <w:tcW w:w="2525" w:type="pct"/>
            <w:shd w:val="clear" w:color="auto" w:fill="auto"/>
            <w:vAlign w:val="center"/>
          </w:tcPr>
          <w:p w:rsidR="00FF7B65" w:rsidRDefault="00294329">
            <w:pPr>
              <w:spacing w:line="560" w:lineRule="exact"/>
              <w:jc w:val="center"/>
              <w:rPr>
                <w:sz w:val="24"/>
              </w:rPr>
            </w:pPr>
            <w:r>
              <w:rPr>
                <w:sz w:val="24"/>
              </w:rPr>
              <w:t>详细配置及技术标准</w:t>
            </w:r>
          </w:p>
        </w:tc>
      </w:tr>
      <w:tr w:rsidR="00FF7B65">
        <w:tc>
          <w:tcPr>
            <w:tcW w:w="564" w:type="pct"/>
            <w:shd w:val="clear" w:color="auto" w:fill="auto"/>
            <w:vAlign w:val="center"/>
          </w:tcPr>
          <w:p w:rsidR="00FF7B65" w:rsidRDefault="00294329">
            <w:pPr>
              <w:spacing w:line="560" w:lineRule="exact"/>
              <w:jc w:val="center"/>
              <w:rPr>
                <w:sz w:val="24"/>
              </w:rPr>
            </w:pPr>
            <w:r>
              <w:rPr>
                <w:sz w:val="24"/>
              </w:rPr>
              <w:t>1</w:t>
            </w:r>
          </w:p>
        </w:tc>
        <w:tc>
          <w:tcPr>
            <w:tcW w:w="996" w:type="pct"/>
            <w:shd w:val="clear" w:color="auto" w:fill="auto"/>
            <w:vAlign w:val="center"/>
          </w:tcPr>
          <w:p w:rsidR="00FF7B65" w:rsidRDefault="00FF7B65">
            <w:pPr>
              <w:spacing w:line="560" w:lineRule="exact"/>
              <w:jc w:val="center"/>
              <w:rPr>
                <w:sz w:val="24"/>
              </w:rPr>
            </w:pPr>
          </w:p>
        </w:tc>
        <w:tc>
          <w:tcPr>
            <w:tcW w:w="915" w:type="pct"/>
            <w:shd w:val="clear" w:color="auto" w:fill="auto"/>
            <w:vAlign w:val="center"/>
          </w:tcPr>
          <w:p w:rsidR="00FF7B65" w:rsidRDefault="00FF7B65">
            <w:pPr>
              <w:spacing w:line="560" w:lineRule="exact"/>
              <w:jc w:val="center"/>
              <w:rPr>
                <w:sz w:val="24"/>
              </w:rPr>
            </w:pPr>
          </w:p>
        </w:tc>
        <w:tc>
          <w:tcPr>
            <w:tcW w:w="2525" w:type="pct"/>
            <w:shd w:val="clear" w:color="auto" w:fill="auto"/>
            <w:vAlign w:val="center"/>
          </w:tcPr>
          <w:p w:rsidR="00FF7B65" w:rsidRDefault="00FF7B65">
            <w:pPr>
              <w:spacing w:line="560" w:lineRule="exact"/>
              <w:jc w:val="center"/>
              <w:rPr>
                <w:sz w:val="24"/>
              </w:rPr>
            </w:pPr>
          </w:p>
        </w:tc>
      </w:tr>
      <w:tr w:rsidR="00FF7B65">
        <w:tc>
          <w:tcPr>
            <w:tcW w:w="564" w:type="pct"/>
            <w:shd w:val="clear" w:color="auto" w:fill="auto"/>
            <w:vAlign w:val="center"/>
          </w:tcPr>
          <w:p w:rsidR="00FF7B65" w:rsidRDefault="00294329">
            <w:pPr>
              <w:spacing w:line="560" w:lineRule="exact"/>
              <w:jc w:val="center"/>
              <w:rPr>
                <w:sz w:val="24"/>
              </w:rPr>
            </w:pPr>
            <w:r>
              <w:rPr>
                <w:sz w:val="24"/>
              </w:rPr>
              <w:t>2</w:t>
            </w:r>
          </w:p>
        </w:tc>
        <w:tc>
          <w:tcPr>
            <w:tcW w:w="996" w:type="pct"/>
            <w:shd w:val="clear" w:color="auto" w:fill="auto"/>
            <w:vAlign w:val="center"/>
          </w:tcPr>
          <w:p w:rsidR="00FF7B65" w:rsidRDefault="00FF7B65">
            <w:pPr>
              <w:spacing w:line="560" w:lineRule="exact"/>
              <w:jc w:val="center"/>
              <w:rPr>
                <w:sz w:val="24"/>
              </w:rPr>
            </w:pPr>
          </w:p>
        </w:tc>
        <w:tc>
          <w:tcPr>
            <w:tcW w:w="915" w:type="pct"/>
            <w:shd w:val="clear" w:color="auto" w:fill="auto"/>
            <w:vAlign w:val="center"/>
          </w:tcPr>
          <w:p w:rsidR="00FF7B65" w:rsidRDefault="00FF7B65">
            <w:pPr>
              <w:spacing w:line="560" w:lineRule="exact"/>
              <w:jc w:val="center"/>
              <w:rPr>
                <w:sz w:val="24"/>
              </w:rPr>
            </w:pPr>
          </w:p>
        </w:tc>
        <w:tc>
          <w:tcPr>
            <w:tcW w:w="2525" w:type="pct"/>
            <w:shd w:val="clear" w:color="auto" w:fill="auto"/>
            <w:vAlign w:val="center"/>
          </w:tcPr>
          <w:p w:rsidR="00FF7B65" w:rsidRDefault="00FF7B65">
            <w:pPr>
              <w:spacing w:line="560" w:lineRule="exact"/>
              <w:jc w:val="center"/>
              <w:rPr>
                <w:sz w:val="24"/>
              </w:rPr>
            </w:pPr>
          </w:p>
        </w:tc>
      </w:tr>
      <w:tr w:rsidR="00FF7B65">
        <w:tc>
          <w:tcPr>
            <w:tcW w:w="564" w:type="pct"/>
            <w:shd w:val="clear" w:color="auto" w:fill="auto"/>
            <w:vAlign w:val="center"/>
          </w:tcPr>
          <w:p w:rsidR="00FF7B65" w:rsidRDefault="00294329">
            <w:pPr>
              <w:spacing w:line="560" w:lineRule="exact"/>
              <w:jc w:val="center"/>
              <w:rPr>
                <w:sz w:val="24"/>
              </w:rPr>
            </w:pPr>
            <w:r>
              <w:rPr>
                <w:sz w:val="24"/>
              </w:rPr>
              <w:t>3</w:t>
            </w:r>
          </w:p>
        </w:tc>
        <w:tc>
          <w:tcPr>
            <w:tcW w:w="996" w:type="pct"/>
            <w:shd w:val="clear" w:color="auto" w:fill="auto"/>
            <w:vAlign w:val="center"/>
          </w:tcPr>
          <w:p w:rsidR="00FF7B65" w:rsidRDefault="00FF7B65">
            <w:pPr>
              <w:spacing w:line="560" w:lineRule="exact"/>
              <w:jc w:val="center"/>
              <w:rPr>
                <w:sz w:val="24"/>
              </w:rPr>
            </w:pPr>
          </w:p>
        </w:tc>
        <w:tc>
          <w:tcPr>
            <w:tcW w:w="915" w:type="pct"/>
            <w:shd w:val="clear" w:color="auto" w:fill="auto"/>
            <w:vAlign w:val="center"/>
          </w:tcPr>
          <w:p w:rsidR="00FF7B65" w:rsidRDefault="00FF7B65">
            <w:pPr>
              <w:spacing w:line="560" w:lineRule="exact"/>
              <w:jc w:val="center"/>
              <w:rPr>
                <w:sz w:val="24"/>
              </w:rPr>
            </w:pPr>
          </w:p>
        </w:tc>
        <w:tc>
          <w:tcPr>
            <w:tcW w:w="2525" w:type="pct"/>
            <w:shd w:val="clear" w:color="auto" w:fill="auto"/>
            <w:vAlign w:val="center"/>
          </w:tcPr>
          <w:p w:rsidR="00FF7B65" w:rsidRDefault="00FF7B65">
            <w:pPr>
              <w:spacing w:line="560" w:lineRule="exact"/>
              <w:jc w:val="center"/>
              <w:rPr>
                <w:sz w:val="24"/>
              </w:rPr>
            </w:pPr>
          </w:p>
        </w:tc>
      </w:tr>
      <w:tr w:rsidR="00FF7B65">
        <w:tc>
          <w:tcPr>
            <w:tcW w:w="564" w:type="pct"/>
            <w:shd w:val="clear" w:color="auto" w:fill="auto"/>
            <w:vAlign w:val="center"/>
          </w:tcPr>
          <w:p w:rsidR="00FF7B65" w:rsidRDefault="00294329">
            <w:pPr>
              <w:spacing w:line="560" w:lineRule="exact"/>
              <w:jc w:val="center"/>
              <w:rPr>
                <w:sz w:val="24"/>
              </w:rPr>
            </w:pPr>
            <w:r>
              <w:rPr>
                <w:sz w:val="24"/>
              </w:rPr>
              <w:t>…</w:t>
            </w:r>
          </w:p>
        </w:tc>
        <w:tc>
          <w:tcPr>
            <w:tcW w:w="996" w:type="pct"/>
            <w:shd w:val="clear" w:color="auto" w:fill="auto"/>
            <w:vAlign w:val="center"/>
          </w:tcPr>
          <w:p w:rsidR="00FF7B65" w:rsidRDefault="00FF7B65">
            <w:pPr>
              <w:spacing w:line="560" w:lineRule="exact"/>
              <w:jc w:val="center"/>
              <w:rPr>
                <w:sz w:val="24"/>
              </w:rPr>
            </w:pPr>
          </w:p>
        </w:tc>
        <w:tc>
          <w:tcPr>
            <w:tcW w:w="915" w:type="pct"/>
            <w:shd w:val="clear" w:color="auto" w:fill="auto"/>
            <w:vAlign w:val="center"/>
          </w:tcPr>
          <w:p w:rsidR="00FF7B65" w:rsidRDefault="00FF7B65">
            <w:pPr>
              <w:spacing w:line="560" w:lineRule="exact"/>
              <w:jc w:val="center"/>
              <w:rPr>
                <w:sz w:val="24"/>
              </w:rPr>
            </w:pPr>
          </w:p>
        </w:tc>
        <w:tc>
          <w:tcPr>
            <w:tcW w:w="2525" w:type="pct"/>
            <w:shd w:val="clear" w:color="auto" w:fill="auto"/>
            <w:vAlign w:val="center"/>
          </w:tcPr>
          <w:p w:rsidR="00FF7B65" w:rsidRDefault="00FF7B65">
            <w:pPr>
              <w:spacing w:line="560" w:lineRule="exact"/>
              <w:jc w:val="center"/>
              <w:rPr>
                <w:sz w:val="24"/>
              </w:rPr>
            </w:pPr>
          </w:p>
        </w:tc>
      </w:tr>
    </w:tbl>
    <w:p w:rsidR="00FF7B65" w:rsidRDefault="00FF7B65">
      <w:pPr>
        <w:spacing w:line="560" w:lineRule="exact"/>
        <w:jc w:val="left"/>
        <w:rPr>
          <w:sz w:val="24"/>
        </w:rPr>
      </w:pPr>
    </w:p>
    <w:p w:rsidR="00FF7B65" w:rsidRDefault="00FF7B65">
      <w:pPr>
        <w:spacing w:line="560" w:lineRule="exact"/>
        <w:jc w:val="left"/>
        <w:rPr>
          <w:sz w:val="24"/>
        </w:rPr>
      </w:pPr>
    </w:p>
    <w:p w:rsidR="00FF7B65" w:rsidRDefault="00FF7B65">
      <w:pPr>
        <w:spacing w:line="560" w:lineRule="exact"/>
        <w:jc w:val="left"/>
        <w:rPr>
          <w:sz w:val="24"/>
        </w:rPr>
      </w:pPr>
    </w:p>
    <w:p w:rsidR="00FF7B65" w:rsidRDefault="00FF7B65">
      <w:pPr>
        <w:spacing w:line="560" w:lineRule="exact"/>
        <w:jc w:val="left"/>
        <w:rPr>
          <w:sz w:val="24"/>
        </w:rPr>
      </w:pPr>
    </w:p>
    <w:p w:rsidR="00FF7B65" w:rsidRDefault="00FF7B65">
      <w:pPr>
        <w:spacing w:line="560" w:lineRule="exact"/>
        <w:jc w:val="left"/>
        <w:rPr>
          <w:sz w:val="24"/>
        </w:rPr>
      </w:pPr>
    </w:p>
    <w:p w:rsidR="00FF7B65" w:rsidRDefault="00294329" w:rsidP="004F7ADC">
      <w:pPr>
        <w:spacing w:line="360" w:lineRule="auto"/>
        <w:ind w:firstLineChars="1700" w:firstLine="3794"/>
        <w:rPr>
          <w:sz w:val="24"/>
        </w:rPr>
      </w:pPr>
      <w:r>
        <w:rPr>
          <w:sz w:val="24"/>
        </w:rPr>
        <w:t>投标人名称：</w:t>
      </w:r>
    </w:p>
    <w:p w:rsidR="00FF7B65" w:rsidRDefault="00294329" w:rsidP="004F7ADC">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F7B65" w:rsidRDefault="00294329">
      <w:pPr>
        <w:widowControl/>
        <w:jc w:val="left"/>
        <w:rPr>
          <w:rFonts w:asciiTheme="minorEastAsia" w:eastAsiaTheme="minorEastAsia" w:hAnsiTheme="minorEastAsia" w:cs="宋体"/>
          <w:sz w:val="24"/>
          <w:szCs w:val="24"/>
        </w:rPr>
      </w:pPr>
      <w:r>
        <w:rPr>
          <w:sz w:val="24"/>
        </w:rPr>
        <w:br w:type="page"/>
      </w:r>
      <w:r>
        <w:rPr>
          <w:rFonts w:asciiTheme="minorEastAsia" w:eastAsiaTheme="minorEastAsia" w:hAnsiTheme="minorEastAsia" w:cs="宋体" w:hint="eastAsia"/>
          <w:sz w:val="24"/>
          <w:szCs w:val="24"/>
        </w:rPr>
        <w:lastRenderedPageBreak/>
        <w:t>附件10-1</w:t>
      </w:r>
    </w:p>
    <w:p w:rsidR="00FF7B65" w:rsidRDefault="00294329">
      <w:pPr>
        <w:spacing w:line="460" w:lineRule="exact"/>
        <w:ind w:left="192"/>
        <w:rPr>
          <w:sz w:val="24"/>
        </w:rPr>
      </w:pPr>
      <w:r>
        <w:rPr>
          <w:sz w:val="24"/>
        </w:rPr>
        <w:t>项目名称：</w:t>
      </w:r>
      <w:r>
        <w:rPr>
          <w:sz w:val="24"/>
          <w:u w:val="single"/>
        </w:rPr>
        <w:t xml:space="preserve">                    </w:t>
      </w:r>
    </w:p>
    <w:p w:rsidR="00FF7B65" w:rsidRDefault="00294329">
      <w:pPr>
        <w:spacing w:line="460" w:lineRule="exact"/>
        <w:ind w:left="192"/>
        <w:rPr>
          <w:sz w:val="24"/>
        </w:rPr>
      </w:pPr>
      <w:r>
        <w:rPr>
          <w:sz w:val="24"/>
        </w:rPr>
        <w:t>项目编号：</w:t>
      </w:r>
      <w:r>
        <w:rPr>
          <w:sz w:val="24"/>
          <w:u w:val="single"/>
        </w:rPr>
        <w:t xml:space="preserve">                    </w:t>
      </w:r>
    </w:p>
    <w:p w:rsidR="00FF7B65" w:rsidRDefault="00294329">
      <w:pPr>
        <w:spacing w:line="460" w:lineRule="exact"/>
        <w:ind w:left="192"/>
        <w:rPr>
          <w:sz w:val="24"/>
        </w:rPr>
      </w:pPr>
      <w:r>
        <w:rPr>
          <w:rFonts w:hint="eastAsia"/>
          <w:sz w:val="24"/>
        </w:rPr>
        <w:t>包</w:t>
      </w:r>
      <w:r>
        <w:rPr>
          <w:rFonts w:hint="eastAsia"/>
          <w:sz w:val="24"/>
        </w:rPr>
        <w:t xml:space="preserve">    </w:t>
      </w:r>
      <w:r>
        <w:rPr>
          <w:rFonts w:hint="eastAsia"/>
          <w:sz w:val="24"/>
        </w:rPr>
        <w:t>号：</w:t>
      </w:r>
      <w:r>
        <w:rPr>
          <w:sz w:val="24"/>
          <w:u w:val="single"/>
        </w:rPr>
        <w:t xml:space="preserve">      </w:t>
      </w:r>
      <w:r>
        <w:rPr>
          <w:rFonts w:hint="eastAsia"/>
          <w:sz w:val="24"/>
          <w:u w:val="single"/>
        </w:rPr>
        <w:t>第一包</w:t>
      </w:r>
      <w:r>
        <w:rPr>
          <w:sz w:val="24"/>
          <w:u w:val="single"/>
        </w:rPr>
        <w:t xml:space="preserve">      </w:t>
      </w:r>
    </w:p>
    <w:p w:rsidR="00FF7B65" w:rsidRDefault="00294329">
      <w:pPr>
        <w:spacing w:line="460" w:lineRule="exact"/>
        <w:rPr>
          <w:sz w:val="24"/>
        </w:rPr>
      </w:pPr>
      <w:r>
        <w:rPr>
          <w:rFonts w:ascii="宋体" w:hAnsi="宋体" w:cs="宋体" w:hint="eastAsia"/>
          <w:sz w:val="24"/>
          <w:szCs w:val="24"/>
        </w:rPr>
        <w:t>全自动尿液分析流水线</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551"/>
        <w:gridCol w:w="2974"/>
        <w:gridCol w:w="1137"/>
        <w:gridCol w:w="1276"/>
        <w:gridCol w:w="932"/>
      </w:tblGrid>
      <w:tr w:rsidR="00FF7B65">
        <w:trPr>
          <w:jc w:val="center"/>
        </w:trPr>
        <w:tc>
          <w:tcPr>
            <w:tcW w:w="1277" w:type="dxa"/>
            <w:noWrap/>
            <w:vAlign w:val="center"/>
          </w:tcPr>
          <w:p w:rsidR="00FF7B65" w:rsidRDefault="00294329">
            <w:pPr>
              <w:widowControl/>
              <w:jc w:val="center"/>
              <w:rPr>
                <w:bCs/>
                <w:kern w:val="0"/>
                <w:sz w:val="24"/>
                <w:szCs w:val="24"/>
              </w:rPr>
            </w:pPr>
            <w:proofErr w:type="gramStart"/>
            <w:r>
              <w:rPr>
                <w:bCs/>
                <w:kern w:val="0"/>
                <w:sz w:val="24"/>
                <w:szCs w:val="24"/>
              </w:rPr>
              <w:t>项号</w:t>
            </w:r>
            <w:proofErr w:type="gramEnd"/>
          </w:p>
        </w:tc>
        <w:tc>
          <w:tcPr>
            <w:tcW w:w="1551" w:type="dxa"/>
            <w:vAlign w:val="center"/>
          </w:tcPr>
          <w:p w:rsidR="00FF7B65" w:rsidRDefault="00294329">
            <w:pPr>
              <w:spacing w:line="460" w:lineRule="exact"/>
              <w:rPr>
                <w:sz w:val="24"/>
              </w:rPr>
            </w:pPr>
            <w:r>
              <w:rPr>
                <w:rFonts w:ascii="宋体" w:hAnsi="宋体" w:cs="宋体" w:hint="eastAsia"/>
                <w:sz w:val="24"/>
                <w:szCs w:val="24"/>
              </w:rPr>
              <w:t>全自动尿液分析流水线</w:t>
            </w:r>
          </w:p>
          <w:p w:rsidR="00FF7B65" w:rsidRDefault="00294329">
            <w:pPr>
              <w:widowControl/>
              <w:jc w:val="center"/>
              <w:rPr>
                <w:bCs/>
                <w:kern w:val="0"/>
                <w:sz w:val="24"/>
                <w:szCs w:val="24"/>
              </w:rPr>
            </w:pPr>
            <w:r>
              <w:rPr>
                <w:rFonts w:asciiTheme="minorEastAsia" w:eastAsiaTheme="minorEastAsia" w:hAnsiTheme="minorEastAsia" w:cs="宋体" w:hint="eastAsia"/>
                <w:sz w:val="24"/>
                <w:szCs w:val="24"/>
              </w:rPr>
              <w:t>部件</w:t>
            </w:r>
            <w:r>
              <w:rPr>
                <w:bCs/>
                <w:kern w:val="0"/>
                <w:sz w:val="24"/>
                <w:szCs w:val="24"/>
              </w:rPr>
              <w:t>名称</w:t>
            </w:r>
          </w:p>
        </w:tc>
        <w:tc>
          <w:tcPr>
            <w:tcW w:w="2974" w:type="dxa"/>
            <w:vAlign w:val="center"/>
          </w:tcPr>
          <w:p w:rsidR="00FF7B65" w:rsidRDefault="00294329">
            <w:pPr>
              <w:widowControl/>
              <w:jc w:val="center"/>
              <w:rPr>
                <w:bCs/>
                <w:kern w:val="0"/>
                <w:sz w:val="24"/>
                <w:szCs w:val="24"/>
              </w:rPr>
            </w:pPr>
            <w:r>
              <w:rPr>
                <w:bCs/>
                <w:kern w:val="0"/>
                <w:sz w:val="24"/>
                <w:szCs w:val="24"/>
              </w:rPr>
              <w:t>品牌</w:t>
            </w:r>
          </w:p>
        </w:tc>
        <w:tc>
          <w:tcPr>
            <w:tcW w:w="1137" w:type="dxa"/>
            <w:vAlign w:val="center"/>
          </w:tcPr>
          <w:p w:rsidR="00FF7B65" w:rsidRDefault="00294329">
            <w:pPr>
              <w:widowControl/>
              <w:jc w:val="center"/>
              <w:rPr>
                <w:bCs/>
                <w:kern w:val="0"/>
                <w:sz w:val="24"/>
                <w:szCs w:val="24"/>
              </w:rPr>
            </w:pPr>
            <w:r>
              <w:rPr>
                <w:bCs/>
                <w:kern w:val="0"/>
                <w:sz w:val="24"/>
                <w:szCs w:val="24"/>
              </w:rPr>
              <w:t>规格型号</w:t>
            </w:r>
          </w:p>
        </w:tc>
        <w:tc>
          <w:tcPr>
            <w:tcW w:w="1276" w:type="dxa"/>
            <w:vAlign w:val="center"/>
          </w:tcPr>
          <w:p w:rsidR="00FF7B65" w:rsidRDefault="00294329">
            <w:pPr>
              <w:widowControl/>
              <w:jc w:val="center"/>
              <w:rPr>
                <w:bCs/>
                <w:kern w:val="0"/>
                <w:sz w:val="24"/>
                <w:szCs w:val="24"/>
              </w:rPr>
            </w:pPr>
            <w:r>
              <w:rPr>
                <w:bCs/>
                <w:kern w:val="0"/>
                <w:sz w:val="24"/>
                <w:szCs w:val="24"/>
              </w:rPr>
              <w:t>制造商</w:t>
            </w:r>
          </w:p>
        </w:tc>
        <w:tc>
          <w:tcPr>
            <w:tcW w:w="932" w:type="dxa"/>
            <w:vAlign w:val="center"/>
          </w:tcPr>
          <w:p w:rsidR="00FF7B65" w:rsidRDefault="00294329">
            <w:pPr>
              <w:widowControl/>
              <w:jc w:val="center"/>
              <w:rPr>
                <w:bCs/>
                <w:kern w:val="0"/>
                <w:sz w:val="24"/>
                <w:szCs w:val="24"/>
              </w:rPr>
            </w:pPr>
            <w:r>
              <w:rPr>
                <w:bCs/>
                <w:kern w:val="0"/>
                <w:sz w:val="24"/>
                <w:szCs w:val="24"/>
              </w:rPr>
              <w:t>产地</w:t>
            </w:r>
          </w:p>
        </w:tc>
      </w:tr>
      <w:tr w:rsidR="00FF7B65">
        <w:trPr>
          <w:jc w:val="center"/>
        </w:trPr>
        <w:tc>
          <w:tcPr>
            <w:tcW w:w="1277" w:type="dxa"/>
            <w:noWrap/>
            <w:vAlign w:val="center"/>
          </w:tcPr>
          <w:p w:rsidR="00FF7B65" w:rsidRDefault="00294329">
            <w:pPr>
              <w:widowControl/>
              <w:jc w:val="center"/>
              <w:rPr>
                <w:kern w:val="0"/>
                <w:sz w:val="24"/>
                <w:szCs w:val="24"/>
              </w:rPr>
            </w:pPr>
            <w:r>
              <w:rPr>
                <w:rFonts w:hint="eastAsia"/>
                <w:kern w:val="0"/>
                <w:sz w:val="24"/>
                <w:szCs w:val="24"/>
              </w:rPr>
              <w:t>1</w:t>
            </w:r>
          </w:p>
        </w:tc>
        <w:tc>
          <w:tcPr>
            <w:tcW w:w="1551" w:type="dxa"/>
            <w:noWrap/>
            <w:vAlign w:val="center"/>
          </w:tcPr>
          <w:p w:rsidR="00FF7B65" w:rsidRDefault="00294329">
            <w:pPr>
              <w:widowControl/>
              <w:jc w:val="center"/>
              <w:rPr>
                <w:kern w:val="0"/>
                <w:sz w:val="24"/>
                <w:szCs w:val="24"/>
              </w:rPr>
            </w:pPr>
            <w:r>
              <w:rPr>
                <w:rFonts w:hint="eastAsia"/>
                <w:sz w:val="24"/>
                <w:szCs w:val="21"/>
              </w:rPr>
              <w:t>尿液干化学分析仪</w:t>
            </w:r>
          </w:p>
        </w:tc>
        <w:tc>
          <w:tcPr>
            <w:tcW w:w="2974" w:type="dxa"/>
            <w:noWrap/>
            <w:vAlign w:val="center"/>
          </w:tcPr>
          <w:p w:rsidR="00FF7B65" w:rsidRDefault="00FF7B65">
            <w:pPr>
              <w:widowControl/>
              <w:jc w:val="center"/>
              <w:rPr>
                <w:kern w:val="0"/>
                <w:sz w:val="24"/>
                <w:szCs w:val="24"/>
              </w:rPr>
            </w:pPr>
          </w:p>
        </w:tc>
        <w:tc>
          <w:tcPr>
            <w:tcW w:w="1137" w:type="dxa"/>
            <w:noWrap/>
            <w:vAlign w:val="center"/>
          </w:tcPr>
          <w:p w:rsidR="00FF7B65" w:rsidRDefault="00FF7B65">
            <w:pPr>
              <w:widowControl/>
              <w:jc w:val="center"/>
              <w:rPr>
                <w:kern w:val="0"/>
                <w:sz w:val="24"/>
                <w:szCs w:val="24"/>
              </w:rPr>
            </w:pPr>
          </w:p>
        </w:tc>
        <w:tc>
          <w:tcPr>
            <w:tcW w:w="1276" w:type="dxa"/>
            <w:noWrap/>
            <w:vAlign w:val="center"/>
          </w:tcPr>
          <w:p w:rsidR="00FF7B65" w:rsidRDefault="00FF7B65">
            <w:pPr>
              <w:widowControl/>
              <w:jc w:val="center"/>
              <w:rPr>
                <w:kern w:val="0"/>
                <w:sz w:val="24"/>
                <w:szCs w:val="24"/>
              </w:rPr>
            </w:pPr>
          </w:p>
        </w:tc>
        <w:tc>
          <w:tcPr>
            <w:tcW w:w="932" w:type="dxa"/>
            <w:noWrap/>
            <w:vAlign w:val="center"/>
          </w:tcPr>
          <w:p w:rsidR="00FF7B65" w:rsidRDefault="00FF7B65">
            <w:pPr>
              <w:widowControl/>
              <w:jc w:val="center"/>
              <w:rPr>
                <w:kern w:val="0"/>
                <w:sz w:val="24"/>
                <w:szCs w:val="24"/>
              </w:rPr>
            </w:pPr>
          </w:p>
        </w:tc>
      </w:tr>
      <w:tr w:rsidR="00FF7B65">
        <w:trPr>
          <w:jc w:val="center"/>
        </w:trPr>
        <w:tc>
          <w:tcPr>
            <w:tcW w:w="1277" w:type="dxa"/>
            <w:noWrap/>
            <w:vAlign w:val="center"/>
          </w:tcPr>
          <w:p w:rsidR="00FF7B65" w:rsidRDefault="00294329">
            <w:pPr>
              <w:widowControl/>
              <w:jc w:val="center"/>
              <w:rPr>
                <w:kern w:val="0"/>
                <w:sz w:val="24"/>
                <w:szCs w:val="24"/>
              </w:rPr>
            </w:pPr>
            <w:r>
              <w:rPr>
                <w:rFonts w:hint="eastAsia"/>
                <w:kern w:val="0"/>
                <w:sz w:val="24"/>
                <w:szCs w:val="24"/>
              </w:rPr>
              <w:t>2</w:t>
            </w:r>
          </w:p>
        </w:tc>
        <w:tc>
          <w:tcPr>
            <w:tcW w:w="1551" w:type="dxa"/>
            <w:noWrap/>
            <w:vAlign w:val="center"/>
          </w:tcPr>
          <w:p w:rsidR="00FF7B65" w:rsidRDefault="00294329">
            <w:pPr>
              <w:widowControl/>
              <w:jc w:val="center"/>
              <w:rPr>
                <w:kern w:val="0"/>
                <w:sz w:val="24"/>
                <w:szCs w:val="24"/>
              </w:rPr>
            </w:pPr>
            <w:r>
              <w:rPr>
                <w:rFonts w:hint="eastAsia"/>
                <w:sz w:val="24"/>
                <w:szCs w:val="21"/>
              </w:rPr>
              <w:t>尿液有形成分分析仪</w:t>
            </w:r>
          </w:p>
        </w:tc>
        <w:tc>
          <w:tcPr>
            <w:tcW w:w="2974" w:type="dxa"/>
            <w:noWrap/>
            <w:vAlign w:val="center"/>
          </w:tcPr>
          <w:p w:rsidR="00FF7B65" w:rsidRDefault="00FF7B65">
            <w:pPr>
              <w:widowControl/>
              <w:jc w:val="center"/>
              <w:rPr>
                <w:kern w:val="0"/>
                <w:sz w:val="24"/>
                <w:szCs w:val="24"/>
              </w:rPr>
            </w:pPr>
          </w:p>
        </w:tc>
        <w:tc>
          <w:tcPr>
            <w:tcW w:w="1137" w:type="dxa"/>
            <w:noWrap/>
            <w:vAlign w:val="center"/>
          </w:tcPr>
          <w:p w:rsidR="00FF7B65" w:rsidRDefault="00FF7B65">
            <w:pPr>
              <w:widowControl/>
              <w:jc w:val="center"/>
              <w:rPr>
                <w:kern w:val="0"/>
                <w:sz w:val="24"/>
                <w:szCs w:val="24"/>
              </w:rPr>
            </w:pPr>
          </w:p>
        </w:tc>
        <w:tc>
          <w:tcPr>
            <w:tcW w:w="1276" w:type="dxa"/>
            <w:noWrap/>
            <w:vAlign w:val="center"/>
          </w:tcPr>
          <w:p w:rsidR="00FF7B65" w:rsidRDefault="00FF7B65">
            <w:pPr>
              <w:widowControl/>
              <w:jc w:val="center"/>
              <w:rPr>
                <w:kern w:val="0"/>
                <w:sz w:val="24"/>
                <w:szCs w:val="24"/>
              </w:rPr>
            </w:pPr>
          </w:p>
        </w:tc>
        <w:tc>
          <w:tcPr>
            <w:tcW w:w="932" w:type="dxa"/>
            <w:noWrap/>
            <w:vAlign w:val="center"/>
          </w:tcPr>
          <w:p w:rsidR="00FF7B65" w:rsidRDefault="00FF7B65">
            <w:pPr>
              <w:widowControl/>
              <w:jc w:val="center"/>
              <w:rPr>
                <w:kern w:val="0"/>
                <w:sz w:val="24"/>
                <w:szCs w:val="24"/>
              </w:rPr>
            </w:pPr>
          </w:p>
        </w:tc>
      </w:tr>
    </w:tbl>
    <w:p w:rsidR="00FF7B65" w:rsidRDefault="00FF7B65">
      <w:pPr>
        <w:widowControl/>
        <w:jc w:val="left"/>
        <w:rPr>
          <w:rFonts w:asciiTheme="minorEastAsia" w:eastAsiaTheme="minorEastAsia" w:hAnsiTheme="minorEastAsia" w:cs="宋体"/>
          <w:sz w:val="24"/>
          <w:szCs w:val="24"/>
        </w:rPr>
      </w:pPr>
    </w:p>
    <w:p w:rsidR="00FF7B65" w:rsidRDefault="00FF7B65">
      <w:pPr>
        <w:widowControl/>
        <w:jc w:val="left"/>
        <w:rPr>
          <w:sz w:val="24"/>
        </w:rPr>
      </w:pPr>
    </w:p>
    <w:p w:rsidR="00FF7B65" w:rsidRDefault="00FF7B65">
      <w:pPr>
        <w:widowControl/>
        <w:jc w:val="left"/>
        <w:rPr>
          <w:sz w:val="24"/>
        </w:rPr>
      </w:pPr>
    </w:p>
    <w:p w:rsidR="00FF7B65" w:rsidRDefault="00294329">
      <w:pPr>
        <w:spacing w:line="460" w:lineRule="exact"/>
        <w:ind w:left="192"/>
        <w:rPr>
          <w:sz w:val="24"/>
        </w:rPr>
      </w:pPr>
      <w:r>
        <w:rPr>
          <w:rFonts w:hint="eastAsia"/>
          <w:sz w:val="24"/>
        </w:rPr>
        <w:t>包</w:t>
      </w:r>
      <w:r>
        <w:rPr>
          <w:rFonts w:hint="eastAsia"/>
          <w:sz w:val="24"/>
        </w:rPr>
        <w:t xml:space="preserve">    </w:t>
      </w:r>
      <w:r>
        <w:rPr>
          <w:rFonts w:hint="eastAsia"/>
          <w:sz w:val="24"/>
        </w:rPr>
        <w:t>号：</w:t>
      </w:r>
      <w:r>
        <w:rPr>
          <w:sz w:val="24"/>
          <w:u w:val="single"/>
        </w:rPr>
        <w:t xml:space="preserve">      </w:t>
      </w:r>
      <w:r>
        <w:rPr>
          <w:rFonts w:hint="eastAsia"/>
          <w:sz w:val="24"/>
          <w:u w:val="single"/>
        </w:rPr>
        <w:t>第二包</w:t>
      </w:r>
      <w:r>
        <w:rPr>
          <w:sz w:val="24"/>
          <w:u w:val="single"/>
        </w:rPr>
        <w:t xml:space="preserve">      </w:t>
      </w:r>
    </w:p>
    <w:p w:rsidR="00FF7B65" w:rsidRDefault="00294329">
      <w:pPr>
        <w:spacing w:line="460" w:lineRule="exact"/>
        <w:rPr>
          <w:sz w:val="24"/>
        </w:rPr>
      </w:pPr>
      <w:r>
        <w:rPr>
          <w:rFonts w:hint="eastAsia"/>
          <w:sz w:val="24"/>
        </w:rPr>
        <w:t>CT</w:t>
      </w:r>
      <w:r>
        <w:rPr>
          <w:rFonts w:hint="eastAsia"/>
          <w:sz w:val="24"/>
        </w:rPr>
        <w:t>（</w:t>
      </w:r>
      <w:r>
        <w:rPr>
          <w:rFonts w:hint="eastAsia"/>
          <w:sz w:val="24"/>
        </w:rPr>
        <w:t>2</w:t>
      </w:r>
      <w:r>
        <w:rPr>
          <w:rFonts w:hint="eastAsia"/>
          <w:sz w:val="24"/>
        </w:rPr>
        <w:t>）</w:t>
      </w:r>
      <w:r>
        <w:rPr>
          <w:rFonts w:asciiTheme="minorEastAsia" w:eastAsiaTheme="minorEastAsia" w:hAnsiTheme="minorEastAsia" w:cs="宋体" w:hint="eastAsia"/>
          <w:sz w:val="24"/>
          <w:szCs w:val="24"/>
        </w:rPr>
        <w:t>影像</w:t>
      </w:r>
      <w:proofErr w:type="gramStart"/>
      <w:r>
        <w:rPr>
          <w:rFonts w:asciiTheme="minorEastAsia" w:eastAsiaTheme="minorEastAsia" w:hAnsiTheme="minorEastAsia" w:cs="宋体" w:hint="eastAsia"/>
          <w:sz w:val="24"/>
          <w:szCs w:val="24"/>
        </w:rPr>
        <w:t>链核心</w:t>
      </w:r>
      <w:proofErr w:type="gramEnd"/>
      <w:r>
        <w:rPr>
          <w:rFonts w:asciiTheme="minorEastAsia" w:eastAsiaTheme="minorEastAsia" w:hAnsiTheme="minorEastAsia" w:cs="宋体" w:hint="eastAsia"/>
          <w:sz w:val="24"/>
          <w:szCs w:val="24"/>
        </w:rPr>
        <w:t>部件</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551"/>
        <w:gridCol w:w="2974"/>
        <w:gridCol w:w="1137"/>
        <w:gridCol w:w="1276"/>
        <w:gridCol w:w="932"/>
      </w:tblGrid>
      <w:tr w:rsidR="00FF7B65">
        <w:trPr>
          <w:jc w:val="center"/>
        </w:trPr>
        <w:tc>
          <w:tcPr>
            <w:tcW w:w="1277" w:type="dxa"/>
            <w:noWrap/>
            <w:vAlign w:val="center"/>
          </w:tcPr>
          <w:p w:rsidR="00FF7B65" w:rsidRDefault="00294329">
            <w:pPr>
              <w:widowControl/>
              <w:jc w:val="center"/>
              <w:rPr>
                <w:bCs/>
                <w:kern w:val="0"/>
                <w:sz w:val="24"/>
                <w:szCs w:val="24"/>
              </w:rPr>
            </w:pPr>
            <w:proofErr w:type="gramStart"/>
            <w:r>
              <w:rPr>
                <w:bCs/>
                <w:kern w:val="0"/>
                <w:sz w:val="24"/>
                <w:szCs w:val="24"/>
              </w:rPr>
              <w:t>项号</w:t>
            </w:r>
            <w:proofErr w:type="gramEnd"/>
          </w:p>
        </w:tc>
        <w:tc>
          <w:tcPr>
            <w:tcW w:w="1551" w:type="dxa"/>
            <w:vAlign w:val="center"/>
          </w:tcPr>
          <w:p w:rsidR="00FF7B65" w:rsidRDefault="00294329">
            <w:pPr>
              <w:widowControl/>
              <w:jc w:val="center"/>
              <w:rPr>
                <w:bCs/>
                <w:kern w:val="0"/>
                <w:sz w:val="24"/>
                <w:szCs w:val="24"/>
              </w:rPr>
            </w:pPr>
            <w:r>
              <w:rPr>
                <w:rFonts w:asciiTheme="minorEastAsia" w:eastAsiaTheme="minorEastAsia" w:hAnsiTheme="minorEastAsia" w:cs="宋体" w:hint="eastAsia"/>
                <w:sz w:val="24"/>
                <w:szCs w:val="24"/>
              </w:rPr>
              <w:t>影像</w:t>
            </w:r>
            <w:proofErr w:type="gramStart"/>
            <w:r>
              <w:rPr>
                <w:rFonts w:asciiTheme="minorEastAsia" w:eastAsiaTheme="minorEastAsia" w:hAnsiTheme="minorEastAsia" w:cs="宋体" w:hint="eastAsia"/>
                <w:sz w:val="24"/>
                <w:szCs w:val="24"/>
              </w:rPr>
              <w:t>链核心</w:t>
            </w:r>
            <w:proofErr w:type="gramEnd"/>
            <w:r>
              <w:rPr>
                <w:rFonts w:asciiTheme="minorEastAsia" w:eastAsiaTheme="minorEastAsia" w:hAnsiTheme="minorEastAsia" w:cs="宋体" w:hint="eastAsia"/>
                <w:sz w:val="24"/>
                <w:szCs w:val="24"/>
              </w:rPr>
              <w:t>部件</w:t>
            </w:r>
            <w:r>
              <w:rPr>
                <w:bCs/>
                <w:kern w:val="0"/>
                <w:sz w:val="24"/>
                <w:szCs w:val="24"/>
              </w:rPr>
              <w:t>名称</w:t>
            </w:r>
          </w:p>
        </w:tc>
        <w:tc>
          <w:tcPr>
            <w:tcW w:w="2974" w:type="dxa"/>
            <w:vAlign w:val="center"/>
          </w:tcPr>
          <w:p w:rsidR="00FF7B65" w:rsidRDefault="00294329">
            <w:pPr>
              <w:widowControl/>
              <w:jc w:val="center"/>
              <w:rPr>
                <w:bCs/>
                <w:kern w:val="0"/>
                <w:sz w:val="24"/>
                <w:szCs w:val="24"/>
              </w:rPr>
            </w:pPr>
            <w:r>
              <w:rPr>
                <w:bCs/>
                <w:kern w:val="0"/>
                <w:sz w:val="24"/>
                <w:szCs w:val="24"/>
              </w:rPr>
              <w:t>品牌</w:t>
            </w:r>
          </w:p>
        </w:tc>
        <w:tc>
          <w:tcPr>
            <w:tcW w:w="1137" w:type="dxa"/>
            <w:vAlign w:val="center"/>
          </w:tcPr>
          <w:p w:rsidR="00FF7B65" w:rsidRDefault="00294329">
            <w:pPr>
              <w:widowControl/>
              <w:jc w:val="center"/>
              <w:rPr>
                <w:bCs/>
                <w:kern w:val="0"/>
                <w:sz w:val="24"/>
                <w:szCs w:val="24"/>
              </w:rPr>
            </w:pPr>
            <w:r>
              <w:rPr>
                <w:bCs/>
                <w:kern w:val="0"/>
                <w:sz w:val="24"/>
                <w:szCs w:val="24"/>
              </w:rPr>
              <w:t>规格型号</w:t>
            </w:r>
          </w:p>
        </w:tc>
        <w:tc>
          <w:tcPr>
            <w:tcW w:w="1276" w:type="dxa"/>
            <w:vAlign w:val="center"/>
          </w:tcPr>
          <w:p w:rsidR="00FF7B65" w:rsidRDefault="00294329">
            <w:pPr>
              <w:widowControl/>
              <w:jc w:val="center"/>
              <w:rPr>
                <w:bCs/>
                <w:kern w:val="0"/>
                <w:sz w:val="24"/>
                <w:szCs w:val="24"/>
              </w:rPr>
            </w:pPr>
            <w:r>
              <w:rPr>
                <w:bCs/>
                <w:kern w:val="0"/>
                <w:sz w:val="24"/>
                <w:szCs w:val="24"/>
              </w:rPr>
              <w:t>制造商</w:t>
            </w:r>
          </w:p>
        </w:tc>
        <w:tc>
          <w:tcPr>
            <w:tcW w:w="932" w:type="dxa"/>
            <w:vAlign w:val="center"/>
          </w:tcPr>
          <w:p w:rsidR="00FF7B65" w:rsidRDefault="00294329">
            <w:pPr>
              <w:widowControl/>
              <w:jc w:val="center"/>
              <w:rPr>
                <w:bCs/>
                <w:kern w:val="0"/>
                <w:sz w:val="24"/>
                <w:szCs w:val="24"/>
              </w:rPr>
            </w:pPr>
            <w:r>
              <w:rPr>
                <w:bCs/>
                <w:kern w:val="0"/>
                <w:sz w:val="24"/>
                <w:szCs w:val="24"/>
              </w:rPr>
              <w:t>产地</w:t>
            </w:r>
          </w:p>
        </w:tc>
      </w:tr>
      <w:tr w:rsidR="00FF7B65">
        <w:trPr>
          <w:jc w:val="center"/>
        </w:trPr>
        <w:tc>
          <w:tcPr>
            <w:tcW w:w="1277" w:type="dxa"/>
            <w:noWrap/>
            <w:vAlign w:val="center"/>
          </w:tcPr>
          <w:p w:rsidR="00FF7B65" w:rsidRDefault="00294329">
            <w:pPr>
              <w:widowControl/>
              <w:jc w:val="center"/>
              <w:rPr>
                <w:kern w:val="0"/>
                <w:sz w:val="24"/>
                <w:szCs w:val="24"/>
              </w:rPr>
            </w:pPr>
            <w:r>
              <w:rPr>
                <w:rFonts w:hint="eastAsia"/>
                <w:kern w:val="0"/>
                <w:sz w:val="24"/>
                <w:szCs w:val="24"/>
              </w:rPr>
              <w:t>1</w:t>
            </w:r>
          </w:p>
        </w:tc>
        <w:tc>
          <w:tcPr>
            <w:tcW w:w="1551" w:type="dxa"/>
            <w:noWrap/>
            <w:vAlign w:val="center"/>
          </w:tcPr>
          <w:p w:rsidR="00FF7B65" w:rsidRDefault="00294329">
            <w:pPr>
              <w:widowControl/>
              <w:jc w:val="center"/>
              <w:rPr>
                <w:kern w:val="0"/>
                <w:sz w:val="24"/>
                <w:szCs w:val="24"/>
              </w:rPr>
            </w:pPr>
            <w:proofErr w:type="gramStart"/>
            <w:r>
              <w:rPr>
                <w:rFonts w:asciiTheme="minorEastAsia" w:eastAsiaTheme="minorEastAsia" w:hAnsiTheme="minorEastAsia" w:cs="宋体" w:hint="eastAsia"/>
                <w:sz w:val="24"/>
                <w:szCs w:val="24"/>
              </w:rPr>
              <w:t>球管</w:t>
            </w:r>
            <w:proofErr w:type="gramEnd"/>
          </w:p>
        </w:tc>
        <w:tc>
          <w:tcPr>
            <w:tcW w:w="2974" w:type="dxa"/>
            <w:noWrap/>
            <w:vAlign w:val="center"/>
          </w:tcPr>
          <w:p w:rsidR="00FF7B65" w:rsidRDefault="00FF7B65">
            <w:pPr>
              <w:widowControl/>
              <w:jc w:val="center"/>
              <w:rPr>
                <w:kern w:val="0"/>
                <w:sz w:val="24"/>
                <w:szCs w:val="24"/>
              </w:rPr>
            </w:pPr>
          </w:p>
        </w:tc>
        <w:tc>
          <w:tcPr>
            <w:tcW w:w="1137" w:type="dxa"/>
            <w:noWrap/>
            <w:vAlign w:val="center"/>
          </w:tcPr>
          <w:p w:rsidR="00FF7B65" w:rsidRDefault="00FF7B65">
            <w:pPr>
              <w:widowControl/>
              <w:jc w:val="center"/>
              <w:rPr>
                <w:kern w:val="0"/>
                <w:sz w:val="24"/>
                <w:szCs w:val="24"/>
              </w:rPr>
            </w:pPr>
          </w:p>
        </w:tc>
        <w:tc>
          <w:tcPr>
            <w:tcW w:w="1276" w:type="dxa"/>
            <w:noWrap/>
            <w:vAlign w:val="center"/>
          </w:tcPr>
          <w:p w:rsidR="00FF7B65" w:rsidRDefault="00FF7B65">
            <w:pPr>
              <w:widowControl/>
              <w:jc w:val="center"/>
              <w:rPr>
                <w:kern w:val="0"/>
                <w:sz w:val="24"/>
                <w:szCs w:val="24"/>
              </w:rPr>
            </w:pPr>
          </w:p>
        </w:tc>
        <w:tc>
          <w:tcPr>
            <w:tcW w:w="932" w:type="dxa"/>
            <w:noWrap/>
            <w:vAlign w:val="center"/>
          </w:tcPr>
          <w:p w:rsidR="00FF7B65" w:rsidRDefault="00FF7B65">
            <w:pPr>
              <w:widowControl/>
              <w:jc w:val="center"/>
              <w:rPr>
                <w:kern w:val="0"/>
                <w:sz w:val="24"/>
                <w:szCs w:val="24"/>
              </w:rPr>
            </w:pPr>
          </w:p>
        </w:tc>
      </w:tr>
      <w:tr w:rsidR="00FF7B65">
        <w:trPr>
          <w:jc w:val="center"/>
        </w:trPr>
        <w:tc>
          <w:tcPr>
            <w:tcW w:w="1277" w:type="dxa"/>
            <w:noWrap/>
            <w:vAlign w:val="center"/>
          </w:tcPr>
          <w:p w:rsidR="00FF7B65" w:rsidRDefault="00294329">
            <w:pPr>
              <w:widowControl/>
              <w:jc w:val="center"/>
              <w:rPr>
                <w:kern w:val="0"/>
                <w:sz w:val="24"/>
                <w:szCs w:val="24"/>
              </w:rPr>
            </w:pPr>
            <w:r>
              <w:rPr>
                <w:rFonts w:hint="eastAsia"/>
                <w:kern w:val="0"/>
                <w:sz w:val="24"/>
                <w:szCs w:val="24"/>
              </w:rPr>
              <w:t>2</w:t>
            </w:r>
          </w:p>
        </w:tc>
        <w:tc>
          <w:tcPr>
            <w:tcW w:w="1551" w:type="dxa"/>
            <w:noWrap/>
            <w:vAlign w:val="center"/>
          </w:tcPr>
          <w:p w:rsidR="00FF7B65" w:rsidRDefault="00294329">
            <w:pPr>
              <w:widowControl/>
              <w:jc w:val="center"/>
              <w:rPr>
                <w:kern w:val="0"/>
                <w:sz w:val="24"/>
                <w:szCs w:val="24"/>
              </w:rPr>
            </w:pPr>
            <w:r>
              <w:rPr>
                <w:rFonts w:asciiTheme="minorEastAsia" w:eastAsiaTheme="minorEastAsia" w:hAnsiTheme="minorEastAsia" w:cs="宋体" w:hint="eastAsia"/>
                <w:sz w:val="24"/>
                <w:szCs w:val="24"/>
              </w:rPr>
              <w:t>探测器</w:t>
            </w:r>
          </w:p>
        </w:tc>
        <w:tc>
          <w:tcPr>
            <w:tcW w:w="2974" w:type="dxa"/>
            <w:noWrap/>
            <w:vAlign w:val="center"/>
          </w:tcPr>
          <w:p w:rsidR="00FF7B65" w:rsidRDefault="00FF7B65">
            <w:pPr>
              <w:widowControl/>
              <w:jc w:val="center"/>
              <w:rPr>
                <w:kern w:val="0"/>
                <w:sz w:val="24"/>
                <w:szCs w:val="24"/>
              </w:rPr>
            </w:pPr>
          </w:p>
        </w:tc>
        <w:tc>
          <w:tcPr>
            <w:tcW w:w="1137" w:type="dxa"/>
            <w:noWrap/>
            <w:vAlign w:val="center"/>
          </w:tcPr>
          <w:p w:rsidR="00FF7B65" w:rsidRDefault="00FF7B65">
            <w:pPr>
              <w:widowControl/>
              <w:jc w:val="center"/>
              <w:rPr>
                <w:kern w:val="0"/>
                <w:sz w:val="24"/>
                <w:szCs w:val="24"/>
              </w:rPr>
            </w:pPr>
          </w:p>
        </w:tc>
        <w:tc>
          <w:tcPr>
            <w:tcW w:w="1276" w:type="dxa"/>
            <w:noWrap/>
            <w:vAlign w:val="center"/>
          </w:tcPr>
          <w:p w:rsidR="00FF7B65" w:rsidRDefault="00FF7B65">
            <w:pPr>
              <w:widowControl/>
              <w:jc w:val="center"/>
              <w:rPr>
                <w:kern w:val="0"/>
                <w:sz w:val="24"/>
                <w:szCs w:val="24"/>
              </w:rPr>
            </w:pPr>
          </w:p>
        </w:tc>
        <w:tc>
          <w:tcPr>
            <w:tcW w:w="932" w:type="dxa"/>
            <w:noWrap/>
            <w:vAlign w:val="center"/>
          </w:tcPr>
          <w:p w:rsidR="00FF7B65" w:rsidRDefault="00FF7B65">
            <w:pPr>
              <w:widowControl/>
              <w:jc w:val="center"/>
              <w:rPr>
                <w:kern w:val="0"/>
                <w:sz w:val="24"/>
                <w:szCs w:val="24"/>
              </w:rPr>
            </w:pPr>
          </w:p>
        </w:tc>
      </w:tr>
      <w:tr w:rsidR="00FF7B65">
        <w:trPr>
          <w:jc w:val="center"/>
        </w:trPr>
        <w:tc>
          <w:tcPr>
            <w:tcW w:w="1277" w:type="dxa"/>
            <w:noWrap/>
            <w:vAlign w:val="center"/>
          </w:tcPr>
          <w:p w:rsidR="00FF7B65" w:rsidRDefault="00294329">
            <w:pPr>
              <w:widowControl/>
              <w:jc w:val="center"/>
              <w:rPr>
                <w:kern w:val="0"/>
                <w:sz w:val="24"/>
                <w:szCs w:val="24"/>
              </w:rPr>
            </w:pPr>
            <w:r>
              <w:rPr>
                <w:rFonts w:hint="eastAsia"/>
                <w:kern w:val="0"/>
                <w:sz w:val="24"/>
                <w:szCs w:val="24"/>
              </w:rPr>
              <w:t>3</w:t>
            </w:r>
          </w:p>
        </w:tc>
        <w:tc>
          <w:tcPr>
            <w:tcW w:w="1551" w:type="dxa"/>
            <w:noWrap/>
            <w:vAlign w:val="center"/>
          </w:tcPr>
          <w:p w:rsidR="00FF7B65" w:rsidRDefault="00294329">
            <w:pPr>
              <w:widowControl/>
              <w:jc w:val="center"/>
              <w:rPr>
                <w:kern w:val="0"/>
                <w:sz w:val="24"/>
                <w:szCs w:val="24"/>
              </w:rPr>
            </w:pPr>
            <w:r>
              <w:rPr>
                <w:rFonts w:asciiTheme="minorEastAsia" w:eastAsiaTheme="minorEastAsia" w:hAnsiTheme="minorEastAsia" w:cs="宋体" w:hint="eastAsia"/>
                <w:sz w:val="24"/>
                <w:szCs w:val="24"/>
              </w:rPr>
              <w:t>高压发生器</w:t>
            </w:r>
          </w:p>
        </w:tc>
        <w:tc>
          <w:tcPr>
            <w:tcW w:w="2974" w:type="dxa"/>
            <w:noWrap/>
            <w:vAlign w:val="center"/>
          </w:tcPr>
          <w:p w:rsidR="00FF7B65" w:rsidRDefault="00FF7B65">
            <w:pPr>
              <w:widowControl/>
              <w:jc w:val="center"/>
              <w:rPr>
                <w:kern w:val="0"/>
                <w:sz w:val="24"/>
                <w:szCs w:val="24"/>
              </w:rPr>
            </w:pPr>
          </w:p>
        </w:tc>
        <w:tc>
          <w:tcPr>
            <w:tcW w:w="1137" w:type="dxa"/>
            <w:noWrap/>
            <w:vAlign w:val="center"/>
          </w:tcPr>
          <w:p w:rsidR="00FF7B65" w:rsidRDefault="00FF7B65">
            <w:pPr>
              <w:widowControl/>
              <w:jc w:val="center"/>
              <w:rPr>
                <w:kern w:val="0"/>
                <w:sz w:val="24"/>
                <w:szCs w:val="24"/>
              </w:rPr>
            </w:pPr>
          </w:p>
        </w:tc>
        <w:tc>
          <w:tcPr>
            <w:tcW w:w="1276" w:type="dxa"/>
            <w:noWrap/>
            <w:vAlign w:val="center"/>
          </w:tcPr>
          <w:p w:rsidR="00FF7B65" w:rsidRDefault="00FF7B65">
            <w:pPr>
              <w:widowControl/>
              <w:jc w:val="center"/>
              <w:rPr>
                <w:kern w:val="0"/>
                <w:sz w:val="24"/>
                <w:szCs w:val="24"/>
              </w:rPr>
            </w:pPr>
          </w:p>
        </w:tc>
        <w:tc>
          <w:tcPr>
            <w:tcW w:w="932" w:type="dxa"/>
            <w:noWrap/>
            <w:vAlign w:val="center"/>
          </w:tcPr>
          <w:p w:rsidR="00FF7B65" w:rsidRDefault="00FF7B65">
            <w:pPr>
              <w:widowControl/>
              <w:jc w:val="center"/>
              <w:rPr>
                <w:kern w:val="0"/>
                <w:sz w:val="24"/>
                <w:szCs w:val="24"/>
              </w:rPr>
            </w:pPr>
          </w:p>
        </w:tc>
      </w:tr>
    </w:tbl>
    <w:p w:rsidR="00FF7B65" w:rsidRDefault="00FF7B65">
      <w:pPr>
        <w:widowControl/>
        <w:jc w:val="left"/>
        <w:rPr>
          <w:rFonts w:asciiTheme="minorEastAsia" w:eastAsiaTheme="minorEastAsia" w:hAnsiTheme="minorEastAsia" w:cs="宋体"/>
          <w:sz w:val="24"/>
          <w:szCs w:val="24"/>
        </w:rPr>
      </w:pPr>
    </w:p>
    <w:p w:rsidR="00FF7B65" w:rsidRDefault="00FF7B65">
      <w:pPr>
        <w:widowControl/>
        <w:jc w:val="left"/>
        <w:rPr>
          <w:sz w:val="24"/>
        </w:rPr>
      </w:pPr>
    </w:p>
    <w:p w:rsidR="00FF7B65" w:rsidRDefault="00FF7B65">
      <w:pPr>
        <w:widowControl/>
        <w:jc w:val="left"/>
        <w:rPr>
          <w:sz w:val="24"/>
        </w:rPr>
      </w:pPr>
    </w:p>
    <w:p w:rsidR="00FF7B65" w:rsidRDefault="00FF7B65">
      <w:pPr>
        <w:widowControl/>
        <w:jc w:val="left"/>
        <w:rPr>
          <w:sz w:val="24"/>
        </w:rPr>
      </w:pPr>
    </w:p>
    <w:p w:rsidR="00FF7B65" w:rsidRDefault="00294329" w:rsidP="004F7ADC">
      <w:pPr>
        <w:spacing w:line="360" w:lineRule="auto"/>
        <w:ind w:firstLineChars="1700" w:firstLine="3794"/>
        <w:rPr>
          <w:sz w:val="24"/>
        </w:rPr>
      </w:pPr>
      <w:r>
        <w:rPr>
          <w:sz w:val="24"/>
        </w:rPr>
        <w:t>投标人名称：</w:t>
      </w:r>
    </w:p>
    <w:p w:rsidR="00FF7B65" w:rsidRDefault="00294329" w:rsidP="004F7ADC">
      <w:pPr>
        <w:tabs>
          <w:tab w:val="left" w:pos="210"/>
        </w:tabs>
        <w:autoSpaceDE w:val="0"/>
        <w:autoSpaceDN w:val="0"/>
        <w:adjustRightInd w:val="0"/>
        <w:spacing w:line="460" w:lineRule="exact"/>
        <w:ind w:firstLineChars="1701" w:firstLine="3796"/>
        <w:rPr>
          <w:sz w:val="24"/>
        </w:rPr>
        <w:sectPr w:rsidR="00FF7B65">
          <w:footerReference w:type="default" r:id="rId16"/>
          <w:pgSz w:w="11906" w:h="16838"/>
          <w:pgMar w:top="1440" w:right="1797" w:bottom="1440" w:left="1797" w:header="851" w:footer="992" w:gutter="0"/>
          <w:cols w:space="425"/>
          <w:docGrid w:type="linesAndChars" w:linePitch="285" w:charSpace="-3449"/>
        </w:sect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F7B65" w:rsidRDefault="00294329">
      <w:pPr>
        <w:tabs>
          <w:tab w:val="left" w:pos="360"/>
        </w:tabs>
        <w:spacing w:line="360" w:lineRule="auto"/>
        <w:rPr>
          <w:b/>
          <w:sz w:val="24"/>
        </w:rPr>
      </w:pPr>
      <w:r>
        <w:rPr>
          <w:b/>
          <w:sz w:val="24"/>
        </w:rPr>
        <w:lastRenderedPageBreak/>
        <w:t>附件</w:t>
      </w:r>
      <w:r>
        <w:rPr>
          <w:rFonts w:hint="eastAsia"/>
          <w:b/>
          <w:sz w:val="24"/>
        </w:rPr>
        <w:t>11</w:t>
      </w:r>
    </w:p>
    <w:p w:rsidR="00FF7B65" w:rsidRDefault="00294329">
      <w:pPr>
        <w:autoSpaceDE w:val="0"/>
        <w:autoSpaceDN w:val="0"/>
        <w:spacing w:line="480" w:lineRule="auto"/>
        <w:rPr>
          <w:b/>
          <w:sz w:val="24"/>
          <w:szCs w:val="24"/>
        </w:rPr>
      </w:pPr>
      <w:r>
        <w:rPr>
          <w:b/>
          <w:sz w:val="24"/>
          <w:szCs w:val="24"/>
        </w:rPr>
        <w:t>第一包</w:t>
      </w:r>
      <w:r>
        <w:rPr>
          <w:rFonts w:hint="eastAsia"/>
          <w:b/>
          <w:sz w:val="24"/>
          <w:szCs w:val="24"/>
        </w:rPr>
        <w:t>、</w:t>
      </w:r>
      <w:r>
        <w:rPr>
          <w:b/>
          <w:sz w:val="24"/>
          <w:szCs w:val="24"/>
        </w:rPr>
        <w:t>第二包</w:t>
      </w:r>
    </w:p>
    <w:p w:rsidR="00FF7B65" w:rsidRDefault="00294329">
      <w:pPr>
        <w:autoSpaceDE w:val="0"/>
        <w:autoSpaceDN w:val="0"/>
        <w:spacing w:line="480" w:lineRule="auto"/>
        <w:jc w:val="center"/>
        <w:rPr>
          <w:b/>
          <w:sz w:val="24"/>
          <w:szCs w:val="24"/>
        </w:rPr>
      </w:pPr>
      <w:r>
        <w:rPr>
          <w:b/>
          <w:sz w:val="24"/>
          <w:szCs w:val="24"/>
        </w:rPr>
        <w:t>中小企业声明函（货物）</w:t>
      </w:r>
    </w:p>
    <w:p w:rsidR="00FF7B65" w:rsidRDefault="00294329" w:rsidP="004F7ADC">
      <w:pPr>
        <w:widowControl/>
        <w:spacing w:line="500" w:lineRule="exact"/>
        <w:ind w:firstLineChars="200" w:firstLine="446"/>
        <w:jc w:val="left"/>
        <w:rPr>
          <w:sz w:val="24"/>
          <w:szCs w:val="24"/>
        </w:rPr>
      </w:pPr>
      <w:r>
        <w:rPr>
          <w:sz w:val="24"/>
          <w:szCs w:val="24"/>
        </w:rPr>
        <w:t>本公司（联合体）郑重声明，针对本项目提供的货物</w:t>
      </w:r>
      <w:r>
        <w:rPr>
          <w:sz w:val="24"/>
          <w:szCs w:val="24"/>
          <w:u w:val="single"/>
        </w:rPr>
        <w:t xml:space="preserve">      </w:t>
      </w:r>
      <w:r>
        <w:rPr>
          <w:sz w:val="24"/>
          <w:szCs w:val="24"/>
          <w:u w:val="single"/>
        </w:rPr>
        <w:t>（</w:t>
      </w:r>
      <w:r>
        <w:rPr>
          <w:b/>
          <w:sz w:val="24"/>
          <w:szCs w:val="24"/>
        </w:rPr>
        <w:t>请填写有</w:t>
      </w:r>
      <w:r>
        <w:rPr>
          <w:b/>
          <w:sz w:val="24"/>
          <w:szCs w:val="24"/>
        </w:rPr>
        <w:t>/</w:t>
      </w:r>
      <w:r>
        <w:rPr>
          <w:b/>
          <w:sz w:val="24"/>
          <w:szCs w:val="24"/>
        </w:rPr>
        <w:t>无）</w:t>
      </w:r>
      <w:r>
        <w:rPr>
          <w:sz w:val="24"/>
          <w:szCs w:val="24"/>
        </w:rPr>
        <w:t>大型企业制造的货物。</w:t>
      </w:r>
      <w:r>
        <w:rPr>
          <w:b/>
          <w:sz w:val="24"/>
          <w:szCs w:val="24"/>
        </w:rPr>
        <w:t>（若有大型企业制造的货物，则无需填写以下内容；若无大型企业制造的货物，则继续填写以下内容）</w:t>
      </w:r>
    </w:p>
    <w:p w:rsidR="00FF7B65" w:rsidRDefault="00294329" w:rsidP="004F7ADC">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sz w:val="24"/>
          <w:szCs w:val="24"/>
          <w:u w:val="single"/>
        </w:rPr>
        <w:t>（</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rsidR="00FF7B65" w:rsidRDefault="00294329" w:rsidP="004F7ADC">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szCs w:val="24"/>
          <w:u w:val="single"/>
        </w:rPr>
        <w:t>工业</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FF7B65" w:rsidRDefault="00294329" w:rsidP="004F7ADC">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FF7B65" w:rsidRDefault="00294329">
      <w:pPr>
        <w:autoSpaceDE w:val="0"/>
        <w:autoSpaceDN w:val="0"/>
        <w:spacing w:line="500" w:lineRule="exact"/>
        <w:ind w:left="641"/>
        <w:jc w:val="left"/>
        <w:rPr>
          <w:sz w:val="24"/>
          <w:szCs w:val="24"/>
        </w:rPr>
      </w:pPr>
      <w:r>
        <w:rPr>
          <w:sz w:val="24"/>
          <w:szCs w:val="24"/>
        </w:rPr>
        <w:t>……</w:t>
      </w:r>
    </w:p>
    <w:p w:rsidR="00FF7B65" w:rsidRDefault="00294329" w:rsidP="004F7ADC">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FF7B65" w:rsidRDefault="00294329" w:rsidP="004F7ADC">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FF7B65" w:rsidRDefault="00294329">
      <w:pPr>
        <w:autoSpaceDE w:val="0"/>
        <w:autoSpaceDN w:val="0"/>
        <w:spacing w:line="500" w:lineRule="exact"/>
        <w:ind w:left="3840"/>
        <w:jc w:val="left"/>
        <w:rPr>
          <w:sz w:val="24"/>
          <w:szCs w:val="24"/>
        </w:rPr>
      </w:pPr>
      <w:r>
        <w:rPr>
          <w:sz w:val="24"/>
          <w:szCs w:val="24"/>
        </w:rPr>
        <w:t>投标人名称：</w:t>
      </w:r>
    </w:p>
    <w:p w:rsidR="00FF7B65" w:rsidRDefault="00294329">
      <w:pPr>
        <w:autoSpaceDE w:val="0"/>
        <w:autoSpaceDN w:val="0"/>
        <w:spacing w:line="500" w:lineRule="exact"/>
        <w:ind w:left="3840"/>
        <w:jc w:val="left"/>
        <w:rPr>
          <w:b/>
          <w:sz w:val="24"/>
          <w:szCs w:val="24"/>
        </w:rPr>
      </w:pPr>
      <w:r>
        <w:rPr>
          <w:sz w:val="24"/>
          <w:szCs w:val="24"/>
        </w:rPr>
        <w:t>日期：</w:t>
      </w:r>
    </w:p>
    <w:p w:rsidR="00FF7B65" w:rsidRDefault="00294329">
      <w:pPr>
        <w:spacing w:line="360" w:lineRule="auto"/>
        <w:ind w:right="84" w:firstLineChars="100" w:firstLine="224"/>
        <w:rPr>
          <w:b/>
          <w:sz w:val="24"/>
          <w:szCs w:val="24"/>
        </w:rPr>
      </w:pPr>
      <w:r>
        <w:rPr>
          <w:b/>
          <w:sz w:val="24"/>
          <w:szCs w:val="24"/>
        </w:rPr>
        <w:t>注：</w:t>
      </w:r>
    </w:p>
    <w:p w:rsidR="00FF7B65" w:rsidRDefault="00294329">
      <w:pPr>
        <w:spacing w:line="360" w:lineRule="auto"/>
        <w:ind w:right="84" w:firstLineChars="100" w:firstLine="224"/>
        <w:rPr>
          <w:b/>
          <w:sz w:val="24"/>
          <w:szCs w:val="24"/>
        </w:rPr>
      </w:pPr>
      <w:r>
        <w:rPr>
          <w:b/>
          <w:sz w:val="24"/>
          <w:szCs w:val="24"/>
        </w:rPr>
        <w:t>1.</w:t>
      </w:r>
      <w:r>
        <w:rPr>
          <w:b/>
          <w:sz w:val="24"/>
          <w:szCs w:val="24"/>
        </w:rPr>
        <w:t>标的名称须按照采购文件</w:t>
      </w:r>
      <w:r>
        <w:rPr>
          <w:b/>
          <w:sz w:val="24"/>
          <w:szCs w:val="24"/>
        </w:rPr>
        <w:t>“</w:t>
      </w:r>
      <w:r>
        <w:rPr>
          <w:b/>
          <w:sz w:val="24"/>
          <w:szCs w:val="24"/>
        </w:rPr>
        <w:t>采购清单</w:t>
      </w:r>
      <w:r>
        <w:rPr>
          <w:b/>
          <w:sz w:val="24"/>
          <w:szCs w:val="24"/>
        </w:rPr>
        <w:t>”</w:t>
      </w:r>
      <w:r>
        <w:rPr>
          <w:b/>
          <w:sz w:val="24"/>
          <w:szCs w:val="24"/>
        </w:rPr>
        <w:t>中明确的标的名称进行填写；所属行业须按照采购文件中明确的所属行业进行填写，否则不享受中小企业扶持政策。</w:t>
      </w:r>
    </w:p>
    <w:p w:rsidR="00FF7B65" w:rsidRDefault="00294329">
      <w:pPr>
        <w:spacing w:line="360" w:lineRule="auto"/>
        <w:ind w:right="84" w:firstLineChars="100" w:firstLine="224"/>
        <w:rPr>
          <w:b/>
          <w:sz w:val="24"/>
          <w:szCs w:val="24"/>
        </w:rPr>
      </w:pPr>
      <w:r>
        <w:rPr>
          <w:b/>
          <w:sz w:val="24"/>
          <w:szCs w:val="24"/>
        </w:rPr>
        <w:lastRenderedPageBreak/>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FF7B65" w:rsidRDefault="00294329">
      <w:pPr>
        <w:spacing w:line="360" w:lineRule="auto"/>
        <w:ind w:right="84" w:firstLineChars="100" w:firstLine="224"/>
        <w:rPr>
          <w:b/>
          <w:sz w:val="24"/>
          <w:szCs w:val="21"/>
        </w:rPr>
      </w:pPr>
      <w:r>
        <w:rPr>
          <w:b/>
          <w:sz w:val="24"/>
          <w:szCs w:val="21"/>
        </w:rPr>
        <w:t>3.</w:t>
      </w:r>
      <w:r>
        <w:rPr>
          <w:b/>
          <w:sz w:val="24"/>
          <w:szCs w:val="21"/>
        </w:rPr>
        <w:t>中标（成交）供应</w:t>
      </w:r>
      <w:proofErr w:type="gramStart"/>
      <w:r>
        <w:rPr>
          <w:b/>
          <w:sz w:val="24"/>
          <w:szCs w:val="21"/>
        </w:rPr>
        <w:t>商享受</w:t>
      </w:r>
      <w:proofErr w:type="gramEnd"/>
      <w:r>
        <w:rPr>
          <w:b/>
          <w:sz w:val="24"/>
          <w:szCs w:val="21"/>
        </w:rPr>
        <w:t>中小企业扶持政策的，将随中标（成交）结果同时公告其《中小企业声明函》，接受社会监督。</w:t>
      </w:r>
    </w:p>
    <w:p w:rsidR="00FF7B65" w:rsidRDefault="00FF7B65">
      <w:pPr>
        <w:widowControl/>
        <w:jc w:val="left"/>
        <w:rPr>
          <w:sz w:val="24"/>
          <w:szCs w:val="21"/>
        </w:rPr>
      </w:pPr>
    </w:p>
    <w:p w:rsidR="00FF7B65" w:rsidRDefault="00FF7B65">
      <w:pPr>
        <w:widowControl/>
        <w:jc w:val="left"/>
        <w:rPr>
          <w:sz w:val="24"/>
          <w:szCs w:val="21"/>
        </w:rPr>
      </w:pPr>
    </w:p>
    <w:p w:rsidR="00E71059" w:rsidRDefault="00E71059">
      <w:pPr>
        <w:widowControl/>
        <w:jc w:val="left"/>
        <w:rPr>
          <w:sz w:val="24"/>
          <w:szCs w:val="21"/>
        </w:rPr>
      </w:pPr>
    </w:p>
    <w:p w:rsidR="00E71059" w:rsidRDefault="00E71059">
      <w:pPr>
        <w:widowControl/>
        <w:jc w:val="left"/>
        <w:rPr>
          <w:sz w:val="24"/>
          <w:szCs w:val="21"/>
        </w:rPr>
      </w:pPr>
    </w:p>
    <w:p w:rsidR="00E71059" w:rsidRDefault="00E71059">
      <w:pPr>
        <w:widowControl/>
        <w:jc w:val="left"/>
        <w:rPr>
          <w:sz w:val="24"/>
          <w:szCs w:val="21"/>
        </w:rPr>
      </w:pPr>
    </w:p>
    <w:p w:rsidR="00E71059" w:rsidRDefault="00E71059">
      <w:pPr>
        <w:widowControl/>
        <w:jc w:val="left"/>
        <w:rPr>
          <w:sz w:val="24"/>
          <w:szCs w:val="21"/>
        </w:rPr>
      </w:pPr>
    </w:p>
    <w:p w:rsidR="00FF7B65" w:rsidRDefault="00294329">
      <w:pPr>
        <w:widowControl/>
        <w:jc w:val="left"/>
        <w:rPr>
          <w:b/>
          <w:sz w:val="24"/>
          <w:szCs w:val="21"/>
        </w:rPr>
      </w:pPr>
      <w:r>
        <w:rPr>
          <w:b/>
          <w:sz w:val="24"/>
          <w:szCs w:val="21"/>
        </w:rPr>
        <w:t>第三包</w:t>
      </w:r>
    </w:p>
    <w:p w:rsidR="00FF7B65" w:rsidRDefault="00294329">
      <w:pPr>
        <w:autoSpaceDE w:val="0"/>
        <w:autoSpaceDN w:val="0"/>
        <w:spacing w:line="480" w:lineRule="auto"/>
        <w:jc w:val="center"/>
        <w:rPr>
          <w:b/>
          <w:sz w:val="24"/>
          <w:szCs w:val="24"/>
        </w:rPr>
      </w:pPr>
      <w:r>
        <w:rPr>
          <w:b/>
          <w:sz w:val="24"/>
          <w:szCs w:val="24"/>
        </w:rPr>
        <w:t>中小企业声明函（货物）</w:t>
      </w:r>
    </w:p>
    <w:p w:rsidR="00FF7B65" w:rsidRDefault="00294329" w:rsidP="004F7ADC">
      <w:pPr>
        <w:widowControl/>
        <w:spacing w:line="500" w:lineRule="exact"/>
        <w:ind w:firstLineChars="200" w:firstLine="446"/>
        <w:jc w:val="left"/>
        <w:rPr>
          <w:sz w:val="24"/>
          <w:szCs w:val="24"/>
        </w:rPr>
      </w:pPr>
      <w:r>
        <w:rPr>
          <w:sz w:val="24"/>
          <w:szCs w:val="24"/>
        </w:rPr>
        <w:t>本公司（联合体）郑重声明，针对本项目提供的货物</w:t>
      </w:r>
      <w:r>
        <w:rPr>
          <w:sz w:val="24"/>
          <w:szCs w:val="24"/>
          <w:u w:val="single"/>
        </w:rPr>
        <w:t xml:space="preserve">      </w:t>
      </w:r>
      <w:r>
        <w:rPr>
          <w:sz w:val="24"/>
          <w:szCs w:val="24"/>
          <w:u w:val="single"/>
        </w:rPr>
        <w:t>（</w:t>
      </w:r>
      <w:r>
        <w:rPr>
          <w:b/>
          <w:sz w:val="24"/>
          <w:szCs w:val="24"/>
        </w:rPr>
        <w:t>请填写有</w:t>
      </w:r>
      <w:r>
        <w:rPr>
          <w:b/>
          <w:sz w:val="24"/>
          <w:szCs w:val="24"/>
        </w:rPr>
        <w:t>/</w:t>
      </w:r>
      <w:r>
        <w:rPr>
          <w:b/>
          <w:sz w:val="24"/>
          <w:szCs w:val="24"/>
        </w:rPr>
        <w:t>无）</w:t>
      </w:r>
      <w:r>
        <w:rPr>
          <w:sz w:val="24"/>
          <w:szCs w:val="24"/>
        </w:rPr>
        <w:t>大型企业制造的货物。</w:t>
      </w:r>
      <w:r>
        <w:rPr>
          <w:b/>
          <w:sz w:val="24"/>
          <w:szCs w:val="24"/>
        </w:rPr>
        <w:t>（若有大型企业制造的货物，则无需填写以下内容；若无大型企业制造的货物，则继续填写以下内容）</w:t>
      </w:r>
    </w:p>
    <w:p w:rsidR="00FF7B65" w:rsidRDefault="00294329" w:rsidP="004F7ADC">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sz w:val="24"/>
          <w:szCs w:val="24"/>
          <w:u w:val="single"/>
        </w:rPr>
        <w:t>（</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rsidR="00FF7B65" w:rsidRDefault="00294329" w:rsidP="004F7ADC">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sidR="00CD48AA" w:rsidRPr="00CD48AA">
        <w:rPr>
          <w:rFonts w:hint="eastAsia"/>
          <w:sz w:val="24"/>
          <w:szCs w:val="24"/>
          <w:u w:val="single"/>
        </w:rPr>
        <w:t>健康管理信息化系统</w:t>
      </w:r>
      <w:r>
        <w:rPr>
          <w:sz w:val="24"/>
          <w:szCs w:val="24"/>
          <w:u w:val="single"/>
        </w:rPr>
        <w:t>（</w:t>
      </w:r>
      <w:r>
        <w:rPr>
          <w:b/>
          <w:sz w:val="24"/>
          <w:szCs w:val="24"/>
        </w:rPr>
        <w:t>请填写标的名称</w:t>
      </w:r>
      <w:r>
        <w:rPr>
          <w:sz w:val="24"/>
          <w:szCs w:val="24"/>
        </w:rPr>
        <w:t>），属于</w:t>
      </w:r>
      <w:r>
        <w:rPr>
          <w:rFonts w:hint="eastAsia"/>
          <w:sz w:val="24"/>
          <w:szCs w:val="24"/>
          <w:u w:val="single"/>
        </w:rPr>
        <w:t>软件和信息技术服务业</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FF7B65" w:rsidRDefault="00294329" w:rsidP="004F7ADC">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FF7B65" w:rsidRDefault="00294329">
      <w:pPr>
        <w:autoSpaceDE w:val="0"/>
        <w:autoSpaceDN w:val="0"/>
        <w:spacing w:line="500" w:lineRule="exact"/>
        <w:ind w:left="641"/>
        <w:jc w:val="left"/>
        <w:rPr>
          <w:sz w:val="24"/>
          <w:szCs w:val="24"/>
        </w:rPr>
      </w:pPr>
      <w:r>
        <w:rPr>
          <w:sz w:val="24"/>
          <w:szCs w:val="24"/>
        </w:rPr>
        <w:t>……</w:t>
      </w:r>
    </w:p>
    <w:p w:rsidR="00FF7B65" w:rsidRDefault="00294329" w:rsidP="004F7ADC">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w:t>
      </w:r>
      <w:r>
        <w:rPr>
          <w:sz w:val="24"/>
          <w:szCs w:val="24"/>
        </w:rPr>
        <w:lastRenderedPageBreak/>
        <w:t>不存在与大型企业的负责人为同一人的情形。</w:t>
      </w:r>
    </w:p>
    <w:p w:rsidR="00FF7B65" w:rsidRDefault="00294329" w:rsidP="004F7ADC">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FF7B65" w:rsidRDefault="00294329">
      <w:pPr>
        <w:autoSpaceDE w:val="0"/>
        <w:autoSpaceDN w:val="0"/>
        <w:spacing w:line="500" w:lineRule="exact"/>
        <w:ind w:left="3840"/>
        <w:jc w:val="left"/>
        <w:rPr>
          <w:sz w:val="24"/>
          <w:szCs w:val="24"/>
        </w:rPr>
      </w:pPr>
      <w:r>
        <w:rPr>
          <w:sz w:val="24"/>
          <w:szCs w:val="24"/>
        </w:rPr>
        <w:t>投标人名称：</w:t>
      </w:r>
    </w:p>
    <w:p w:rsidR="00FF7B65" w:rsidRDefault="00294329">
      <w:pPr>
        <w:autoSpaceDE w:val="0"/>
        <w:autoSpaceDN w:val="0"/>
        <w:spacing w:line="500" w:lineRule="exact"/>
        <w:ind w:left="3840"/>
        <w:jc w:val="left"/>
        <w:rPr>
          <w:b/>
          <w:sz w:val="24"/>
          <w:szCs w:val="24"/>
        </w:rPr>
      </w:pPr>
      <w:r>
        <w:rPr>
          <w:sz w:val="24"/>
          <w:szCs w:val="24"/>
        </w:rPr>
        <w:t>日期：</w:t>
      </w:r>
    </w:p>
    <w:p w:rsidR="00FF7B65" w:rsidRDefault="00294329">
      <w:pPr>
        <w:spacing w:line="360" w:lineRule="auto"/>
        <w:ind w:right="84" w:firstLineChars="100" w:firstLine="224"/>
        <w:rPr>
          <w:b/>
          <w:sz w:val="24"/>
          <w:szCs w:val="24"/>
        </w:rPr>
      </w:pPr>
      <w:r>
        <w:rPr>
          <w:b/>
          <w:sz w:val="24"/>
          <w:szCs w:val="24"/>
        </w:rPr>
        <w:t>注：</w:t>
      </w:r>
    </w:p>
    <w:p w:rsidR="00FF7B65" w:rsidRDefault="00294329">
      <w:pPr>
        <w:spacing w:line="360" w:lineRule="auto"/>
        <w:ind w:right="84" w:firstLineChars="100" w:firstLine="224"/>
        <w:rPr>
          <w:b/>
          <w:sz w:val="24"/>
          <w:szCs w:val="24"/>
        </w:rPr>
      </w:pPr>
      <w:r>
        <w:rPr>
          <w:b/>
          <w:sz w:val="24"/>
          <w:szCs w:val="24"/>
        </w:rPr>
        <w:t>1.</w:t>
      </w:r>
      <w:r>
        <w:rPr>
          <w:b/>
          <w:sz w:val="24"/>
          <w:szCs w:val="24"/>
        </w:rPr>
        <w:t>标的名称须按照采购文件</w:t>
      </w:r>
      <w:r>
        <w:rPr>
          <w:b/>
          <w:sz w:val="24"/>
          <w:szCs w:val="24"/>
        </w:rPr>
        <w:t>“</w:t>
      </w:r>
      <w:r>
        <w:rPr>
          <w:b/>
          <w:sz w:val="24"/>
          <w:szCs w:val="24"/>
        </w:rPr>
        <w:t>采购清单</w:t>
      </w:r>
      <w:r>
        <w:rPr>
          <w:b/>
          <w:sz w:val="24"/>
          <w:szCs w:val="24"/>
        </w:rPr>
        <w:t>”</w:t>
      </w:r>
      <w:r>
        <w:rPr>
          <w:b/>
          <w:sz w:val="24"/>
          <w:szCs w:val="24"/>
        </w:rPr>
        <w:t>中明确的标的名称进行填写；所属行业须按照采购文件中明确的所属行业进行填写，否则不享受中小企业扶持政策。</w:t>
      </w:r>
    </w:p>
    <w:p w:rsidR="00FF7B65" w:rsidRDefault="00294329">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FF7B65" w:rsidRDefault="00294329">
      <w:pPr>
        <w:widowControl/>
        <w:jc w:val="left"/>
        <w:rPr>
          <w:sz w:val="24"/>
          <w:szCs w:val="21"/>
        </w:rPr>
      </w:pPr>
      <w:r>
        <w:rPr>
          <w:b/>
          <w:sz w:val="24"/>
          <w:szCs w:val="21"/>
        </w:rPr>
        <w:t>3.</w:t>
      </w:r>
      <w:r>
        <w:rPr>
          <w:b/>
          <w:sz w:val="24"/>
          <w:szCs w:val="21"/>
        </w:rPr>
        <w:t>中标（成交）供应</w:t>
      </w:r>
      <w:proofErr w:type="gramStart"/>
      <w:r>
        <w:rPr>
          <w:b/>
          <w:sz w:val="24"/>
          <w:szCs w:val="21"/>
        </w:rPr>
        <w:t>商享受</w:t>
      </w:r>
      <w:proofErr w:type="gramEnd"/>
      <w:r>
        <w:rPr>
          <w:b/>
          <w:sz w:val="24"/>
          <w:szCs w:val="21"/>
        </w:rPr>
        <w:t>中小企业扶持政策的，将随中标（成交）结果同时公告其《中小企业声明函》，接受社会监督。</w:t>
      </w:r>
    </w:p>
    <w:p w:rsidR="00FF7B65" w:rsidRDefault="00294329">
      <w:pPr>
        <w:widowControl/>
        <w:jc w:val="left"/>
        <w:rPr>
          <w:b/>
          <w:kern w:val="0"/>
          <w:sz w:val="24"/>
          <w:szCs w:val="21"/>
        </w:rPr>
      </w:pPr>
      <w:r>
        <w:rPr>
          <w:b/>
          <w:kern w:val="0"/>
          <w:sz w:val="24"/>
          <w:szCs w:val="21"/>
        </w:rPr>
        <w:br w:type="page"/>
      </w:r>
    </w:p>
    <w:p w:rsidR="00FF7B65" w:rsidRDefault="00294329">
      <w:pPr>
        <w:autoSpaceDN w:val="0"/>
        <w:spacing w:line="360" w:lineRule="auto"/>
        <w:rPr>
          <w:b/>
          <w:kern w:val="0"/>
          <w:sz w:val="24"/>
          <w:szCs w:val="21"/>
        </w:rPr>
      </w:pPr>
      <w:r>
        <w:rPr>
          <w:rFonts w:hint="eastAsia"/>
          <w:b/>
          <w:kern w:val="0"/>
          <w:sz w:val="24"/>
          <w:szCs w:val="21"/>
        </w:rPr>
        <w:lastRenderedPageBreak/>
        <w:t>附件</w:t>
      </w:r>
      <w:r>
        <w:rPr>
          <w:rFonts w:hint="eastAsia"/>
          <w:b/>
          <w:kern w:val="0"/>
          <w:sz w:val="24"/>
          <w:szCs w:val="21"/>
        </w:rPr>
        <w:t>12</w:t>
      </w:r>
    </w:p>
    <w:p w:rsidR="00FF7B65" w:rsidRDefault="00294329">
      <w:pPr>
        <w:autoSpaceDN w:val="0"/>
        <w:spacing w:line="360" w:lineRule="auto"/>
        <w:jc w:val="left"/>
        <w:rPr>
          <w:b/>
          <w:bCs/>
          <w:sz w:val="24"/>
        </w:rPr>
      </w:pPr>
      <w:r>
        <w:rPr>
          <w:rFonts w:hint="eastAsia"/>
          <w:b/>
          <w:kern w:val="0"/>
          <w:sz w:val="24"/>
          <w:szCs w:val="21"/>
        </w:rPr>
        <w:t>若不是残疾人福利性单位，投标文件中可不提供此声明函</w:t>
      </w:r>
    </w:p>
    <w:p w:rsidR="00FF7B65" w:rsidRDefault="00FF7B65">
      <w:pPr>
        <w:autoSpaceDN w:val="0"/>
        <w:spacing w:line="360" w:lineRule="auto"/>
        <w:jc w:val="center"/>
        <w:rPr>
          <w:b/>
          <w:bCs/>
          <w:sz w:val="24"/>
        </w:rPr>
      </w:pPr>
    </w:p>
    <w:p w:rsidR="00FF7B65" w:rsidRDefault="00294329">
      <w:pPr>
        <w:snapToGrid w:val="0"/>
        <w:spacing w:line="360" w:lineRule="auto"/>
        <w:jc w:val="center"/>
        <w:rPr>
          <w:b/>
          <w:bCs/>
          <w:sz w:val="24"/>
        </w:rPr>
      </w:pPr>
      <w:r>
        <w:rPr>
          <w:rFonts w:hint="eastAsia"/>
          <w:b/>
          <w:bCs/>
          <w:sz w:val="24"/>
        </w:rPr>
        <w:t>残疾人福利性单位声明函</w:t>
      </w:r>
    </w:p>
    <w:p w:rsidR="00FF7B65" w:rsidRDefault="00FF7B65">
      <w:pPr>
        <w:snapToGrid w:val="0"/>
        <w:spacing w:line="360" w:lineRule="auto"/>
        <w:ind w:firstLineChars="200" w:firstLine="448"/>
        <w:jc w:val="left"/>
        <w:rPr>
          <w:b/>
          <w:bCs/>
          <w:sz w:val="24"/>
        </w:rPr>
      </w:pPr>
    </w:p>
    <w:p w:rsidR="00FF7B65" w:rsidRDefault="00294329" w:rsidP="004F7ADC">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FF7B65" w:rsidRDefault="00294329" w:rsidP="004F7ADC">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FF7B65" w:rsidRDefault="00FF7B65" w:rsidP="004F7ADC">
      <w:pPr>
        <w:snapToGrid w:val="0"/>
        <w:spacing w:line="360" w:lineRule="auto"/>
        <w:ind w:firstLineChars="200" w:firstLine="446"/>
        <w:jc w:val="left"/>
        <w:rPr>
          <w:bCs/>
          <w:sz w:val="24"/>
        </w:rPr>
      </w:pPr>
    </w:p>
    <w:p w:rsidR="00FF7B65" w:rsidRDefault="00FF7B65" w:rsidP="004F7ADC">
      <w:pPr>
        <w:snapToGrid w:val="0"/>
        <w:spacing w:line="360" w:lineRule="auto"/>
        <w:ind w:firstLineChars="200" w:firstLine="446"/>
        <w:jc w:val="left"/>
        <w:rPr>
          <w:bCs/>
          <w:sz w:val="24"/>
        </w:rPr>
      </w:pPr>
    </w:p>
    <w:p w:rsidR="00FF7B65" w:rsidRDefault="00294329" w:rsidP="004F7ADC">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FF7B65" w:rsidRDefault="00FF7B65" w:rsidP="004F7ADC">
      <w:pPr>
        <w:snapToGrid w:val="0"/>
        <w:spacing w:line="360" w:lineRule="auto"/>
        <w:ind w:firstLineChars="200" w:firstLine="446"/>
        <w:jc w:val="left"/>
        <w:rPr>
          <w:bCs/>
          <w:sz w:val="24"/>
        </w:rPr>
      </w:pPr>
    </w:p>
    <w:p w:rsidR="00FF7B65" w:rsidRDefault="00294329" w:rsidP="004F7ADC">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FF7B65" w:rsidRDefault="00FF7B65" w:rsidP="004F7ADC">
      <w:pPr>
        <w:snapToGrid w:val="0"/>
        <w:spacing w:line="360" w:lineRule="auto"/>
        <w:ind w:firstLineChars="200" w:firstLine="446"/>
        <w:jc w:val="left"/>
        <w:rPr>
          <w:sz w:val="24"/>
          <w:szCs w:val="21"/>
        </w:rPr>
      </w:pPr>
    </w:p>
    <w:p w:rsidR="00FF7B65" w:rsidRDefault="00294329" w:rsidP="004F7ADC">
      <w:pPr>
        <w:snapToGrid w:val="0"/>
        <w:spacing w:line="360" w:lineRule="auto"/>
        <w:ind w:firstLineChars="200" w:firstLine="446"/>
        <w:rPr>
          <w:sz w:val="24"/>
          <w:szCs w:val="21"/>
        </w:rPr>
      </w:pPr>
      <w:r>
        <w:rPr>
          <w:sz w:val="24"/>
          <w:szCs w:val="21"/>
        </w:rPr>
        <w:t>注：</w:t>
      </w:r>
    </w:p>
    <w:p w:rsidR="00FF7B65" w:rsidRDefault="00294329">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FF7B65" w:rsidRDefault="00294329">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FF7B65" w:rsidRDefault="00FF7B65">
      <w:pPr>
        <w:snapToGrid w:val="0"/>
        <w:spacing w:line="360" w:lineRule="auto"/>
        <w:rPr>
          <w:color w:val="FF0000"/>
          <w:sz w:val="24"/>
          <w:szCs w:val="21"/>
        </w:rPr>
      </w:pPr>
    </w:p>
    <w:p w:rsidR="00FF7B65" w:rsidRDefault="00294329">
      <w:pPr>
        <w:widowControl/>
        <w:jc w:val="left"/>
        <w:rPr>
          <w:sz w:val="24"/>
        </w:rPr>
      </w:pPr>
      <w:r>
        <w:rPr>
          <w:sz w:val="24"/>
        </w:rPr>
        <w:br w:type="page"/>
      </w:r>
    </w:p>
    <w:p w:rsidR="00FF7B65" w:rsidRDefault="00294329">
      <w:pPr>
        <w:tabs>
          <w:tab w:val="left" w:pos="360"/>
        </w:tabs>
        <w:spacing w:line="360" w:lineRule="auto"/>
        <w:rPr>
          <w:b/>
          <w:sz w:val="24"/>
        </w:rPr>
      </w:pPr>
      <w:r>
        <w:rPr>
          <w:rFonts w:hint="eastAsia"/>
          <w:b/>
          <w:sz w:val="24"/>
        </w:rPr>
        <w:lastRenderedPageBreak/>
        <w:t>附件</w:t>
      </w:r>
      <w:r>
        <w:rPr>
          <w:rFonts w:hint="eastAsia"/>
          <w:b/>
          <w:sz w:val="24"/>
        </w:rPr>
        <w:t>13</w:t>
      </w:r>
    </w:p>
    <w:p w:rsidR="00FF7B65" w:rsidRDefault="00294329">
      <w:pPr>
        <w:autoSpaceDN w:val="0"/>
        <w:spacing w:line="360" w:lineRule="auto"/>
        <w:jc w:val="center"/>
        <w:rPr>
          <w:b/>
          <w:bCs/>
          <w:sz w:val="24"/>
        </w:rPr>
      </w:pPr>
      <w:r>
        <w:rPr>
          <w:b/>
          <w:bCs/>
          <w:sz w:val="24"/>
        </w:rPr>
        <w:t>投标人认为需要提供的其他资料</w:t>
      </w:r>
    </w:p>
    <w:sectPr w:rsidR="00FF7B65">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1B5" w:rsidRDefault="00CC11B5">
      <w:r>
        <w:separator/>
      </w:r>
    </w:p>
  </w:endnote>
  <w:endnote w:type="continuationSeparator" w:id="0">
    <w:p w:rsidR="00CC11B5" w:rsidRDefault="00CC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
    <w:altName w:val="黑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55D" w:rsidRDefault="00C1555D">
    <w:pPr>
      <w:pStyle w:val="a9"/>
      <w:jc w:val="center"/>
    </w:pPr>
  </w:p>
  <w:p w:rsidR="00C1555D" w:rsidRDefault="00C1555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55D" w:rsidRDefault="00C1555D">
    <w:pPr>
      <w:pStyle w:val="a9"/>
      <w:jc w:val="center"/>
    </w:pPr>
  </w:p>
  <w:p w:rsidR="00C1555D" w:rsidRDefault="00C1555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081406"/>
    </w:sdtPr>
    <w:sdtContent>
      <w:p w:rsidR="00C1555D" w:rsidRDefault="00C1555D">
        <w:pPr>
          <w:pStyle w:val="a9"/>
          <w:jc w:val="center"/>
        </w:pPr>
        <w:r>
          <w:fldChar w:fldCharType="begin"/>
        </w:r>
        <w:r>
          <w:instrText>PAGE   \* MERGEFORMAT</w:instrText>
        </w:r>
        <w:r>
          <w:fldChar w:fldCharType="separate"/>
        </w:r>
        <w:r w:rsidR="00B26127" w:rsidRPr="00B26127">
          <w:rPr>
            <w:noProof/>
            <w:lang w:val="zh-CN"/>
          </w:rPr>
          <w:t>40</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55D" w:rsidRDefault="00C1555D">
    <w:pPr>
      <w:pStyle w:val="a9"/>
      <w:jc w:val="center"/>
    </w:pPr>
    <w:r>
      <w:rPr>
        <w:b/>
      </w:rPr>
      <w:fldChar w:fldCharType="begin"/>
    </w:r>
    <w:r>
      <w:rPr>
        <w:b/>
      </w:rPr>
      <w:instrText>PAGE  \* Arabic  \* MERGEFORMAT</w:instrText>
    </w:r>
    <w:r>
      <w:rPr>
        <w:b/>
      </w:rPr>
      <w:fldChar w:fldCharType="separate"/>
    </w:r>
    <w:r w:rsidR="00B26127" w:rsidRPr="00B26127">
      <w:rPr>
        <w:b/>
        <w:noProof/>
        <w:lang w:val="zh-CN"/>
      </w:rPr>
      <w:t>107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1B5" w:rsidRDefault="00CC11B5">
      <w:r>
        <w:separator/>
      </w:r>
    </w:p>
  </w:footnote>
  <w:footnote w:type="continuationSeparator" w:id="0">
    <w:p w:rsidR="00CC11B5" w:rsidRDefault="00CC1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55D" w:rsidRDefault="00C1555D">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7A0F6431"/>
    <w:multiLevelType w:val="singleLevel"/>
    <w:tmpl w:val="7A0F6431"/>
    <w:lvl w:ilvl="0">
      <w:start w:val="1"/>
      <w:numFmt w:val="decimal"/>
      <w:suff w:val="space"/>
      <w:lvlText w:val="%1."/>
      <w:lvlJc w:val="left"/>
      <w:pPr>
        <w:ind w:left="0" w:firstLine="0"/>
      </w:pPr>
    </w:lvl>
  </w:abstractNum>
  <w:num w:numId="1">
    <w:abstractNumId w:val="6"/>
    <w:lvlOverride w:ilvl="0">
      <w:startOverride w:val="1"/>
    </w:lvlOverride>
  </w:num>
  <w:num w:numId="2">
    <w:abstractNumId w:val="1"/>
    <w:lvlOverride w:ilvl="0">
      <w:startOverride w:val="1"/>
    </w:lvlOverride>
  </w:num>
  <w:num w:numId="3">
    <w:abstractNumId w:val="5"/>
    <w:lvlOverride w:ilvl="0">
      <w:startOverride w:val="1"/>
    </w:lvlOverride>
  </w:num>
  <w:num w:numId="4">
    <w:abstractNumId w:val="3"/>
    <w:lvlOverride w:ilvl="0">
      <w:startOverride w:val="2"/>
    </w:lvlOverride>
  </w:num>
  <w:num w:numId="5">
    <w:abstractNumId w:val="2"/>
    <w:lvlOverride w:ilvl="0">
      <w:startOverride w:val="6"/>
    </w:lvlOverride>
  </w:num>
  <w:num w:numId="6">
    <w:abstractNumId w:val="0"/>
    <w:lvlOverride w:ilvl="0">
      <w:startOverride w:val="16"/>
    </w:lvlOverride>
  </w:num>
  <w:num w:numId="7">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C5A"/>
    <w:rsid w:val="00001FD1"/>
    <w:rsid w:val="0000395D"/>
    <w:rsid w:val="00010DCF"/>
    <w:rsid w:val="00011B73"/>
    <w:rsid w:val="00013068"/>
    <w:rsid w:val="00013701"/>
    <w:rsid w:val="00014723"/>
    <w:rsid w:val="00015213"/>
    <w:rsid w:val="00015BDB"/>
    <w:rsid w:val="00017C2D"/>
    <w:rsid w:val="00020A5D"/>
    <w:rsid w:val="000227B2"/>
    <w:rsid w:val="00025E3C"/>
    <w:rsid w:val="00025ECE"/>
    <w:rsid w:val="00026AF4"/>
    <w:rsid w:val="00027099"/>
    <w:rsid w:val="000308AC"/>
    <w:rsid w:val="00030BD8"/>
    <w:rsid w:val="00032015"/>
    <w:rsid w:val="00033B62"/>
    <w:rsid w:val="00033D1E"/>
    <w:rsid w:val="000361B9"/>
    <w:rsid w:val="00036A32"/>
    <w:rsid w:val="00036E4D"/>
    <w:rsid w:val="00037BDD"/>
    <w:rsid w:val="000403B6"/>
    <w:rsid w:val="0004130F"/>
    <w:rsid w:val="00042FFE"/>
    <w:rsid w:val="00044850"/>
    <w:rsid w:val="00045048"/>
    <w:rsid w:val="00045300"/>
    <w:rsid w:val="00045CB0"/>
    <w:rsid w:val="00047709"/>
    <w:rsid w:val="00050365"/>
    <w:rsid w:val="00050608"/>
    <w:rsid w:val="00056208"/>
    <w:rsid w:val="0005643C"/>
    <w:rsid w:val="00056D6F"/>
    <w:rsid w:val="00056EF3"/>
    <w:rsid w:val="000606CC"/>
    <w:rsid w:val="000607D4"/>
    <w:rsid w:val="0006090A"/>
    <w:rsid w:val="00061BE3"/>
    <w:rsid w:val="000629C9"/>
    <w:rsid w:val="00062C9A"/>
    <w:rsid w:val="00063218"/>
    <w:rsid w:val="0006565D"/>
    <w:rsid w:val="00065BDD"/>
    <w:rsid w:val="000671A1"/>
    <w:rsid w:val="0007081F"/>
    <w:rsid w:val="00071059"/>
    <w:rsid w:val="00071F3B"/>
    <w:rsid w:val="00072543"/>
    <w:rsid w:val="00072BA0"/>
    <w:rsid w:val="00072D74"/>
    <w:rsid w:val="0007349A"/>
    <w:rsid w:val="0007354F"/>
    <w:rsid w:val="00074F44"/>
    <w:rsid w:val="000756A0"/>
    <w:rsid w:val="00075BCB"/>
    <w:rsid w:val="00075C85"/>
    <w:rsid w:val="00076010"/>
    <w:rsid w:val="00076BA5"/>
    <w:rsid w:val="000775F5"/>
    <w:rsid w:val="00081168"/>
    <w:rsid w:val="000822B1"/>
    <w:rsid w:val="00082307"/>
    <w:rsid w:val="000826F9"/>
    <w:rsid w:val="0008367F"/>
    <w:rsid w:val="00085F8A"/>
    <w:rsid w:val="00086EBE"/>
    <w:rsid w:val="00087842"/>
    <w:rsid w:val="00090A07"/>
    <w:rsid w:val="00092400"/>
    <w:rsid w:val="00093C1A"/>
    <w:rsid w:val="00094021"/>
    <w:rsid w:val="00096774"/>
    <w:rsid w:val="000A0277"/>
    <w:rsid w:val="000A2E57"/>
    <w:rsid w:val="000A3F59"/>
    <w:rsid w:val="000A5CEA"/>
    <w:rsid w:val="000B0D7B"/>
    <w:rsid w:val="000B21CD"/>
    <w:rsid w:val="000B2506"/>
    <w:rsid w:val="000B2975"/>
    <w:rsid w:val="000B29CB"/>
    <w:rsid w:val="000B31DE"/>
    <w:rsid w:val="000B4C9D"/>
    <w:rsid w:val="000B540E"/>
    <w:rsid w:val="000B72CD"/>
    <w:rsid w:val="000C01FF"/>
    <w:rsid w:val="000C103D"/>
    <w:rsid w:val="000C337F"/>
    <w:rsid w:val="000C5330"/>
    <w:rsid w:val="000C6CA8"/>
    <w:rsid w:val="000C7A3F"/>
    <w:rsid w:val="000D1C81"/>
    <w:rsid w:val="000D26D7"/>
    <w:rsid w:val="000D2F5A"/>
    <w:rsid w:val="000D514E"/>
    <w:rsid w:val="000D54DD"/>
    <w:rsid w:val="000D601F"/>
    <w:rsid w:val="000D6F7A"/>
    <w:rsid w:val="000D7FC5"/>
    <w:rsid w:val="000E2CEC"/>
    <w:rsid w:val="000E45F4"/>
    <w:rsid w:val="000E50F9"/>
    <w:rsid w:val="000E6780"/>
    <w:rsid w:val="000E6A76"/>
    <w:rsid w:val="000F106F"/>
    <w:rsid w:val="000F1202"/>
    <w:rsid w:val="000F1454"/>
    <w:rsid w:val="000F38BC"/>
    <w:rsid w:val="000F48D9"/>
    <w:rsid w:val="000F53CB"/>
    <w:rsid w:val="000F5C82"/>
    <w:rsid w:val="000F6957"/>
    <w:rsid w:val="001001A6"/>
    <w:rsid w:val="00104096"/>
    <w:rsid w:val="00104EFC"/>
    <w:rsid w:val="0010588B"/>
    <w:rsid w:val="00106540"/>
    <w:rsid w:val="001106F6"/>
    <w:rsid w:val="001113ED"/>
    <w:rsid w:val="001165C6"/>
    <w:rsid w:val="00121CDE"/>
    <w:rsid w:val="001256ED"/>
    <w:rsid w:val="001274EC"/>
    <w:rsid w:val="00132C05"/>
    <w:rsid w:val="00132D32"/>
    <w:rsid w:val="00132DE7"/>
    <w:rsid w:val="00133B35"/>
    <w:rsid w:val="001351F5"/>
    <w:rsid w:val="00135D96"/>
    <w:rsid w:val="00136F51"/>
    <w:rsid w:val="001411F4"/>
    <w:rsid w:val="00141664"/>
    <w:rsid w:val="00141B0C"/>
    <w:rsid w:val="00143B4D"/>
    <w:rsid w:val="001447F4"/>
    <w:rsid w:val="00145E32"/>
    <w:rsid w:val="0014634C"/>
    <w:rsid w:val="001515D5"/>
    <w:rsid w:val="001524A8"/>
    <w:rsid w:val="00154232"/>
    <w:rsid w:val="00155128"/>
    <w:rsid w:val="00156E5D"/>
    <w:rsid w:val="001577AD"/>
    <w:rsid w:val="00157876"/>
    <w:rsid w:val="001659F0"/>
    <w:rsid w:val="00167D3B"/>
    <w:rsid w:val="001707F2"/>
    <w:rsid w:val="00170A8D"/>
    <w:rsid w:val="00170F27"/>
    <w:rsid w:val="00171166"/>
    <w:rsid w:val="00171213"/>
    <w:rsid w:val="00172B5E"/>
    <w:rsid w:val="00172CCC"/>
    <w:rsid w:val="00172F6B"/>
    <w:rsid w:val="00173561"/>
    <w:rsid w:val="00174A5C"/>
    <w:rsid w:val="00175016"/>
    <w:rsid w:val="001760DF"/>
    <w:rsid w:val="00176AB1"/>
    <w:rsid w:val="00181ED5"/>
    <w:rsid w:val="00182296"/>
    <w:rsid w:val="00182D9D"/>
    <w:rsid w:val="001834DA"/>
    <w:rsid w:val="00184CCB"/>
    <w:rsid w:val="00193BCD"/>
    <w:rsid w:val="0019431D"/>
    <w:rsid w:val="00194FBC"/>
    <w:rsid w:val="00196D6B"/>
    <w:rsid w:val="00196DEC"/>
    <w:rsid w:val="00196E07"/>
    <w:rsid w:val="00196EB9"/>
    <w:rsid w:val="00197438"/>
    <w:rsid w:val="001A2919"/>
    <w:rsid w:val="001A2A8A"/>
    <w:rsid w:val="001A3DE3"/>
    <w:rsid w:val="001A3DF5"/>
    <w:rsid w:val="001A46F9"/>
    <w:rsid w:val="001A575B"/>
    <w:rsid w:val="001B0649"/>
    <w:rsid w:val="001B105C"/>
    <w:rsid w:val="001B5BEA"/>
    <w:rsid w:val="001C07D1"/>
    <w:rsid w:val="001C0E64"/>
    <w:rsid w:val="001C1981"/>
    <w:rsid w:val="001C50CC"/>
    <w:rsid w:val="001C7255"/>
    <w:rsid w:val="001D0626"/>
    <w:rsid w:val="001D085A"/>
    <w:rsid w:val="001D1850"/>
    <w:rsid w:val="001E3CB7"/>
    <w:rsid w:val="001E50CB"/>
    <w:rsid w:val="001E60D0"/>
    <w:rsid w:val="001F29BC"/>
    <w:rsid w:val="001F2B50"/>
    <w:rsid w:val="001F3072"/>
    <w:rsid w:val="001F345B"/>
    <w:rsid w:val="001F65E0"/>
    <w:rsid w:val="001F65EF"/>
    <w:rsid w:val="00200D66"/>
    <w:rsid w:val="002027E3"/>
    <w:rsid w:val="002038E8"/>
    <w:rsid w:val="00204D75"/>
    <w:rsid w:val="00205E15"/>
    <w:rsid w:val="0020642D"/>
    <w:rsid w:val="002069C9"/>
    <w:rsid w:val="0020728D"/>
    <w:rsid w:val="00207FA5"/>
    <w:rsid w:val="002109B5"/>
    <w:rsid w:val="00210D0A"/>
    <w:rsid w:val="002113A2"/>
    <w:rsid w:val="00212E26"/>
    <w:rsid w:val="00212FB4"/>
    <w:rsid w:val="0021304D"/>
    <w:rsid w:val="0021375E"/>
    <w:rsid w:val="0021407C"/>
    <w:rsid w:val="00214D65"/>
    <w:rsid w:val="00215D4A"/>
    <w:rsid w:val="00215FD0"/>
    <w:rsid w:val="0021638D"/>
    <w:rsid w:val="00217746"/>
    <w:rsid w:val="00217960"/>
    <w:rsid w:val="002257BA"/>
    <w:rsid w:val="00225C2F"/>
    <w:rsid w:val="00226572"/>
    <w:rsid w:val="00226731"/>
    <w:rsid w:val="00227A0F"/>
    <w:rsid w:val="00230077"/>
    <w:rsid w:val="00230690"/>
    <w:rsid w:val="002314E2"/>
    <w:rsid w:val="00232BC6"/>
    <w:rsid w:val="00232E5F"/>
    <w:rsid w:val="00233239"/>
    <w:rsid w:val="002358D6"/>
    <w:rsid w:val="0023595E"/>
    <w:rsid w:val="00237D13"/>
    <w:rsid w:val="00243DC1"/>
    <w:rsid w:val="00244482"/>
    <w:rsid w:val="0024790F"/>
    <w:rsid w:val="00251646"/>
    <w:rsid w:val="00251ED7"/>
    <w:rsid w:val="0025218F"/>
    <w:rsid w:val="00261C83"/>
    <w:rsid w:val="002648E8"/>
    <w:rsid w:val="0026492F"/>
    <w:rsid w:val="00264DF9"/>
    <w:rsid w:val="00264E75"/>
    <w:rsid w:val="00264E8A"/>
    <w:rsid w:val="00265B2C"/>
    <w:rsid w:val="00266956"/>
    <w:rsid w:val="002729BD"/>
    <w:rsid w:val="00272A86"/>
    <w:rsid w:val="00272D63"/>
    <w:rsid w:val="00274CF5"/>
    <w:rsid w:val="002762F7"/>
    <w:rsid w:val="00277427"/>
    <w:rsid w:val="0027765A"/>
    <w:rsid w:val="00277F5E"/>
    <w:rsid w:val="002804EC"/>
    <w:rsid w:val="002825B2"/>
    <w:rsid w:val="00283423"/>
    <w:rsid w:val="00287743"/>
    <w:rsid w:val="002926DE"/>
    <w:rsid w:val="00292BE5"/>
    <w:rsid w:val="00293728"/>
    <w:rsid w:val="0029386D"/>
    <w:rsid w:val="00293B4A"/>
    <w:rsid w:val="00294329"/>
    <w:rsid w:val="002948B5"/>
    <w:rsid w:val="00294986"/>
    <w:rsid w:val="00294EAF"/>
    <w:rsid w:val="0029610C"/>
    <w:rsid w:val="0029775E"/>
    <w:rsid w:val="00297EAE"/>
    <w:rsid w:val="002A39AA"/>
    <w:rsid w:val="002A4B3C"/>
    <w:rsid w:val="002A62E9"/>
    <w:rsid w:val="002B3BB4"/>
    <w:rsid w:val="002C0F2A"/>
    <w:rsid w:val="002C3C8C"/>
    <w:rsid w:val="002C4E11"/>
    <w:rsid w:val="002C696D"/>
    <w:rsid w:val="002C7FE4"/>
    <w:rsid w:val="002D09CD"/>
    <w:rsid w:val="002D1260"/>
    <w:rsid w:val="002D17E4"/>
    <w:rsid w:val="002D1959"/>
    <w:rsid w:val="002D3C43"/>
    <w:rsid w:val="002D43AB"/>
    <w:rsid w:val="002D5606"/>
    <w:rsid w:val="002D57F1"/>
    <w:rsid w:val="002D5B4E"/>
    <w:rsid w:val="002D660E"/>
    <w:rsid w:val="002D6AE5"/>
    <w:rsid w:val="002D6B22"/>
    <w:rsid w:val="002D6B57"/>
    <w:rsid w:val="002E4011"/>
    <w:rsid w:val="002E568D"/>
    <w:rsid w:val="002E65F8"/>
    <w:rsid w:val="002E7C08"/>
    <w:rsid w:val="002F0985"/>
    <w:rsid w:val="002F1119"/>
    <w:rsid w:val="002F245E"/>
    <w:rsid w:val="002F4792"/>
    <w:rsid w:val="002F6037"/>
    <w:rsid w:val="002F61D2"/>
    <w:rsid w:val="002F75BC"/>
    <w:rsid w:val="00303568"/>
    <w:rsid w:val="003066A9"/>
    <w:rsid w:val="0031086D"/>
    <w:rsid w:val="00310967"/>
    <w:rsid w:val="00315341"/>
    <w:rsid w:val="00321DA5"/>
    <w:rsid w:val="003221D8"/>
    <w:rsid w:val="00322EA4"/>
    <w:rsid w:val="00323692"/>
    <w:rsid w:val="00324EB9"/>
    <w:rsid w:val="0032567E"/>
    <w:rsid w:val="00325832"/>
    <w:rsid w:val="00325B39"/>
    <w:rsid w:val="003265E2"/>
    <w:rsid w:val="003337F2"/>
    <w:rsid w:val="00333A1D"/>
    <w:rsid w:val="00335A65"/>
    <w:rsid w:val="0034183E"/>
    <w:rsid w:val="00343849"/>
    <w:rsid w:val="00345AC5"/>
    <w:rsid w:val="003477F1"/>
    <w:rsid w:val="003505E3"/>
    <w:rsid w:val="0035096F"/>
    <w:rsid w:val="0035257E"/>
    <w:rsid w:val="003527CD"/>
    <w:rsid w:val="0035599B"/>
    <w:rsid w:val="00355EEA"/>
    <w:rsid w:val="003562E3"/>
    <w:rsid w:val="00356C8C"/>
    <w:rsid w:val="00361368"/>
    <w:rsid w:val="00363D42"/>
    <w:rsid w:val="00363F2E"/>
    <w:rsid w:val="00364265"/>
    <w:rsid w:val="003663EE"/>
    <w:rsid w:val="00366C53"/>
    <w:rsid w:val="003672D3"/>
    <w:rsid w:val="00367ED2"/>
    <w:rsid w:val="0037085F"/>
    <w:rsid w:val="0037342A"/>
    <w:rsid w:val="00374230"/>
    <w:rsid w:val="00374D2C"/>
    <w:rsid w:val="003755EC"/>
    <w:rsid w:val="00377781"/>
    <w:rsid w:val="00377EF3"/>
    <w:rsid w:val="003801AB"/>
    <w:rsid w:val="00380538"/>
    <w:rsid w:val="0038382B"/>
    <w:rsid w:val="00383878"/>
    <w:rsid w:val="003839AE"/>
    <w:rsid w:val="00383A58"/>
    <w:rsid w:val="00383B18"/>
    <w:rsid w:val="00384631"/>
    <w:rsid w:val="003860F9"/>
    <w:rsid w:val="00386875"/>
    <w:rsid w:val="0039145C"/>
    <w:rsid w:val="003918BD"/>
    <w:rsid w:val="00391FD0"/>
    <w:rsid w:val="0039235B"/>
    <w:rsid w:val="00393F48"/>
    <w:rsid w:val="00394B36"/>
    <w:rsid w:val="00395727"/>
    <w:rsid w:val="003960E2"/>
    <w:rsid w:val="003A0B76"/>
    <w:rsid w:val="003A257C"/>
    <w:rsid w:val="003A40F1"/>
    <w:rsid w:val="003A473A"/>
    <w:rsid w:val="003A4B1D"/>
    <w:rsid w:val="003A5383"/>
    <w:rsid w:val="003A58F8"/>
    <w:rsid w:val="003A663E"/>
    <w:rsid w:val="003A6738"/>
    <w:rsid w:val="003A7FEB"/>
    <w:rsid w:val="003B22E9"/>
    <w:rsid w:val="003B4375"/>
    <w:rsid w:val="003B5849"/>
    <w:rsid w:val="003B58B5"/>
    <w:rsid w:val="003B5C2C"/>
    <w:rsid w:val="003B5F31"/>
    <w:rsid w:val="003B6D2D"/>
    <w:rsid w:val="003B78E0"/>
    <w:rsid w:val="003C1E8F"/>
    <w:rsid w:val="003C5292"/>
    <w:rsid w:val="003C6110"/>
    <w:rsid w:val="003C6C23"/>
    <w:rsid w:val="003C71A3"/>
    <w:rsid w:val="003C7D23"/>
    <w:rsid w:val="003D1FEF"/>
    <w:rsid w:val="003D2407"/>
    <w:rsid w:val="003D2EF8"/>
    <w:rsid w:val="003D3CDA"/>
    <w:rsid w:val="003D4505"/>
    <w:rsid w:val="003E01CE"/>
    <w:rsid w:val="003E02CE"/>
    <w:rsid w:val="003E2404"/>
    <w:rsid w:val="003E28D6"/>
    <w:rsid w:val="003E2BBE"/>
    <w:rsid w:val="003E2F1E"/>
    <w:rsid w:val="003E4B1B"/>
    <w:rsid w:val="003E5355"/>
    <w:rsid w:val="003E5EA9"/>
    <w:rsid w:val="003E6153"/>
    <w:rsid w:val="003E6E8F"/>
    <w:rsid w:val="003E71CA"/>
    <w:rsid w:val="003E7487"/>
    <w:rsid w:val="003E7FD1"/>
    <w:rsid w:val="003F0AA4"/>
    <w:rsid w:val="003F325E"/>
    <w:rsid w:val="003F3F8E"/>
    <w:rsid w:val="003F63B4"/>
    <w:rsid w:val="003F68DF"/>
    <w:rsid w:val="003F6B18"/>
    <w:rsid w:val="003F7F16"/>
    <w:rsid w:val="0040134A"/>
    <w:rsid w:val="00401867"/>
    <w:rsid w:val="00402760"/>
    <w:rsid w:val="00402BE6"/>
    <w:rsid w:val="00402ED1"/>
    <w:rsid w:val="00403BA8"/>
    <w:rsid w:val="0040538D"/>
    <w:rsid w:val="0040553A"/>
    <w:rsid w:val="0040569C"/>
    <w:rsid w:val="00405E02"/>
    <w:rsid w:val="00406872"/>
    <w:rsid w:val="00407DE0"/>
    <w:rsid w:val="00410A95"/>
    <w:rsid w:val="00411297"/>
    <w:rsid w:val="00411416"/>
    <w:rsid w:val="004121C7"/>
    <w:rsid w:val="0041250C"/>
    <w:rsid w:val="00412894"/>
    <w:rsid w:val="0041318B"/>
    <w:rsid w:val="00414FAB"/>
    <w:rsid w:val="004153D6"/>
    <w:rsid w:val="0041562E"/>
    <w:rsid w:val="00415D1E"/>
    <w:rsid w:val="00415D39"/>
    <w:rsid w:val="00416AFE"/>
    <w:rsid w:val="00416B60"/>
    <w:rsid w:val="00416BC0"/>
    <w:rsid w:val="0041737D"/>
    <w:rsid w:val="004176FC"/>
    <w:rsid w:val="00417F8F"/>
    <w:rsid w:val="00421918"/>
    <w:rsid w:val="00424D37"/>
    <w:rsid w:val="0042602D"/>
    <w:rsid w:val="004267C9"/>
    <w:rsid w:val="00426F8D"/>
    <w:rsid w:val="00427F8D"/>
    <w:rsid w:val="00431536"/>
    <w:rsid w:val="0043169C"/>
    <w:rsid w:val="00431C42"/>
    <w:rsid w:val="00432C99"/>
    <w:rsid w:val="00435A66"/>
    <w:rsid w:val="00435CA4"/>
    <w:rsid w:val="00436041"/>
    <w:rsid w:val="00436E67"/>
    <w:rsid w:val="004377AC"/>
    <w:rsid w:val="0044043E"/>
    <w:rsid w:val="00440E8D"/>
    <w:rsid w:val="00441382"/>
    <w:rsid w:val="004424FE"/>
    <w:rsid w:val="00442682"/>
    <w:rsid w:val="00443C74"/>
    <w:rsid w:val="00443E07"/>
    <w:rsid w:val="00445313"/>
    <w:rsid w:val="00453FB9"/>
    <w:rsid w:val="004559D5"/>
    <w:rsid w:val="00457B84"/>
    <w:rsid w:val="00457D0B"/>
    <w:rsid w:val="00460809"/>
    <w:rsid w:val="00460C8D"/>
    <w:rsid w:val="00461A5D"/>
    <w:rsid w:val="00466F3F"/>
    <w:rsid w:val="00471879"/>
    <w:rsid w:val="00472C82"/>
    <w:rsid w:val="00472DC8"/>
    <w:rsid w:val="0047362A"/>
    <w:rsid w:val="0047502B"/>
    <w:rsid w:val="004826E0"/>
    <w:rsid w:val="004832E9"/>
    <w:rsid w:val="004839E1"/>
    <w:rsid w:val="004841B3"/>
    <w:rsid w:val="00484291"/>
    <w:rsid w:val="0048533D"/>
    <w:rsid w:val="00495B68"/>
    <w:rsid w:val="00495ECD"/>
    <w:rsid w:val="004A0F57"/>
    <w:rsid w:val="004A155E"/>
    <w:rsid w:val="004A2375"/>
    <w:rsid w:val="004A2BCE"/>
    <w:rsid w:val="004A2D6A"/>
    <w:rsid w:val="004A3709"/>
    <w:rsid w:val="004A3B65"/>
    <w:rsid w:val="004A3F5A"/>
    <w:rsid w:val="004A4E98"/>
    <w:rsid w:val="004A6A8F"/>
    <w:rsid w:val="004A7516"/>
    <w:rsid w:val="004A7F72"/>
    <w:rsid w:val="004B0FDF"/>
    <w:rsid w:val="004B49BD"/>
    <w:rsid w:val="004B51EB"/>
    <w:rsid w:val="004B535F"/>
    <w:rsid w:val="004B61FA"/>
    <w:rsid w:val="004B725D"/>
    <w:rsid w:val="004B752C"/>
    <w:rsid w:val="004C0CC2"/>
    <w:rsid w:val="004C174A"/>
    <w:rsid w:val="004C1EC2"/>
    <w:rsid w:val="004C560A"/>
    <w:rsid w:val="004D302F"/>
    <w:rsid w:val="004D3B7F"/>
    <w:rsid w:val="004D5AE3"/>
    <w:rsid w:val="004D6220"/>
    <w:rsid w:val="004D6293"/>
    <w:rsid w:val="004D6509"/>
    <w:rsid w:val="004D6546"/>
    <w:rsid w:val="004D7A48"/>
    <w:rsid w:val="004E0B40"/>
    <w:rsid w:val="004E0FFC"/>
    <w:rsid w:val="004E1075"/>
    <w:rsid w:val="004E3570"/>
    <w:rsid w:val="004E5BD4"/>
    <w:rsid w:val="004E66AE"/>
    <w:rsid w:val="004E79BB"/>
    <w:rsid w:val="004F11D2"/>
    <w:rsid w:val="004F3B06"/>
    <w:rsid w:val="004F55DE"/>
    <w:rsid w:val="004F7ADC"/>
    <w:rsid w:val="004F7B5C"/>
    <w:rsid w:val="0050130C"/>
    <w:rsid w:val="00502349"/>
    <w:rsid w:val="00506CD1"/>
    <w:rsid w:val="00511CAF"/>
    <w:rsid w:val="00513A4E"/>
    <w:rsid w:val="005142CF"/>
    <w:rsid w:val="00517134"/>
    <w:rsid w:val="005201BE"/>
    <w:rsid w:val="00524604"/>
    <w:rsid w:val="0052549F"/>
    <w:rsid w:val="00525EE9"/>
    <w:rsid w:val="00526095"/>
    <w:rsid w:val="0053021A"/>
    <w:rsid w:val="00531EF6"/>
    <w:rsid w:val="005333BF"/>
    <w:rsid w:val="005349D4"/>
    <w:rsid w:val="00535629"/>
    <w:rsid w:val="00535A85"/>
    <w:rsid w:val="00537399"/>
    <w:rsid w:val="00537D63"/>
    <w:rsid w:val="005407BF"/>
    <w:rsid w:val="00542508"/>
    <w:rsid w:val="005437E5"/>
    <w:rsid w:val="00543F1D"/>
    <w:rsid w:val="005449BE"/>
    <w:rsid w:val="00544E43"/>
    <w:rsid w:val="00547881"/>
    <w:rsid w:val="00547F40"/>
    <w:rsid w:val="00550B2F"/>
    <w:rsid w:val="00551C70"/>
    <w:rsid w:val="00553774"/>
    <w:rsid w:val="0055739D"/>
    <w:rsid w:val="005574D9"/>
    <w:rsid w:val="0056011E"/>
    <w:rsid w:val="0056402A"/>
    <w:rsid w:val="005646DF"/>
    <w:rsid w:val="00566060"/>
    <w:rsid w:val="00566432"/>
    <w:rsid w:val="00566495"/>
    <w:rsid w:val="00570045"/>
    <w:rsid w:val="0057120E"/>
    <w:rsid w:val="005717B2"/>
    <w:rsid w:val="005719DA"/>
    <w:rsid w:val="00572118"/>
    <w:rsid w:val="00572E0A"/>
    <w:rsid w:val="005737C6"/>
    <w:rsid w:val="00574BC5"/>
    <w:rsid w:val="00576628"/>
    <w:rsid w:val="00580546"/>
    <w:rsid w:val="0058275D"/>
    <w:rsid w:val="00583E55"/>
    <w:rsid w:val="005842A0"/>
    <w:rsid w:val="0058472E"/>
    <w:rsid w:val="00584D37"/>
    <w:rsid w:val="0058547A"/>
    <w:rsid w:val="00585E45"/>
    <w:rsid w:val="00587609"/>
    <w:rsid w:val="0059202D"/>
    <w:rsid w:val="005938E0"/>
    <w:rsid w:val="00593B52"/>
    <w:rsid w:val="0059473B"/>
    <w:rsid w:val="0059526A"/>
    <w:rsid w:val="005953CA"/>
    <w:rsid w:val="005960BA"/>
    <w:rsid w:val="005A0D25"/>
    <w:rsid w:val="005A34C8"/>
    <w:rsid w:val="005A55DB"/>
    <w:rsid w:val="005A6731"/>
    <w:rsid w:val="005A6EB0"/>
    <w:rsid w:val="005A7DFD"/>
    <w:rsid w:val="005B2918"/>
    <w:rsid w:val="005B4918"/>
    <w:rsid w:val="005B631B"/>
    <w:rsid w:val="005B6420"/>
    <w:rsid w:val="005C0821"/>
    <w:rsid w:val="005C176F"/>
    <w:rsid w:val="005C2C3C"/>
    <w:rsid w:val="005C33F9"/>
    <w:rsid w:val="005C43CF"/>
    <w:rsid w:val="005C569D"/>
    <w:rsid w:val="005C58F8"/>
    <w:rsid w:val="005C5EB1"/>
    <w:rsid w:val="005D0873"/>
    <w:rsid w:val="005D1B17"/>
    <w:rsid w:val="005D3074"/>
    <w:rsid w:val="005D3683"/>
    <w:rsid w:val="005D792B"/>
    <w:rsid w:val="005E168D"/>
    <w:rsid w:val="005E2406"/>
    <w:rsid w:val="005E2966"/>
    <w:rsid w:val="005E3ADD"/>
    <w:rsid w:val="005E452A"/>
    <w:rsid w:val="005E57F2"/>
    <w:rsid w:val="005E6149"/>
    <w:rsid w:val="005E7FF4"/>
    <w:rsid w:val="005F09CC"/>
    <w:rsid w:val="005F12BB"/>
    <w:rsid w:val="005F1B3C"/>
    <w:rsid w:val="005F1CE3"/>
    <w:rsid w:val="005F2826"/>
    <w:rsid w:val="005F2890"/>
    <w:rsid w:val="005F297C"/>
    <w:rsid w:val="005F3EB2"/>
    <w:rsid w:val="006001B2"/>
    <w:rsid w:val="006014DA"/>
    <w:rsid w:val="006038D0"/>
    <w:rsid w:val="00605AE2"/>
    <w:rsid w:val="006062C8"/>
    <w:rsid w:val="00607F7C"/>
    <w:rsid w:val="006102B4"/>
    <w:rsid w:val="00611A86"/>
    <w:rsid w:val="00612BD3"/>
    <w:rsid w:val="00616AAF"/>
    <w:rsid w:val="00616B13"/>
    <w:rsid w:val="00616BCF"/>
    <w:rsid w:val="00620130"/>
    <w:rsid w:val="00620394"/>
    <w:rsid w:val="00621C1D"/>
    <w:rsid w:val="00625361"/>
    <w:rsid w:val="00630B07"/>
    <w:rsid w:val="0063365F"/>
    <w:rsid w:val="00633921"/>
    <w:rsid w:val="00634901"/>
    <w:rsid w:val="00634D00"/>
    <w:rsid w:val="00635DAE"/>
    <w:rsid w:val="00636531"/>
    <w:rsid w:val="00637E05"/>
    <w:rsid w:val="00641801"/>
    <w:rsid w:val="006478CA"/>
    <w:rsid w:val="0065048B"/>
    <w:rsid w:val="00651706"/>
    <w:rsid w:val="00652AD8"/>
    <w:rsid w:val="00653F7E"/>
    <w:rsid w:val="00654005"/>
    <w:rsid w:val="00654577"/>
    <w:rsid w:val="00657AFA"/>
    <w:rsid w:val="00662DB5"/>
    <w:rsid w:val="006632A6"/>
    <w:rsid w:val="00663FEC"/>
    <w:rsid w:val="00665F3D"/>
    <w:rsid w:val="00670495"/>
    <w:rsid w:val="00670BE5"/>
    <w:rsid w:val="00670E63"/>
    <w:rsid w:val="006740DD"/>
    <w:rsid w:val="006741E5"/>
    <w:rsid w:val="00674887"/>
    <w:rsid w:val="006754B9"/>
    <w:rsid w:val="00676812"/>
    <w:rsid w:val="006802EF"/>
    <w:rsid w:val="00681C7D"/>
    <w:rsid w:val="00683CF7"/>
    <w:rsid w:val="00683E2C"/>
    <w:rsid w:val="00685A6E"/>
    <w:rsid w:val="00686136"/>
    <w:rsid w:val="006866C6"/>
    <w:rsid w:val="006902BF"/>
    <w:rsid w:val="00692ECD"/>
    <w:rsid w:val="006934DE"/>
    <w:rsid w:val="00693947"/>
    <w:rsid w:val="006A0257"/>
    <w:rsid w:val="006A0F6E"/>
    <w:rsid w:val="006A131C"/>
    <w:rsid w:val="006A1C8A"/>
    <w:rsid w:val="006A2554"/>
    <w:rsid w:val="006A4BDB"/>
    <w:rsid w:val="006A6B13"/>
    <w:rsid w:val="006A6F51"/>
    <w:rsid w:val="006A75E7"/>
    <w:rsid w:val="006A791F"/>
    <w:rsid w:val="006B0EC3"/>
    <w:rsid w:val="006B45BE"/>
    <w:rsid w:val="006B4DAD"/>
    <w:rsid w:val="006B52A7"/>
    <w:rsid w:val="006B56F5"/>
    <w:rsid w:val="006B5C77"/>
    <w:rsid w:val="006C0421"/>
    <w:rsid w:val="006C0461"/>
    <w:rsid w:val="006C174C"/>
    <w:rsid w:val="006C1F06"/>
    <w:rsid w:val="006C2257"/>
    <w:rsid w:val="006C3392"/>
    <w:rsid w:val="006C4BBE"/>
    <w:rsid w:val="006C5982"/>
    <w:rsid w:val="006C5AF7"/>
    <w:rsid w:val="006C73E8"/>
    <w:rsid w:val="006C7894"/>
    <w:rsid w:val="006C7D9F"/>
    <w:rsid w:val="006D0A8E"/>
    <w:rsid w:val="006D0ECF"/>
    <w:rsid w:val="006D45AA"/>
    <w:rsid w:val="006D641B"/>
    <w:rsid w:val="006E0CD2"/>
    <w:rsid w:val="006E1997"/>
    <w:rsid w:val="006E1DC3"/>
    <w:rsid w:val="006E2037"/>
    <w:rsid w:val="006E2EB7"/>
    <w:rsid w:val="006E39D1"/>
    <w:rsid w:val="006E643E"/>
    <w:rsid w:val="006F030B"/>
    <w:rsid w:val="006F0645"/>
    <w:rsid w:val="006F0925"/>
    <w:rsid w:val="006F1618"/>
    <w:rsid w:val="006F1700"/>
    <w:rsid w:val="006F327F"/>
    <w:rsid w:val="006F589B"/>
    <w:rsid w:val="006F6089"/>
    <w:rsid w:val="0070070A"/>
    <w:rsid w:val="007032DB"/>
    <w:rsid w:val="00704015"/>
    <w:rsid w:val="0070505E"/>
    <w:rsid w:val="007068BE"/>
    <w:rsid w:val="00706ADD"/>
    <w:rsid w:val="00714DFD"/>
    <w:rsid w:val="00716B68"/>
    <w:rsid w:val="007236BA"/>
    <w:rsid w:val="007238DD"/>
    <w:rsid w:val="00723D02"/>
    <w:rsid w:val="00723D84"/>
    <w:rsid w:val="00724717"/>
    <w:rsid w:val="00724735"/>
    <w:rsid w:val="00724CA5"/>
    <w:rsid w:val="0072660C"/>
    <w:rsid w:val="00730ECD"/>
    <w:rsid w:val="00731A18"/>
    <w:rsid w:val="00731AB7"/>
    <w:rsid w:val="00736885"/>
    <w:rsid w:val="0074180F"/>
    <w:rsid w:val="00741CBA"/>
    <w:rsid w:val="0074297A"/>
    <w:rsid w:val="00742CB6"/>
    <w:rsid w:val="00746019"/>
    <w:rsid w:val="00746503"/>
    <w:rsid w:val="00746C56"/>
    <w:rsid w:val="007522C4"/>
    <w:rsid w:val="0075272A"/>
    <w:rsid w:val="00752833"/>
    <w:rsid w:val="007532A0"/>
    <w:rsid w:val="00753BFB"/>
    <w:rsid w:val="007558DB"/>
    <w:rsid w:val="00755AB9"/>
    <w:rsid w:val="00760746"/>
    <w:rsid w:val="0076265C"/>
    <w:rsid w:val="00763791"/>
    <w:rsid w:val="00764052"/>
    <w:rsid w:val="0076562D"/>
    <w:rsid w:val="00766299"/>
    <w:rsid w:val="00766870"/>
    <w:rsid w:val="00767517"/>
    <w:rsid w:val="007707BE"/>
    <w:rsid w:val="00771DDB"/>
    <w:rsid w:val="007737A3"/>
    <w:rsid w:val="00774AAD"/>
    <w:rsid w:val="007753D0"/>
    <w:rsid w:val="0077606A"/>
    <w:rsid w:val="007778F2"/>
    <w:rsid w:val="00780182"/>
    <w:rsid w:val="00780E86"/>
    <w:rsid w:val="0078146D"/>
    <w:rsid w:val="00781801"/>
    <w:rsid w:val="007847BC"/>
    <w:rsid w:val="00784BAB"/>
    <w:rsid w:val="00784C33"/>
    <w:rsid w:val="007866D0"/>
    <w:rsid w:val="00786A5D"/>
    <w:rsid w:val="007925BD"/>
    <w:rsid w:val="0079334B"/>
    <w:rsid w:val="0079363C"/>
    <w:rsid w:val="00793B19"/>
    <w:rsid w:val="00793B6E"/>
    <w:rsid w:val="007A0BCD"/>
    <w:rsid w:val="007A47AE"/>
    <w:rsid w:val="007A4BB5"/>
    <w:rsid w:val="007A4FB6"/>
    <w:rsid w:val="007A5636"/>
    <w:rsid w:val="007A5AEB"/>
    <w:rsid w:val="007A6611"/>
    <w:rsid w:val="007A6EBE"/>
    <w:rsid w:val="007B1550"/>
    <w:rsid w:val="007B1B3A"/>
    <w:rsid w:val="007B4E82"/>
    <w:rsid w:val="007B752C"/>
    <w:rsid w:val="007B7A5B"/>
    <w:rsid w:val="007B7C1E"/>
    <w:rsid w:val="007C0945"/>
    <w:rsid w:val="007C1D1B"/>
    <w:rsid w:val="007C422C"/>
    <w:rsid w:val="007C4CA2"/>
    <w:rsid w:val="007D574E"/>
    <w:rsid w:val="007D6EC1"/>
    <w:rsid w:val="007E0EAB"/>
    <w:rsid w:val="007E24EB"/>
    <w:rsid w:val="007E4CD6"/>
    <w:rsid w:val="007F1F0C"/>
    <w:rsid w:val="007F465C"/>
    <w:rsid w:val="007F5589"/>
    <w:rsid w:val="007F79A8"/>
    <w:rsid w:val="007F7B9E"/>
    <w:rsid w:val="008005A8"/>
    <w:rsid w:val="008014EC"/>
    <w:rsid w:val="00802294"/>
    <w:rsid w:val="008022C3"/>
    <w:rsid w:val="008036A5"/>
    <w:rsid w:val="00803DEE"/>
    <w:rsid w:val="00805B2B"/>
    <w:rsid w:val="008069CB"/>
    <w:rsid w:val="00806CB5"/>
    <w:rsid w:val="0080752E"/>
    <w:rsid w:val="00810B8F"/>
    <w:rsid w:val="00811765"/>
    <w:rsid w:val="00813B88"/>
    <w:rsid w:val="00814C9A"/>
    <w:rsid w:val="008150C7"/>
    <w:rsid w:val="00815786"/>
    <w:rsid w:val="00815E04"/>
    <w:rsid w:val="00817270"/>
    <w:rsid w:val="00817D2C"/>
    <w:rsid w:val="0082308A"/>
    <w:rsid w:val="008252B9"/>
    <w:rsid w:val="008258BD"/>
    <w:rsid w:val="00831C52"/>
    <w:rsid w:val="008327F0"/>
    <w:rsid w:val="00834E70"/>
    <w:rsid w:val="00837228"/>
    <w:rsid w:val="00837B86"/>
    <w:rsid w:val="00837DB7"/>
    <w:rsid w:val="0084084A"/>
    <w:rsid w:val="008416F3"/>
    <w:rsid w:val="00843308"/>
    <w:rsid w:val="00850377"/>
    <w:rsid w:val="008506B2"/>
    <w:rsid w:val="00850878"/>
    <w:rsid w:val="00851049"/>
    <w:rsid w:val="00851179"/>
    <w:rsid w:val="00852160"/>
    <w:rsid w:val="00852EBB"/>
    <w:rsid w:val="008536E0"/>
    <w:rsid w:val="0085585F"/>
    <w:rsid w:val="00855A31"/>
    <w:rsid w:val="00855FFB"/>
    <w:rsid w:val="008622EE"/>
    <w:rsid w:val="00862F89"/>
    <w:rsid w:val="0086454E"/>
    <w:rsid w:val="0086470E"/>
    <w:rsid w:val="008655F6"/>
    <w:rsid w:val="0086630A"/>
    <w:rsid w:val="0087129C"/>
    <w:rsid w:val="00872575"/>
    <w:rsid w:val="008733E7"/>
    <w:rsid w:val="008736D0"/>
    <w:rsid w:val="00873929"/>
    <w:rsid w:val="00874016"/>
    <w:rsid w:val="0087401C"/>
    <w:rsid w:val="00874FD0"/>
    <w:rsid w:val="00877C12"/>
    <w:rsid w:val="00880172"/>
    <w:rsid w:val="00883479"/>
    <w:rsid w:val="00885DD4"/>
    <w:rsid w:val="00886809"/>
    <w:rsid w:val="0088750D"/>
    <w:rsid w:val="008876CD"/>
    <w:rsid w:val="008879C5"/>
    <w:rsid w:val="00890051"/>
    <w:rsid w:val="0089045C"/>
    <w:rsid w:val="0089306D"/>
    <w:rsid w:val="008935A1"/>
    <w:rsid w:val="00893C57"/>
    <w:rsid w:val="0089506E"/>
    <w:rsid w:val="008951B3"/>
    <w:rsid w:val="00895914"/>
    <w:rsid w:val="00896A6E"/>
    <w:rsid w:val="00897752"/>
    <w:rsid w:val="008A0267"/>
    <w:rsid w:val="008A1E8A"/>
    <w:rsid w:val="008A2288"/>
    <w:rsid w:val="008A396A"/>
    <w:rsid w:val="008A4525"/>
    <w:rsid w:val="008A4AFF"/>
    <w:rsid w:val="008A5CCC"/>
    <w:rsid w:val="008B1F79"/>
    <w:rsid w:val="008B2CA5"/>
    <w:rsid w:val="008B3001"/>
    <w:rsid w:val="008B4D2E"/>
    <w:rsid w:val="008B5343"/>
    <w:rsid w:val="008B5DBC"/>
    <w:rsid w:val="008B61C0"/>
    <w:rsid w:val="008C12BD"/>
    <w:rsid w:val="008C3C92"/>
    <w:rsid w:val="008C4E8A"/>
    <w:rsid w:val="008D1F47"/>
    <w:rsid w:val="008D23D9"/>
    <w:rsid w:val="008D2F88"/>
    <w:rsid w:val="008D4422"/>
    <w:rsid w:val="008D640B"/>
    <w:rsid w:val="008E106D"/>
    <w:rsid w:val="008E3C04"/>
    <w:rsid w:val="008E56E2"/>
    <w:rsid w:val="008E5938"/>
    <w:rsid w:val="008E7A24"/>
    <w:rsid w:val="008F0786"/>
    <w:rsid w:val="008F35A8"/>
    <w:rsid w:val="008F4858"/>
    <w:rsid w:val="009016E3"/>
    <w:rsid w:val="0090248D"/>
    <w:rsid w:val="009032CF"/>
    <w:rsid w:val="009135D3"/>
    <w:rsid w:val="009136BA"/>
    <w:rsid w:val="00913750"/>
    <w:rsid w:val="00913F09"/>
    <w:rsid w:val="00914097"/>
    <w:rsid w:val="00917496"/>
    <w:rsid w:val="009206F7"/>
    <w:rsid w:val="00920CD4"/>
    <w:rsid w:val="0092105D"/>
    <w:rsid w:val="0092151E"/>
    <w:rsid w:val="00921575"/>
    <w:rsid w:val="00922288"/>
    <w:rsid w:val="00922865"/>
    <w:rsid w:val="009248AD"/>
    <w:rsid w:val="00925681"/>
    <w:rsid w:val="00925BDA"/>
    <w:rsid w:val="00926BA6"/>
    <w:rsid w:val="00927B53"/>
    <w:rsid w:val="0093220E"/>
    <w:rsid w:val="009333D5"/>
    <w:rsid w:val="009345DB"/>
    <w:rsid w:val="00934715"/>
    <w:rsid w:val="00934C45"/>
    <w:rsid w:val="00935F6F"/>
    <w:rsid w:val="0093630E"/>
    <w:rsid w:val="00936E99"/>
    <w:rsid w:val="00941302"/>
    <w:rsid w:val="00941B5D"/>
    <w:rsid w:val="0094204D"/>
    <w:rsid w:val="009424DA"/>
    <w:rsid w:val="00944181"/>
    <w:rsid w:val="00944455"/>
    <w:rsid w:val="00947EC9"/>
    <w:rsid w:val="00950DFB"/>
    <w:rsid w:val="00951A74"/>
    <w:rsid w:val="00951A8D"/>
    <w:rsid w:val="00951C43"/>
    <w:rsid w:val="009533CE"/>
    <w:rsid w:val="00954AD1"/>
    <w:rsid w:val="00955B43"/>
    <w:rsid w:val="0095612C"/>
    <w:rsid w:val="00957265"/>
    <w:rsid w:val="00962A82"/>
    <w:rsid w:val="009662F0"/>
    <w:rsid w:val="00966DD6"/>
    <w:rsid w:val="009678FF"/>
    <w:rsid w:val="0097327D"/>
    <w:rsid w:val="00974F34"/>
    <w:rsid w:val="00975879"/>
    <w:rsid w:val="0097587F"/>
    <w:rsid w:val="00975D17"/>
    <w:rsid w:val="0097658E"/>
    <w:rsid w:val="009776F4"/>
    <w:rsid w:val="00977FB6"/>
    <w:rsid w:val="009804AC"/>
    <w:rsid w:val="009809F0"/>
    <w:rsid w:val="009829B0"/>
    <w:rsid w:val="00985B95"/>
    <w:rsid w:val="00990618"/>
    <w:rsid w:val="00991CD7"/>
    <w:rsid w:val="00995B20"/>
    <w:rsid w:val="0099688A"/>
    <w:rsid w:val="00996C19"/>
    <w:rsid w:val="009A0B81"/>
    <w:rsid w:val="009A28F8"/>
    <w:rsid w:val="009A3182"/>
    <w:rsid w:val="009A4641"/>
    <w:rsid w:val="009A64B1"/>
    <w:rsid w:val="009A70B1"/>
    <w:rsid w:val="009A7596"/>
    <w:rsid w:val="009B477B"/>
    <w:rsid w:val="009B656D"/>
    <w:rsid w:val="009C04EE"/>
    <w:rsid w:val="009C08BB"/>
    <w:rsid w:val="009C107E"/>
    <w:rsid w:val="009C14D4"/>
    <w:rsid w:val="009C1C8D"/>
    <w:rsid w:val="009C3C2A"/>
    <w:rsid w:val="009C513D"/>
    <w:rsid w:val="009C69C7"/>
    <w:rsid w:val="009D01AE"/>
    <w:rsid w:val="009D187B"/>
    <w:rsid w:val="009D2385"/>
    <w:rsid w:val="009D5C8E"/>
    <w:rsid w:val="009E0499"/>
    <w:rsid w:val="009E199E"/>
    <w:rsid w:val="009E1DD3"/>
    <w:rsid w:val="009E2558"/>
    <w:rsid w:val="009E2EAE"/>
    <w:rsid w:val="009E3B6B"/>
    <w:rsid w:val="009E4458"/>
    <w:rsid w:val="009E44DC"/>
    <w:rsid w:val="009E5D04"/>
    <w:rsid w:val="009E60D3"/>
    <w:rsid w:val="009E7221"/>
    <w:rsid w:val="009E7D35"/>
    <w:rsid w:val="009F1F07"/>
    <w:rsid w:val="009F2269"/>
    <w:rsid w:val="009F2BE7"/>
    <w:rsid w:val="009F3573"/>
    <w:rsid w:val="009F3AE8"/>
    <w:rsid w:val="009F598A"/>
    <w:rsid w:val="009F6CD0"/>
    <w:rsid w:val="009F7159"/>
    <w:rsid w:val="00A002FE"/>
    <w:rsid w:val="00A010CA"/>
    <w:rsid w:val="00A02228"/>
    <w:rsid w:val="00A03C90"/>
    <w:rsid w:val="00A03EDD"/>
    <w:rsid w:val="00A10E86"/>
    <w:rsid w:val="00A1114F"/>
    <w:rsid w:val="00A11FFD"/>
    <w:rsid w:val="00A12C8D"/>
    <w:rsid w:val="00A13B73"/>
    <w:rsid w:val="00A1412C"/>
    <w:rsid w:val="00A21611"/>
    <w:rsid w:val="00A216D7"/>
    <w:rsid w:val="00A218BC"/>
    <w:rsid w:val="00A221D5"/>
    <w:rsid w:val="00A24325"/>
    <w:rsid w:val="00A25213"/>
    <w:rsid w:val="00A252F0"/>
    <w:rsid w:val="00A264A9"/>
    <w:rsid w:val="00A26C90"/>
    <w:rsid w:val="00A312CD"/>
    <w:rsid w:val="00A3181B"/>
    <w:rsid w:val="00A31C58"/>
    <w:rsid w:val="00A340E3"/>
    <w:rsid w:val="00A3544B"/>
    <w:rsid w:val="00A3561D"/>
    <w:rsid w:val="00A35BC5"/>
    <w:rsid w:val="00A440E2"/>
    <w:rsid w:val="00A446A7"/>
    <w:rsid w:val="00A44CC4"/>
    <w:rsid w:val="00A45815"/>
    <w:rsid w:val="00A5016B"/>
    <w:rsid w:val="00A5132F"/>
    <w:rsid w:val="00A51E00"/>
    <w:rsid w:val="00A522B7"/>
    <w:rsid w:val="00A5241A"/>
    <w:rsid w:val="00A5394D"/>
    <w:rsid w:val="00A53C66"/>
    <w:rsid w:val="00A55CB3"/>
    <w:rsid w:val="00A57696"/>
    <w:rsid w:val="00A57B4D"/>
    <w:rsid w:val="00A60795"/>
    <w:rsid w:val="00A60AF2"/>
    <w:rsid w:val="00A60DC0"/>
    <w:rsid w:val="00A61C66"/>
    <w:rsid w:val="00A62455"/>
    <w:rsid w:val="00A648FF"/>
    <w:rsid w:val="00A64F8F"/>
    <w:rsid w:val="00A66F56"/>
    <w:rsid w:val="00A70F3E"/>
    <w:rsid w:val="00A711EB"/>
    <w:rsid w:val="00A71FDC"/>
    <w:rsid w:val="00A7203A"/>
    <w:rsid w:val="00A73112"/>
    <w:rsid w:val="00A73C6F"/>
    <w:rsid w:val="00A74C1E"/>
    <w:rsid w:val="00A8009D"/>
    <w:rsid w:val="00A80AAB"/>
    <w:rsid w:val="00A90811"/>
    <w:rsid w:val="00A90E13"/>
    <w:rsid w:val="00A92667"/>
    <w:rsid w:val="00A92A1A"/>
    <w:rsid w:val="00A936E7"/>
    <w:rsid w:val="00A947C9"/>
    <w:rsid w:val="00A953AC"/>
    <w:rsid w:val="00A97408"/>
    <w:rsid w:val="00AA0FDA"/>
    <w:rsid w:val="00AA2CF3"/>
    <w:rsid w:val="00AA40D1"/>
    <w:rsid w:val="00AA4783"/>
    <w:rsid w:val="00AA6B88"/>
    <w:rsid w:val="00AA772B"/>
    <w:rsid w:val="00AB040F"/>
    <w:rsid w:val="00AB0C45"/>
    <w:rsid w:val="00AB0F96"/>
    <w:rsid w:val="00AB10C5"/>
    <w:rsid w:val="00AB1431"/>
    <w:rsid w:val="00AB1AAB"/>
    <w:rsid w:val="00AB1AB2"/>
    <w:rsid w:val="00AB2F1F"/>
    <w:rsid w:val="00AB472B"/>
    <w:rsid w:val="00AB5781"/>
    <w:rsid w:val="00AB643F"/>
    <w:rsid w:val="00AB672B"/>
    <w:rsid w:val="00AC0B2F"/>
    <w:rsid w:val="00AC27FA"/>
    <w:rsid w:val="00AC2A8C"/>
    <w:rsid w:val="00AC3361"/>
    <w:rsid w:val="00AC6606"/>
    <w:rsid w:val="00AC750F"/>
    <w:rsid w:val="00AC7CD8"/>
    <w:rsid w:val="00AC7ED6"/>
    <w:rsid w:val="00AD07A0"/>
    <w:rsid w:val="00AD1638"/>
    <w:rsid w:val="00AD1C4C"/>
    <w:rsid w:val="00AD45C9"/>
    <w:rsid w:val="00AD5AEB"/>
    <w:rsid w:val="00AE1773"/>
    <w:rsid w:val="00AE21E5"/>
    <w:rsid w:val="00AE2ECF"/>
    <w:rsid w:val="00AE3693"/>
    <w:rsid w:val="00AE5C1F"/>
    <w:rsid w:val="00AE5E93"/>
    <w:rsid w:val="00AE6074"/>
    <w:rsid w:val="00AF06D9"/>
    <w:rsid w:val="00AF1CCA"/>
    <w:rsid w:val="00AF5442"/>
    <w:rsid w:val="00AF5D00"/>
    <w:rsid w:val="00AF6184"/>
    <w:rsid w:val="00B012DE"/>
    <w:rsid w:val="00B01473"/>
    <w:rsid w:val="00B05458"/>
    <w:rsid w:val="00B07FEE"/>
    <w:rsid w:val="00B104FD"/>
    <w:rsid w:val="00B1328E"/>
    <w:rsid w:val="00B13707"/>
    <w:rsid w:val="00B13CD0"/>
    <w:rsid w:val="00B16A73"/>
    <w:rsid w:val="00B16E94"/>
    <w:rsid w:val="00B25107"/>
    <w:rsid w:val="00B26127"/>
    <w:rsid w:val="00B27B18"/>
    <w:rsid w:val="00B31AC7"/>
    <w:rsid w:val="00B32A76"/>
    <w:rsid w:val="00B32C88"/>
    <w:rsid w:val="00B34398"/>
    <w:rsid w:val="00B4237D"/>
    <w:rsid w:val="00B42656"/>
    <w:rsid w:val="00B43332"/>
    <w:rsid w:val="00B443B4"/>
    <w:rsid w:val="00B44C24"/>
    <w:rsid w:val="00B452D5"/>
    <w:rsid w:val="00B45888"/>
    <w:rsid w:val="00B45B15"/>
    <w:rsid w:val="00B5047B"/>
    <w:rsid w:val="00B51D96"/>
    <w:rsid w:val="00B53BD7"/>
    <w:rsid w:val="00B56096"/>
    <w:rsid w:val="00B5683D"/>
    <w:rsid w:val="00B5782E"/>
    <w:rsid w:val="00B627EB"/>
    <w:rsid w:val="00B62B40"/>
    <w:rsid w:val="00B658AD"/>
    <w:rsid w:val="00B6637D"/>
    <w:rsid w:val="00B666EF"/>
    <w:rsid w:val="00B671A0"/>
    <w:rsid w:val="00B672EC"/>
    <w:rsid w:val="00B701DB"/>
    <w:rsid w:val="00B70FD1"/>
    <w:rsid w:val="00B726FF"/>
    <w:rsid w:val="00B728F9"/>
    <w:rsid w:val="00B812A5"/>
    <w:rsid w:val="00B8141F"/>
    <w:rsid w:val="00B817DB"/>
    <w:rsid w:val="00B84566"/>
    <w:rsid w:val="00B85B8D"/>
    <w:rsid w:val="00B85D52"/>
    <w:rsid w:val="00B86890"/>
    <w:rsid w:val="00B868B6"/>
    <w:rsid w:val="00B87AC9"/>
    <w:rsid w:val="00B91233"/>
    <w:rsid w:val="00B95147"/>
    <w:rsid w:val="00BA249A"/>
    <w:rsid w:val="00BA33E7"/>
    <w:rsid w:val="00BA404F"/>
    <w:rsid w:val="00BA45B7"/>
    <w:rsid w:val="00BA48C0"/>
    <w:rsid w:val="00BA4E83"/>
    <w:rsid w:val="00BB21E1"/>
    <w:rsid w:val="00BB29CF"/>
    <w:rsid w:val="00BB7CF2"/>
    <w:rsid w:val="00BC11DA"/>
    <w:rsid w:val="00BC151B"/>
    <w:rsid w:val="00BC2D2A"/>
    <w:rsid w:val="00BC37F6"/>
    <w:rsid w:val="00BC6742"/>
    <w:rsid w:val="00BC74D7"/>
    <w:rsid w:val="00BC7FD0"/>
    <w:rsid w:val="00BD0EA1"/>
    <w:rsid w:val="00BD11D6"/>
    <w:rsid w:val="00BD1B8F"/>
    <w:rsid w:val="00BD47F4"/>
    <w:rsid w:val="00BD7329"/>
    <w:rsid w:val="00BD751A"/>
    <w:rsid w:val="00BE2A4B"/>
    <w:rsid w:val="00BE30EE"/>
    <w:rsid w:val="00BE3B87"/>
    <w:rsid w:val="00BE4FFC"/>
    <w:rsid w:val="00BE63BC"/>
    <w:rsid w:val="00BF0378"/>
    <w:rsid w:val="00BF27F1"/>
    <w:rsid w:val="00BF3297"/>
    <w:rsid w:val="00BF3B42"/>
    <w:rsid w:val="00BF3F79"/>
    <w:rsid w:val="00BF56F2"/>
    <w:rsid w:val="00BF7162"/>
    <w:rsid w:val="00BF7CF0"/>
    <w:rsid w:val="00C001F4"/>
    <w:rsid w:val="00C01949"/>
    <w:rsid w:val="00C030CD"/>
    <w:rsid w:val="00C03843"/>
    <w:rsid w:val="00C0504F"/>
    <w:rsid w:val="00C0691A"/>
    <w:rsid w:val="00C0765F"/>
    <w:rsid w:val="00C07C56"/>
    <w:rsid w:val="00C10468"/>
    <w:rsid w:val="00C119E8"/>
    <w:rsid w:val="00C137F2"/>
    <w:rsid w:val="00C14183"/>
    <w:rsid w:val="00C1555D"/>
    <w:rsid w:val="00C23595"/>
    <w:rsid w:val="00C23D41"/>
    <w:rsid w:val="00C24668"/>
    <w:rsid w:val="00C258AC"/>
    <w:rsid w:val="00C2788C"/>
    <w:rsid w:val="00C337B7"/>
    <w:rsid w:val="00C33D90"/>
    <w:rsid w:val="00C34DFC"/>
    <w:rsid w:val="00C35846"/>
    <w:rsid w:val="00C369C1"/>
    <w:rsid w:val="00C42DC6"/>
    <w:rsid w:val="00C46949"/>
    <w:rsid w:val="00C526EA"/>
    <w:rsid w:val="00C536BA"/>
    <w:rsid w:val="00C53D13"/>
    <w:rsid w:val="00C55371"/>
    <w:rsid w:val="00C553EC"/>
    <w:rsid w:val="00C555A4"/>
    <w:rsid w:val="00C55658"/>
    <w:rsid w:val="00C60013"/>
    <w:rsid w:val="00C61809"/>
    <w:rsid w:val="00C627B1"/>
    <w:rsid w:val="00C63FE0"/>
    <w:rsid w:val="00C65D79"/>
    <w:rsid w:val="00C65ECC"/>
    <w:rsid w:val="00C66604"/>
    <w:rsid w:val="00C67013"/>
    <w:rsid w:val="00C677B6"/>
    <w:rsid w:val="00C71444"/>
    <w:rsid w:val="00C720A2"/>
    <w:rsid w:val="00C7230E"/>
    <w:rsid w:val="00C73CE2"/>
    <w:rsid w:val="00C74B77"/>
    <w:rsid w:val="00C807DD"/>
    <w:rsid w:val="00C80934"/>
    <w:rsid w:val="00C8319A"/>
    <w:rsid w:val="00C8474B"/>
    <w:rsid w:val="00C877CE"/>
    <w:rsid w:val="00C94FE9"/>
    <w:rsid w:val="00CA0D71"/>
    <w:rsid w:val="00CA262C"/>
    <w:rsid w:val="00CA6B45"/>
    <w:rsid w:val="00CB00F7"/>
    <w:rsid w:val="00CB03E2"/>
    <w:rsid w:val="00CB087D"/>
    <w:rsid w:val="00CB1696"/>
    <w:rsid w:val="00CB1A12"/>
    <w:rsid w:val="00CB2F3C"/>
    <w:rsid w:val="00CB40AA"/>
    <w:rsid w:val="00CB4830"/>
    <w:rsid w:val="00CB74DC"/>
    <w:rsid w:val="00CC11B5"/>
    <w:rsid w:val="00CC27EA"/>
    <w:rsid w:val="00CC3379"/>
    <w:rsid w:val="00CC3889"/>
    <w:rsid w:val="00CC3D49"/>
    <w:rsid w:val="00CC4A15"/>
    <w:rsid w:val="00CC7008"/>
    <w:rsid w:val="00CC7E27"/>
    <w:rsid w:val="00CD0467"/>
    <w:rsid w:val="00CD11B0"/>
    <w:rsid w:val="00CD214D"/>
    <w:rsid w:val="00CD2ED7"/>
    <w:rsid w:val="00CD38ED"/>
    <w:rsid w:val="00CD48AA"/>
    <w:rsid w:val="00CD4977"/>
    <w:rsid w:val="00CD4979"/>
    <w:rsid w:val="00CD4A4A"/>
    <w:rsid w:val="00CD7147"/>
    <w:rsid w:val="00CE07D7"/>
    <w:rsid w:val="00CE143E"/>
    <w:rsid w:val="00CE24E5"/>
    <w:rsid w:val="00CE2CE8"/>
    <w:rsid w:val="00CE48BF"/>
    <w:rsid w:val="00CE5B88"/>
    <w:rsid w:val="00CE5B99"/>
    <w:rsid w:val="00CE7559"/>
    <w:rsid w:val="00CF21DE"/>
    <w:rsid w:val="00CF31B8"/>
    <w:rsid w:val="00CF338C"/>
    <w:rsid w:val="00CF3D52"/>
    <w:rsid w:val="00CF4360"/>
    <w:rsid w:val="00CF4653"/>
    <w:rsid w:val="00CF605E"/>
    <w:rsid w:val="00CF6EAD"/>
    <w:rsid w:val="00D06931"/>
    <w:rsid w:val="00D100FB"/>
    <w:rsid w:val="00D1043B"/>
    <w:rsid w:val="00D10F8B"/>
    <w:rsid w:val="00D12CAF"/>
    <w:rsid w:val="00D13280"/>
    <w:rsid w:val="00D137AE"/>
    <w:rsid w:val="00D14E0B"/>
    <w:rsid w:val="00D15BBF"/>
    <w:rsid w:val="00D16799"/>
    <w:rsid w:val="00D17B48"/>
    <w:rsid w:val="00D20B7A"/>
    <w:rsid w:val="00D214A0"/>
    <w:rsid w:val="00D23CDE"/>
    <w:rsid w:val="00D25045"/>
    <w:rsid w:val="00D25144"/>
    <w:rsid w:val="00D260FE"/>
    <w:rsid w:val="00D34000"/>
    <w:rsid w:val="00D34C43"/>
    <w:rsid w:val="00D35361"/>
    <w:rsid w:val="00D37A75"/>
    <w:rsid w:val="00D37E5D"/>
    <w:rsid w:val="00D43D4D"/>
    <w:rsid w:val="00D5013E"/>
    <w:rsid w:val="00D529AD"/>
    <w:rsid w:val="00D52ECC"/>
    <w:rsid w:val="00D5488C"/>
    <w:rsid w:val="00D551F2"/>
    <w:rsid w:val="00D55D73"/>
    <w:rsid w:val="00D56E14"/>
    <w:rsid w:val="00D57E7B"/>
    <w:rsid w:val="00D60391"/>
    <w:rsid w:val="00D612F4"/>
    <w:rsid w:val="00D616C1"/>
    <w:rsid w:val="00D61851"/>
    <w:rsid w:val="00D61F06"/>
    <w:rsid w:val="00D6257E"/>
    <w:rsid w:val="00D63E4B"/>
    <w:rsid w:val="00D646D7"/>
    <w:rsid w:val="00D718BE"/>
    <w:rsid w:val="00D73247"/>
    <w:rsid w:val="00D74002"/>
    <w:rsid w:val="00D7447A"/>
    <w:rsid w:val="00D7519F"/>
    <w:rsid w:val="00D76923"/>
    <w:rsid w:val="00D8119F"/>
    <w:rsid w:val="00D8458A"/>
    <w:rsid w:val="00D85E94"/>
    <w:rsid w:val="00D86F65"/>
    <w:rsid w:val="00D872E5"/>
    <w:rsid w:val="00D873D6"/>
    <w:rsid w:val="00D918CB"/>
    <w:rsid w:val="00D94293"/>
    <w:rsid w:val="00D94BC3"/>
    <w:rsid w:val="00D95812"/>
    <w:rsid w:val="00D959D7"/>
    <w:rsid w:val="00D95D91"/>
    <w:rsid w:val="00D9767F"/>
    <w:rsid w:val="00DA043B"/>
    <w:rsid w:val="00DA0676"/>
    <w:rsid w:val="00DA1C99"/>
    <w:rsid w:val="00DA27F3"/>
    <w:rsid w:val="00DA30D4"/>
    <w:rsid w:val="00DA3B07"/>
    <w:rsid w:val="00DA44A4"/>
    <w:rsid w:val="00DA4AE5"/>
    <w:rsid w:val="00DA5924"/>
    <w:rsid w:val="00DA67A5"/>
    <w:rsid w:val="00DB2F6A"/>
    <w:rsid w:val="00DB3474"/>
    <w:rsid w:val="00DB542A"/>
    <w:rsid w:val="00DB682A"/>
    <w:rsid w:val="00DC1E27"/>
    <w:rsid w:val="00DC25E4"/>
    <w:rsid w:val="00DC33DF"/>
    <w:rsid w:val="00DC53EC"/>
    <w:rsid w:val="00DC54A5"/>
    <w:rsid w:val="00DC6066"/>
    <w:rsid w:val="00DD19C9"/>
    <w:rsid w:val="00DD1FB1"/>
    <w:rsid w:val="00DD2B2E"/>
    <w:rsid w:val="00DD4A57"/>
    <w:rsid w:val="00DD4D01"/>
    <w:rsid w:val="00DD51AD"/>
    <w:rsid w:val="00DD5A7F"/>
    <w:rsid w:val="00DD5E31"/>
    <w:rsid w:val="00DD708B"/>
    <w:rsid w:val="00DE0067"/>
    <w:rsid w:val="00DE5B26"/>
    <w:rsid w:val="00DE737E"/>
    <w:rsid w:val="00DE78D0"/>
    <w:rsid w:val="00DF12BE"/>
    <w:rsid w:val="00DF2A97"/>
    <w:rsid w:val="00DF34B9"/>
    <w:rsid w:val="00DF370C"/>
    <w:rsid w:val="00DF3E5E"/>
    <w:rsid w:val="00DF5AE0"/>
    <w:rsid w:val="00DF67A6"/>
    <w:rsid w:val="00DF76D1"/>
    <w:rsid w:val="00E00A67"/>
    <w:rsid w:val="00E03E6D"/>
    <w:rsid w:val="00E0438B"/>
    <w:rsid w:val="00E07B01"/>
    <w:rsid w:val="00E07DBB"/>
    <w:rsid w:val="00E10AB2"/>
    <w:rsid w:val="00E10B1D"/>
    <w:rsid w:val="00E15D14"/>
    <w:rsid w:val="00E16CA3"/>
    <w:rsid w:val="00E175DB"/>
    <w:rsid w:val="00E201A4"/>
    <w:rsid w:val="00E20F2B"/>
    <w:rsid w:val="00E21EBF"/>
    <w:rsid w:val="00E222BA"/>
    <w:rsid w:val="00E227FF"/>
    <w:rsid w:val="00E2462E"/>
    <w:rsid w:val="00E247F1"/>
    <w:rsid w:val="00E269BA"/>
    <w:rsid w:val="00E3578B"/>
    <w:rsid w:val="00E36335"/>
    <w:rsid w:val="00E40D53"/>
    <w:rsid w:val="00E41469"/>
    <w:rsid w:val="00E426C6"/>
    <w:rsid w:val="00E42F5F"/>
    <w:rsid w:val="00E43551"/>
    <w:rsid w:val="00E435B2"/>
    <w:rsid w:val="00E44D99"/>
    <w:rsid w:val="00E4798C"/>
    <w:rsid w:val="00E529FB"/>
    <w:rsid w:val="00E575B1"/>
    <w:rsid w:val="00E578C5"/>
    <w:rsid w:val="00E60524"/>
    <w:rsid w:val="00E60CAD"/>
    <w:rsid w:val="00E65348"/>
    <w:rsid w:val="00E67265"/>
    <w:rsid w:val="00E67EFE"/>
    <w:rsid w:val="00E70203"/>
    <w:rsid w:val="00E7070B"/>
    <w:rsid w:val="00E71059"/>
    <w:rsid w:val="00E71494"/>
    <w:rsid w:val="00E715AE"/>
    <w:rsid w:val="00E716E0"/>
    <w:rsid w:val="00E71BED"/>
    <w:rsid w:val="00E735AD"/>
    <w:rsid w:val="00E7453E"/>
    <w:rsid w:val="00E748C8"/>
    <w:rsid w:val="00E753DF"/>
    <w:rsid w:val="00E76A54"/>
    <w:rsid w:val="00E77325"/>
    <w:rsid w:val="00E77C30"/>
    <w:rsid w:val="00E804F5"/>
    <w:rsid w:val="00E81B33"/>
    <w:rsid w:val="00E81D71"/>
    <w:rsid w:val="00E81EC8"/>
    <w:rsid w:val="00E83777"/>
    <w:rsid w:val="00E839EF"/>
    <w:rsid w:val="00E861F9"/>
    <w:rsid w:val="00E902A9"/>
    <w:rsid w:val="00E91606"/>
    <w:rsid w:val="00E92A1C"/>
    <w:rsid w:val="00E92BE5"/>
    <w:rsid w:val="00E92C60"/>
    <w:rsid w:val="00E94265"/>
    <w:rsid w:val="00E94358"/>
    <w:rsid w:val="00E94BAA"/>
    <w:rsid w:val="00E96932"/>
    <w:rsid w:val="00EA1E64"/>
    <w:rsid w:val="00EA3BA2"/>
    <w:rsid w:val="00EA4844"/>
    <w:rsid w:val="00EA48B8"/>
    <w:rsid w:val="00EA62B0"/>
    <w:rsid w:val="00EA6C5F"/>
    <w:rsid w:val="00EA6EC8"/>
    <w:rsid w:val="00EB01B6"/>
    <w:rsid w:val="00EB0392"/>
    <w:rsid w:val="00EB1EAE"/>
    <w:rsid w:val="00EB1F35"/>
    <w:rsid w:val="00EB39C5"/>
    <w:rsid w:val="00EB47D5"/>
    <w:rsid w:val="00EB6C44"/>
    <w:rsid w:val="00EC04DB"/>
    <w:rsid w:val="00EC07CF"/>
    <w:rsid w:val="00EC1C14"/>
    <w:rsid w:val="00EC2FAA"/>
    <w:rsid w:val="00EC31C5"/>
    <w:rsid w:val="00EC3B5F"/>
    <w:rsid w:val="00EC40C1"/>
    <w:rsid w:val="00EC5288"/>
    <w:rsid w:val="00EC6761"/>
    <w:rsid w:val="00ED080B"/>
    <w:rsid w:val="00ED0E03"/>
    <w:rsid w:val="00ED294B"/>
    <w:rsid w:val="00ED4B6D"/>
    <w:rsid w:val="00ED6893"/>
    <w:rsid w:val="00ED7382"/>
    <w:rsid w:val="00EE0478"/>
    <w:rsid w:val="00EE36AF"/>
    <w:rsid w:val="00EE4BBD"/>
    <w:rsid w:val="00EE55C1"/>
    <w:rsid w:val="00EE6C34"/>
    <w:rsid w:val="00EE7257"/>
    <w:rsid w:val="00EF05D7"/>
    <w:rsid w:val="00EF0A2A"/>
    <w:rsid w:val="00EF0D03"/>
    <w:rsid w:val="00EF0E84"/>
    <w:rsid w:val="00EF18D1"/>
    <w:rsid w:val="00EF5154"/>
    <w:rsid w:val="00EF5351"/>
    <w:rsid w:val="00EF7338"/>
    <w:rsid w:val="00F00649"/>
    <w:rsid w:val="00F041C4"/>
    <w:rsid w:val="00F04D34"/>
    <w:rsid w:val="00F04FF1"/>
    <w:rsid w:val="00F0642F"/>
    <w:rsid w:val="00F0691A"/>
    <w:rsid w:val="00F06E51"/>
    <w:rsid w:val="00F070E8"/>
    <w:rsid w:val="00F13A84"/>
    <w:rsid w:val="00F14E51"/>
    <w:rsid w:val="00F1539A"/>
    <w:rsid w:val="00F168D7"/>
    <w:rsid w:val="00F172BC"/>
    <w:rsid w:val="00F20655"/>
    <w:rsid w:val="00F22D48"/>
    <w:rsid w:val="00F238DF"/>
    <w:rsid w:val="00F24726"/>
    <w:rsid w:val="00F25935"/>
    <w:rsid w:val="00F306C7"/>
    <w:rsid w:val="00F30C52"/>
    <w:rsid w:val="00F32F05"/>
    <w:rsid w:val="00F33DDF"/>
    <w:rsid w:val="00F36730"/>
    <w:rsid w:val="00F36F5A"/>
    <w:rsid w:val="00F40389"/>
    <w:rsid w:val="00F41B34"/>
    <w:rsid w:val="00F41B8B"/>
    <w:rsid w:val="00F4218A"/>
    <w:rsid w:val="00F427BF"/>
    <w:rsid w:val="00F435CE"/>
    <w:rsid w:val="00F436AA"/>
    <w:rsid w:val="00F43FF6"/>
    <w:rsid w:val="00F46043"/>
    <w:rsid w:val="00F46918"/>
    <w:rsid w:val="00F47892"/>
    <w:rsid w:val="00F50109"/>
    <w:rsid w:val="00F50DBD"/>
    <w:rsid w:val="00F50EDA"/>
    <w:rsid w:val="00F51AD2"/>
    <w:rsid w:val="00F52CD7"/>
    <w:rsid w:val="00F53F49"/>
    <w:rsid w:val="00F55AC4"/>
    <w:rsid w:val="00F57097"/>
    <w:rsid w:val="00F570F9"/>
    <w:rsid w:val="00F61CAD"/>
    <w:rsid w:val="00F61E77"/>
    <w:rsid w:val="00F6448C"/>
    <w:rsid w:val="00F64822"/>
    <w:rsid w:val="00F64D46"/>
    <w:rsid w:val="00F66DD2"/>
    <w:rsid w:val="00F67C9D"/>
    <w:rsid w:val="00F70732"/>
    <w:rsid w:val="00F70820"/>
    <w:rsid w:val="00F71593"/>
    <w:rsid w:val="00F71BEE"/>
    <w:rsid w:val="00F740E6"/>
    <w:rsid w:val="00F82ED4"/>
    <w:rsid w:val="00F84037"/>
    <w:rsid w:val="00F86DB5"/>
    <w:rsid w:val="00F86E3C"/>
    <w:rsid w:val="00F86E7B"/>
    <w:rsid w:val="00F87BA9"/>
    <w:rsid w:val="00F9117A"/>
    <w:rsid w:val="00F91D26"/>
    <w:rsid w:val="00F92891"/>
    <w:rsid w:val="00F94945"/>
    <w:rsid w:val="00F950DB"/>
    <w:rsid w:val="00F97162"/>
    <w:rsid w:val="00FA1252"/>
    <w:rsid w:val="00FA16EF"/>
    <w:rsid w:val="00FA2515"/>
    <w:rsid w:val="00FA4865"/>
    <w:rsid w:val="00FA5008"/>
    <w:rsid w:val="00FA54F1"/>
    <w:rsid w:val="00FA6CF2"/>
    <w:rsid w:val="00FB0A47"/>
    <w:rsid w:val="00FB3025"/>
    <w:rsid w:val="00FB56AE"/>
    <w:rsid w:val="00FB5886"/>
    <w:rsid w:val="00FB6B74"/>
    <w:rsid w:val="00FC4DF5"/>
    <w:rsid w:val="00FC578B"/>
    <w:rsid w:val="00FC5B2A"/>
    <w:rsid w:val="00FC6823"/>
    <w:rsid w:val="00FC6D3B"/>
    <w:rsid w:val="00FC731D"/>
    <w:rsid w:val="00FC7BCC"/>
    <w:rsid w:val="00FC7E2D"/>
    <w:rsid w:val="00FC7FDF"/>
    <w:rsid w:val="00FD0181"/>
    <w:rsid w:val="00FD25C0"/>
    <w:rsid w:val="00FD27B4"/>
    <w:rsid w:val="00FD2929"/>
    <w:rsid w:val="00FD3118"/>
    <w:rsid w:val="00FD38BC"/>
    <w:rsid w:val="00FD4590"/>
    <w:rsid w:val="00FD7E9B"/>
    <w:rsid w:val="00FE251C"/>
    <w:rsid w:val="00FE3329"/>
    <w:rsid w:val="00FE3F0D"/>
    <w:rsid w:val="00FE483A"/>
    <w:rsid w:val="00FE7041"/>
    <w:rsid w:val="00FF342A"/>
    <w:rsid w:val="00FF5906"/>
    <w:rsid w:val="00FF5AFA"/>
    <w:rsid w:val="00FF5EC4"/>
    <w:rsid w:val="00FF6FAE"/>
    <w:rsid w:val="00FF7185"/>
    <w:rsid w:val="00FF7B65"/>
    <w:rsid w:val="04733A9C"/>
    <w:rsid w:val="32EC703C"/>
    <w:rsid w:val="366A12CC"/>
    <w:rsid w:val="44103433"/>
    <w:rsid w:val="44D73131"/>
    <w:rsid w:val="44E35E36"/>
    <w:rsid w:val="4A5D27A4"/>
    <w:rsid w:val="5AA150F4"/>
    <w:rsid w:val="5F2B70EB"/>
    <w:rsid w:val="7C294507"/>
    <w:rsid w:val="7F8B4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unhideWhenUsed/>
    <w:qFormat/>
    <w:pPr>
      <w:spacing w:after="120"/>
    </w:pPr>
  </w:style>
  <w:style w:type="paragraph" w:styleId="a5">
    <w:name w:val="Body Text Indent"/>
    <w:basedOn w:val="a"/>
    <w:link w:val="Char1"/>
    <w:qFormat/>
    <w:pPr>
      <w:tabs>
        <w:tab w:val="left" w:pos="480"/>
      </w:tabs>
      <w:spacing w:line="560" w:lineRule="exact"/>
      <w:ind w:firstLine="480"/>
      <w:jc w:val="left"/>
    </w:pPr>
    <w:rPr>
      <w:rFonts w:ascii="宋体" w:hAnsi="宋体"/>
      <w:sz w:val="24"/>
    </w:rPr>
  </w:style>
  <w:style w:type="paragraph" w:styleId="a6">
    <w:name w:val="Plain Text"/>
    <w:basedOn w:val="a"/>
    <w:link w:val="Char10"/>
    <w:qFormat/>
    <w:rPr>
      <w:rFonts w:ascii="宋体" w:hAnsi="Courier New"/>
      <w:lang w:val="zh-CN"/>
    </w:rPr>
  </w:style>
  <w:style w:type="paragraph" w:styleId="a7">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3"/>
    <w:next w:val="a3"/>
    <w:link w:val="Char7"/>
    <w:uiPriority w:val="99"/>
    <w:semiHidden/>
    <w:unhideWhenUsed/>
    <w:qFormat/>
    <w:rPr>
      <w:b/>
      <w:bCs/>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Char1">
    <w:name w:val="正文文本缩进 Char"/>
    <w:basedOn w:val="a0"/>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b"/>
    <w:qFormat/>
    <w:rPr>
      <w:rFonts w:ascii="Cambria" w:eastAsia="宋体" w:hAnsi="Cambria" w:cs="Times New Roman"/>
      <w:b/>
      <w:bCs/>
      <w:kern w:val="28"/>
      <w:sz w:val="32"/>
      <w:szCs w:val="32"/>
      <w:lang w:val="zh-CN" w:eastAsia="zh-CN"/>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Char2">
    <w:name w:val="日期 Char"/>
    <w:basedOn w:val="a0"/>
    <w:link w:val="a7"/>
    <w:qFormat/>
    <w:rPr>
      <w:rFonts w:ascii="Times New Roman" w:eastAsia="宋体" w:hAnsi="Times New Roman" w:cs="Times New Roman"/>
      <w:sz w:val="32"/>
      <w:szCs w:val="20"/>
    </w:rPr>
  </w:style>
  <w:style w:type="paragraph" w:styleId="af2">
    <w:name w:val="List Paragraph"/>
    <w:basedOn w:val="a"/>
    <w:link w:val="Char8"/>
    <w:uiPriority w:val="34"/>
    <w:qFormat/>
    <w:pPr>
      <w:ind w:firstLineChars="200" w:firstLine="420"/>
    </w:p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paragraph" w:customStyle="1" w:styleId="Char9">
    <w:name w:val="Char"/>
    <w:basedOn w:val="a"/>
    <w:autoRedefine/>
    <w:qFormat/>
    <w:pPr>
      <w:tabs>
        <w:tab w:val="left" w:pos="360"/>
      </w:tabs>
    </w:pPr>
    <w:rPr>
      <w:sz w:val="24"/>
      <w:szCs w:val="24"/>
    </w:rPr>
  </w:style>
  <w:style w:type="character" w:customStyle="1" w:styleId="Chara">
    <w:name w:val="纯文本 Char"/>
    <w:basedOn w:val="a0"/>
    <w:uiPriority w:val="99"/>
    <w:semiHidden/>
    <w:qFormat/>
    <w:rPr>
      <w:rFonts w:ascii="宋体" w:eastAsia="宋体" w:hAnsi="Courier New" w:cs="Courier New"/>
      <w:szCs w:val="21"/>
    </w:rPr>
  </w:style>
  <w:style w:type="character" w:customStyle="1" w:styleId="Char10">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2"/>
    <w:uiPriority w:val="34"/>
    <w:qFormat/>
    <w:rPr>
      <w:rFonts w:ascii="Times New Roman" w:eastAsia="宋体" w:hAnsi="Times New Roman" w:cs="Times New Roman"/>
      <w:szCs w:val="20"/>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Char7">
    <w:name w:val="批注主题 Char"/>
    <w:basedOn w:val="Char"/>
    <w:link w:val="ad"/>
    <w:uiPriority w:val="99"/>
    <w:semiHidden/>
    <w:qFormat/>
    <w:rPr>
      <w:rFonts w:ascii="Times New Roman" w:eastAsia="宋体" w:hAnsi="Times New Roman" w:cs="Times New Roman"/>
      <w:b/>
      <w:bCs/>
      <w:szCs w:val="20"/>
    </w:rPr>
  </w:style>
  <w:style w:type="character" w:customStyle="1" w:styleId="Char0">
    <w:name w:val="正文文本 Char"/>
    <w:basedOn w:val="a0"/>
    <w:link w:val="a4"/>
    <w:uiPriority w:val="99"/>
    <w:qFormat/>
    <w:rPr>
      <w:rFonts w:ascii="Times New Roman" w:eastAsia="宋体" w:hAnsi="Times New Roman" w:cs="Times New Roman"/>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TableText">
    <w:name w:val="Table Text"/>
    <w:basedOn w:val="a"/>
    <w:autoRedefine/>
    <w:semiHidden/>
    <w:qFormat/>
    <w:rPr>
      <w:rFonts w:ascii="宋体" w:hAnsi="宋体" w:cs="宋体"/>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unhideWhenUsed/>
    <w:qFormat/>
    <w:pPr>
      <w:spacing w:after="120"/>
    </w:pPr>
  </w:style>
  <w:style w:type="paragraph" w:styleId="a5">
    <w:name w:val="Body Text Indent"/>
    <w:basedOn w:val="a"/>
    <w:link w:val="Char1"/>
    <w:qFormat/>
    <w:pPr>
      <w:tabs>
        <w:tab w:val="left" w:pos="480"/>
      </w:tabs>
      <w:spacing w:line="560" w:lineRule="exact"/>
      <w:ind w:firstLine="480"/>
      <w:jc w:val="left"/>
    </w:pPr>
    <w:rPr>
      <w:rFonts w:ascii="宋体" w:hAnsi="宋体"/>
      <w:sz w:val="24"/>
    </w:rPr>
  </w:style>
  <w:style w:type="paragraph" w:styleId="a6">
    <w:name w:val="Plain Text"/>
    <w:basedOn w:val="a"/>
    <w:link w:val="Char10"/>
    <w:qFormat/>
    <w:rPr>
      <w:rFonts w:ascii="宋体" w:hAnsi="Courier New"/>
      <w:lang w:val="zh-CN"/>
    </w:rPr>
  </w:style>
  <w:style w:type="paragraph" w:styleId="a7">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3"/>
    <w:next w:val="a3"/>
    <w:link w:val="Char7"/>
    <w:uiPriority w:val="99"/>
    <w:semiHidden/>
    <w:unhideWhenUsed/>
    <w:qFormat/>
    <w:rPr>
      <w:b/>
      <w:bCs/>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Char1">
    <w:name w:val="正文文本缩进 Char"/>
    <w:basedOn w:val="a0"/>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b"/>
    <w:qFormat/>
    <w:rPr>
      <w:rFonts w:ascii="Cambria" w:eastAsia="宋体" w:hAnsi="Cambria" w:cs="Times New Roman"/>
      <w:b/>
      <w:bCs/>
      <w:kern w:val="28"/>
      <w:sz w:val="32"/>
      <w:szCs w:val="32"/>
      <w:lang w:val="zh-CN" w:eastAsia="zh-CN"/>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Char2">
    <w:name w:val="日期 Char"/>
    <w:basedOn w:val="a0"/>
    <w:link w:val="a7"/>
    <w:qFormat/>
    <w:rPr>
      <w:rFonts w:ascii="Times New Roman" w:eastAsia="宋体" w:hAnsi="Times New Roman" w:cs="Times New Roman"/>
      <w:sz w:val="32"/>
      <w:szCs w:val="20"/>
    </w:rPr>
  </w:style>
  <w:style w:type="paragraph" w:styleId="af2">
    <w:name w:val="List Paragraph"/>
    <w:basedOn w:val="a"/>
    <w:link w:val="Char8"/>
    <w:uiPriority w:val="34"/>
    <w:qFormat/>
    <w:pPr>
      <w:ind w:firstLineChars="200" w:firstLine="420"/>
    </w:p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paragraph" w:customStyle="1" w:styleId="Char9">
    <w:name w:val="Char"/>
    <w:basedOn w:val="a"/>
    <w:autoRedefine/>
    <w:qFormat/>
    <w:pPr>
      <w:tabs>
        <w:tab w:val="left" w:pos="360"/>
      </w:tabs>
    </w:pPr>
    <w:rPr>
      <w:sz w:val="24"/>
      <w:szCs w:val="24"/>
    </w:rPr>
  </w:style>
  <w:style w:type="character" w:customStyle="1" w:styleId="Chara">
    <w:name w:val="纯文本 Char"/>
    <w:basedOn w:val="a0"/>
    <w:uiPriority w:val="99"/>
    <w:semiHidden/>
    <w:qFormat/>
    <w:rPr>
      <w:rFonts w:ascii="宋体" w:eastAsia="宋体" w:hAnsi="Courier New" w:cs="Courier New"/>
      <w:szCs w:val="21"/>
    </w:rPr>
  </w:style>
  <w:style w:type="character" w:customStyle="1" w:styleId="Char10">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2"/>
    <w:uiPriority w:val="34"/>
    <w:qFormat/>
    <w:rPr>
      <w:rFonts w:ascii="Times New Roman" w:eastAsia="宋体" w:hAnsi="Times New Roman" w:cs="Times New Roman"/>
      <w:szCs w:val="20"/>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Char7">
    <w:name w:val="批注主题 Char"/>
    <w:basedOn w:val="Char"/>
    <w:link w:val="ad"/>
    <w:uiPriority w:val="99"/>
    <w:semiHidden/>
    <w:qFormat/>
    <w:rPr>
      <w:rFonts w:ascii="Times New Roman" w:eastAsia="宋体" w:hAnsi="Times New Roman" w:cs="Times New Roman"/>
      <w:b/>
      <w:bCs/>
      <w:szCs w:val="20"/>
    </w:rPr>
  </w:style>
  <w:style w:type="character" w:customStyle="1" w:styleId="Char0">
    <w:name w:val="正文文本 Char"/>
    <w:basedOn w:val="a0"/>
    <w:link w:val="a4"/>
    <w:uiPriority w:val="99"/>
    <w:qFormat/>
    <w:rPr>
      <w:rFonts w:ascii="Times New Roman" w:eastAsia="宋体" w:hAnsi="Times New Roman" w:cs="Times New Roman"/>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TableText">
    <w:name w:val="Table Text"/>
    <w:basedOn w:val="a"/>
    <w:autoRedefine/>
    <w:semiHidden/>
    <w:qFormat/>
    <w:rPr>
      <w:rFonts w:ascii="宋体" w:hAnsi="宋体" w:cs="宋体"/>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jgpc.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C8BB1B-A2C8-498C-B0A5-F5BA0DBA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Pages>
  <Words>10282</Words>
  <Characters>58613</Characters>
  <Application>Microsoft Office Word</Application>
  <DocSecurity>0</DocSecurity>
  <Lines>488</Lines>
  <Paragraphs>137</Paragraphs>
  <ScaleCrop>false</ScaleCrop>
  <Company>MS</Company>
  <LinksUpToDate>false</LinksUpToDate>
  <CharactersWithSpaces>68758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7</cp:revision>
  <cp:lastPrinted>2017-09-13T07:55:00Z</cp:lastPrinted>
  <dcterms:created xsi:type="dcterms:W3CDTF">2024-06-13T08:25:00Z</dcterms:created>
  <dcterms:modified xsi:type="dcterms:W3CDTF">2024-12-30T07:40:00Z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DE9D7D6C7B31471E8E61C6D8687793B8_13</vt:lpwstr>
  </property>
</Properties>
</file>